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088827659"/>
        <w:docPartObj>
          <w:docPartGallery w:val="Cover Pages"/>
          <w:docPartUnique/>
        </w:docPartObj>
      </w:sdtPr>
      <w:sdtEndPr/>
      <w:sdtContent>
        <w:p w14:paraId="0D3D7C8B" w14:textId="576AA367" w:rsidR="00D7049B" w:rsidRDefault="009A22A3" w:rsidP="009C0306">
          <w:r>
            <w:rPr>
              <w:noProof/>
            </w:rPr>
            <w:drawing>
              <wp:anchor distT="0" distB="0" distL="114300" distR="114300" simplePos="0" relativeHeight="251675648" behindDoc="0" locked="0" layoutInCell="1" hidden="0" allowOverlap="1" wp14:anchorId="6EDEE6F0" wp14:editId="31E9DE34">
                <wp:simplePos x="0" y="0"/>
                <wp:positionH relativeFrom="margin">
                  <wp:align>left</wp:align>
                </wp:positionH>
                <wp:positionV relativeFrom="paragraph">
                  <wp:posOffset>20424</wp:posOffset>
                </wp:positionV>
                <wp:extent cx="2160000" cy="554400"/>
                <wp:effectExtent l="0" t="0" r="0" b="0"/>
                <wp:wrapNone/>
                <wp:docPr id="113595524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a:stretch>
                          <a:fillRect/>
                        </a:stretch>
                      </pic:blipFill>
                      <pic:spPr>
                        <a:xfrm>
                          <a:off x="0" y="0"/>
                          <a:ext cx="2160000" cy="554400"/>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8480" behindDoc="1" locked="0" layoutInCell="1" allowOverlap="1" wp14:anchorId="5CB672F2" wp14:editId="7C964AA3">
                    <wp:simplePos x="0" y="0"/>
                    <wp:positionH relativeFrom="column">
                      <wp:posOffset>3979545</wp:posOffset>
                    </wp:positionH>
                    <wp:positionV relativeFrom="paragraph">
                      <wp:posOffset>-917253</wp:posOffset>
                    </wp:positionV>
                    <wp:extent cx="0" cy="10740390"/>
                    <wp:effectExtent l="0" t="0" r="38100" b="22860"/>
                    <wp:wrapNone/>
                    <wp:docPr id="1573662168" name="Straight Connector 11"/>
                    <wp:cNvGraphicFramePr/>
                    <a:graphic xmlns:a="http://schemas.openxmlformats.org/drawingml/2006/main">
                      <a:graphicData uri="http://schemas.microsoft.com/office/word/2010/wordprocessingShape">
                        <wps:wsp>
                          <wps:cNvCnPr/>
                          <wps:spPr>
                            <a:xfrm flipH="1">
                              <a:off x="0" y="0"/>
                              <a:ext cx="0" cy="10740390"/>
                            </a:xfrm>
                            <a:prstGeom prst="line">
                              <a:avLst/>
                            </a:prstGeom>
                            <a:ln w="19050">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465AC0" id="Straight Connector 11" o:spid="_x0000_s1026" style="position:absolute;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3.35pt,-72.2pt" to="313.35pt,7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" strokecolor="#124f1a [2406]" strokeweight="1.5pt">
                    <v:stroke joinstyle="miter"/>
                  </v:line>
                </w:pict>
              </mc:Fallback>
            </mc:AlternateContent>
          </w:r>
          <w:r>
            <w:rPr>
              <w:noProof/>
            </w:rPr>
            <mc:AlternateContent>
              <mc:Choice Requires="wps">
                <w:drawing>
                  <wp:anchor distT="0" distB="0" distL="114300" distR="114300" simplePos="0" relativeHeight="251670528" behindDoc="1" locked="0" layoutInCell="1" allowOverlap="1" wp14:anchorId="5923C081" wp14:editId="66061C56">
                    <wp:simplePos x="0" y="0"/>
                    <wp:positionH relativeFrom="column">
                      <wp:posOffset>3928745</wp:posOffset>
                    </wp:positionH>
                    <wp:positionV relativeFrom="paragraph">
                      <wp:posOffset>-913443</wp:posOffset>
                    </wp:positionV>
                    <wp:extent cx="0" cy="10740390"/>
                    <wp:effectExtent l="0" t="0" r="38100" b="22860"/>
                    <wp:wrapNone/>
                    <wp:docPr id="1638075299" name="Straight Connector 11"/>
                    <wp:cNvGraphicFramePr/>
                    <a:graphic xmlns:a="http://schemas.openxmlformats.org/drawingml/2006/main">
                      <a:graphicData uri="http://schemas.microsoft.com/office/word/2010/wordprocessingShape">
                        <wps:wsp>
                          <wps:cNvCnPr/>
                          <wps:spPr>
                            <a:xfrm flipH="1">
                              <a:off x="0" y="0"/>
                              <a:ext cx="0" cy="10740390"/>
                            </a:xfrm>
                            <a:prstGeom prst="line">
                              <a:avLst/>
                            </a:prstGeom>
                            <a:ln w="19050">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B97DED" id="Straight Connector 11" o:spid="_x0000_s1026" style="position:absolute;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9.35pt,-71.9pt" to="309.35pt,7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" strokecolor="#124f1a [2406]" strokeweight="1.5pt">
                    <v:stroke joinstyle="miter"/>
                  </v:line>
                </w:pict>
              </mc:Fallback>
            </mc:AlternateContent>
          </w:r>
          <w:r>
            <w:rPr>
              <w:noProof/>
            </w:rPr>
            <mc:AlternateContent>
              <mc:Choice Requires="wps">
                <w:drawing>
                  <wp:anchor distT="0" distB="0" distL="114300" distR="114300" simplePos="0" relativeHeight="251663871" behindDoc="1" locked="0" layoutInCell="1" allowOverlap="1" wp14:anchorId="73ED1ED5" wp14:editId="11BA2552">
                    <wp:simplePos x="0" y="0"/>
                    <wp:positionH relativeFrom="column">
                      <wp:posOffset>4039235</wp:posOffset>
                    </wp:positionH>
                    <wp:positionV relativeFrom="paragraph">
                      <wp:posOffset>-904553</wp:posOffset>
                    </wp:positionV>
                    <wp:extent cx="2592070" cy="10685780"/>
                    <wp:effectExtent l="0" t="0" r="17780" b="20320"/>
                    <wp:wrapNone/>
                    <wp:docPr id="154793976" name="Rectangle 10"/>
                    <wp:cNvGraphicFramePr/>
                    <a:graphic xmlns:a="http://schemas.openxmlformats.org/drawingml/2006/main">
                      <a:graphicData uri="http://schemas.microsoft.com/office/word/2010/wordprocessingShape">
                        <wps:wsp>
                          <wps:cNvSpPr/>
                          <wps:spPr>
                            <a:xfrm>
                              <a:off x="0" y="0"/>
                              <a:ext cx="2592070" cy="10685780"/>
                            </a:xfrm>
                            <a:prstGeom prst="rect">
                              <a:avLst/>
                            </a:prstGeom>
                            <a:solidFill>
                              <a:schemeClr val="accent3">
                                <a:lumMod val="75000"/>
                              </a:schemeClr>
                            </a:solidFill>
                            <a:ln>
                              <a:solidFill>
                                <a:schemeClr val="accent3">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0FC2F7D" w14:textId="4F0C2468" w:rsidR="00E60D5D" w:rsidRDefault="00E60D5D" w:rsidP="00E60D5D">
                                <w:pPr>
                                  <w:pStyle w:val="NoSpacing"/>
                                  <w:spacing w:line="360" w:lineRule="auto"/>
                                  <w:rPr>
                                    <w:color w:val="FFFFFF" w:themeColor="background1"/>
                                  </w:rPr>
                                </w:pPr>
                              </w:p>
                              <w:p w14:paraId="45B6A76D" w14:textId="6319041E" w:rsidR="00E60D5D" w:rsidRDefault="00E60D5D" w:rsidP="00E60D5D">
                                <w:pPr>
                                  <w:pStyle w:val="NoSpacing"/>
                                  <w:spacing w:line="360" w:lineRule="auto"/>
                                  <w:rPr>
                                    <w:color w:val="FFFFFF" w:themeColor="background1"/>
                                  </w:rPr>
                                </w:pPr>
                              </w:p>
                              <w:p w14:paraId="0B41D259" w14:textId="7729A9F0" w:rsidR="00E60D5D" w:rsidRDefault="00E60D5D" w:rsidP="00E60D5D">
                                <w:pPr>
                                  <w:pStyle w:val="NoSpacing"/>
                                  <w:spacing w:line="360" w:lineRule="auto"/>
                                  <w:rPr>
                                    <w:color w:val="FFFFFF" w:themeColor="background1"/>
                                  </w:rPr>
                                </w:pPr>
                              </w:p>
                              <w:p w14:paraId="6F576D24" w14:textId="77777777" w:rsidR="00196947" w:rsidRDefault="00196947" w:rsidP="00CE271A">
                                <w:pPr>
                                  <w:pStyle w:val="NoSpacing"/>
                                  <w:spacing w:line="360" w:lineRule="auto"/>
                                  <w:rPr>
                                    <w:color w:val="FFFFFF" w:themeColor="background1"/>
                                  </w:rPr>
                                </w:pPr>
                              </w:p>
                              <w:p w14:paraId="74E20D7C" w14:textId="77777777" w:rsidR="00196947" w:rsidRDefault="00196947" w:rsidP="00CE271A">
                                <w:pPr>
                                  <w:pStyle w:val="NoSpacing"/>
                                  <w:spacing w:line="360" w:lineRule="auto"/>
                                  <w:rPr>
                                    <w:color w:val="FFFFFF" w:themeColor="background1"/>
                                  </w:rPr>
                                </w:pPr>
                              </w:p>
                              <w:p w14:paraId="014164E5" w14:textId="77777777" w:rsidR="00196947" w:rsidRDefault="00196947" w:rsidP="00CE271A">
                                <w:pPr>
                                  <w:pStyle w:val="NoSpacing"/>
                                  <w:spacing w:line="360" w:lineRule="auto"/>
                                  <w:rPr>
                                    <w:color w:val="FFFFFF" w:themeColor="background1"/>
                                  </w:rPr>
                                </w:pPr>
                              </w:p>
                              <w:p w14:paraId="560F7D82" w14:textId="77777777" w:rsidR="00196947" w:rsidRDefault="00196947" w:rsidP="00CE271A">
                                <w:pPr>
                                  <w:pStyle w:val="NoSpacing"/>
                                  <w:spacing w:line="360" w:lineRule="auto"/>
                                  <w:rPr>
                                    <w:color w:val="FFFFFF" w:themeColor="background1"/>
                                  </w:rPr>
                                </w:pPr>
                              </w:p>
                              <w:p w14:paraId="07571E6B" w14:textId="77777777" w:rsidR="00196947" w:rsidRDefault="00196947" w:rsidP="00CE271A">
                                <w:pPr>
                                  <w:pStyle w:val="NoSpacing"/>
                                  <w:spacing w:line="360" w:lineRule="auto"/>
                                  <w:rPr>
                                    <w:color w:val="FFFFFF" w:themeColor="background1"/>
                                  </w:rPr>
                                </w:pPr>
                              </w:p>
                              <w:p w14:paraId="31BC6273" w14:textId="77777777" w:rsidR="00196947" w:rsidRDefault="00196947" w:rsidP="00CE271A">
                                <w:pPr>
                                  <w:pStyle w:val="NoSpacing"/>
                                  <w:spacing w:line="360" w:lineRule="auto"/>
                                  <w:rPr>
                                    <w:color w:val="FFFFFF" w:themeColor="background1"/>
                                  </w:rPr>
                                </w:pPr>
                              </w:p>
                              <w:p w14:paraId="2A2B60D1" w14:textId="77777777" w:rsidR="00196947" w:rsidRDefault="00196947" w:rsidP="00CE271A">
                                <w:pPr>
                                  <w:pStyle w:val="NoSpacing"/>
                                  <w:spacing w:line="360" w:lineRule="auto"/>
                                  <w:rPr>
                                    <w:color w:val="FFFFFF" w:themeColor="background1"/>
                                  </w:rPr>
                                </w:pPr>
                              </w:p>
                              <w:p w14:paraId="461F6292" w14:textId="77777777" w:rsidR="00196947" w:rsidRDefault="00196947" w:rsidP="00CE271A">
                                <w:pPr>
                                  <w:pStyle w:val="NoSpacing"/>
                                  <w:spacing w:line="360" w:lineRule="auto"/>
                                  <w:rPr>
                                    <w:color w:val="FFFFFF" w:themeColor="background1"/>
                                  </w:rPr>
                                </w:pPr>
                              </w:p>
                              <w:p w14:paraId="76F5C6F1" w14:textId="77777777" w:rsidR="00196947" w:rsidRDefault="00196947" w:rsidP="00CE271A">
                                <w:pPr>
                                  <w:pStyle w:val="NoSpacing"/>
                                  <w:spacing w:line="360" w:lineRule="auto"/>
                                  <w:rPr>
                                    <w:color w:val="FFFFFF" w:themeColor="background1"/>
                                  </w:rPr>
                                </w:pPr>
                              </w:p>
                              <w:p w14:paraId="58425635" w14:textId="77777777" w:rsidR="00196947" w:rsidRDefault="00196947" w:rsidP="00CE271A">
                                <w:pPr>
                                  <w:pStyle w:val="NoSpacing"/>
                                  <w:spacing w:line="360" w:lineRule="auto"/>
                                  <w:rPr>
                                    <w:color w:val="FFFFFF" w:themeColor="background1"/>
                                  </w:rPr>
                                </w:pPr>
                              </w:p>
                              <w:p w14:paraId="789E4084" w14:textId="77777777" w:rsidR="00196947" w:rsidRDefault="00196947" w:rsidP="00CE271A">
                                <w:pPr>
                                  <w:pStyle w:val="NoSpacing"/>
                                  <w:spacing w:line="360" w:lineRule="auto"/>
                                  <w:rPr>
                                    <w:color w:val="FFFFFF" w:themeColor="background1"/>
                                  </w:rPr>
                                </w:pPr>
                              </w:p>
                              <w:p w14:paraId="1B123064" w14:textId="77777777" w:rsidR="00196947" w:rsidRDefault="00196947" w:rsidP="00CE271A">
                                <w:pPr>
                                  <w:pStyle w:val="NoSpacing"/>
                                  <w:spacing w:line="360" w:lineRule="auto"/>
                                  <w:rPr>
                                    <w:color w:val="FFFFFF" w:themeColor="background1"/>
                                  </w:rPr>
                                </w:pPr>
                              </w:p>
                              <w:p w14:paraId="0F5C0E78" w14:textId="77777777" w:rsidR="00196947" w:rsidRDefault="00196947" w:rsidP="00CE271A">
                                <w:pPr>
                                  <w:pStyle w:val="NoSpacing"/>
                                  <w:spacing w:line="360" w:lineRule="auto"/>
                                  <w:rPr>
                                    <w:color w:val="FFFFFF" w:themeColor="background1"/>
                                  </w:rPr>
                                </w:pPr>
                              </w:p>
                              <w:p w14:paraId="79A40287" w14:textId="77777777" w:rsidR="00196947" w:rsidRDefault="00196947" w:rsidP="00CE271A">
                                <w:pPr>
                                  <w:pStyle w:val="NoSpacing"/>
                                  <w:spacing w:line="360" w:lineRule="auto"/>
                                  <w:rPr>
                                    <w:color w:val="FFFFFF" w:themeColor="background1"/>
                                  </w:rPr>
                                </w:pPr>
                              </w:p>
                              <w:p w14:paraId="7A77E037" w14:textId="77777777" w:rsidR="00196947" w:rsidRDefault="00196947" w:rsidP="00CE271A">
                                <w:pPr>
                                  <w:pStyle w:val="NoSpacing"/>
                                  <w:spacing w:line="360" w:lineRule="auto"/>
                                  <w:rPr>
                                    <w:color w:val="FFFFFF" w:themeColor="background1"/>
                                  </w:rPr>
                                </w:pPr>
                              </w:p>
                              <w:p w14:paraId="5E56873C" w14:textId="77777777" w:rsidR="00196947" w:rsidRDefault="00196947" w:rsidP="00CE271A">
                                <w:pPr>
                                  <w:pStyle w:val="NoSpacing"/>
                                  <w:spacing w:line="360" w:lineRule="auto"/>
                                  <w:rPr>
                                    <w:color w:val="FFFFFF" w:themeColor="background1"/>
                                  </w:rPr>
                                </w:pPr>
                              </w:p>
                              <w:p w14:paraId="5FAFD552" w14:textId="77777777" w:rsidR="00196947" w:rsidRDefault="00196947" w:rsidP="00CE271A">
                                <w:pPr>
                                  <w:pStyle w:val="NoSpacing"/>
                                  <w:spacing w:line="360" w:lineRule="auto"/>
                                  <w:rPr>
                                    <w:color w:val="FFFFFF" w:themeColor="background1"/>
                                  </w:rPr>
                                </w:pPr>
                              </w:p>
                              <w:p w14:paraId="0D5A288C" w14:textId="77777777" w:rsidR="00196947" w:rsidRDefault="00196947" w:rsidP="00CE271A">
                                <w:pPr>
                                  <w:pStyle w:val="NoSpacing"/>
                                  <w:spacing w:line="360" w:lineRule="auto"/>
                                  <w:rPr>
                                    <w:color w:val="FFFFFF" w:themeColor="background1"/>
                                  </w:rPr>
                                </w:pPr>
                              </w:p>
                              <w:p w14:paraId="5BBA390C" w14:textId="77777777" w:rsidR="00196947" w:rsidRDefault="00196947" w:rsidP="00CE271A">
                                <w:pPr>
                                  <w:pStyle w:val="NoSpacing"/>
                                  <w:spacing w:line="360" w:lineRule="auto"/>
                                  <w:rPr>
                                    <w:color w:val="FFFFFF" w:themeColor="background1"/>
                                  </w:rPr>
                                </w:pPr>
                              </w:p>
                              <w:p w14:paraId="273C23D6" w14:textId="77777777" w:rsidR="00196947" w:rsidRDefault="00196947" w:rsidP="00CE271A">
                                <w:pPr>
                                  <w:pStyle w:val="NoSpacing"/>
                                  <w:spacing w:line="360" w:lineRule="auto"/>
                                  <w:rPr>
                                    <w:color w:val="FFFFFF" w:themeColor="background1"/>
                                  </w:rPr>
                                </w:pPr>
                              </w:p>
                              <w:p w14:paraId="7237AFE8" w14:textId="77777777" w:rsidR="00196947" w:rsidRDefault="00196947" w:rsidP="00CE271A">
                                <w:pPr>
                                  <w:pStyle w:val="NoSpacing"/>
                                  <w:spacing w:line="360" w:lineRule="auto"/>
                                  <w:rPr>
                                    <w:color w:val="FFFFFF" w:themeColor="background1"/>
                                  </w:rPr>
                                </w:pPr>
                              </w:p>
                              <w:p w14:paraId="6D324527" w14:textId="77777777" w:rsidR="00196947" w:rsidRDefault="00196947" w:rsidP="00CE271A">
                                <w:pPr>
                                  <w:pStyle w:val="NoSpacing"/>
                                  <w:spacing w:line="360" w:lineRule="auto"/>
                                  <w:rPr>
                                    <w:color w:val="FFFFFF" w:themeColor="background1"/>
                                  </w:rPr>
                                </w:pPr>
                              </w:p>
                              <w:p w14:paraId="55C51873" w14:textId="77777777" w:rsidR="00F01AAA" w:rsidRDefault="00F01AAA" w:rsidP="00CE271A">
                                <w:pPr>
                                  <w:pStyle w:val="NoSpacing"/>
                                  <w:spacing w:line="360" w:lineRule="auto"/>
                                  <w:rPr>
                                    <w:color w:val="FFFFFF" w:themeColor="background1"/>
                                  </w:rPr>
                                </w:pPr>
                              </w:p>
                              <w:p w14:paraId="30EC9DF3" w14:textId="77777777" w:rsidR="00F01AAA" w:rsidRDefault="00F01AAA" w:rsidP="00CE271A">
                                <w:pPr>
                                  <w:pStyle w:val="NoSpacing"/>
                                  <w:spacing w:line="360" w:lineRule="auto"/>
                                  <w:rPr>
                                    <w:color w:val="FFFFFF" w:themeColor="background1"/>
                                  </w:rPr>
                                </w:pPr>
                              </w:p>
                              <w:p w14:paraId="04A8F8A6" w14:textId="77777777" w:rsidR="00F01AAA" w:rsidRDefault="00F01AAA" w:rsidP="00CE271A">
                                <w:pPr>
                                  <w:pStyle w:val="NoSpacing"/>
                                  <w:spacing w:line="360" w:lineRule="auto"/>
                                  <w:rPr>
                                    <w:color w:val="FFFFFF" w:themeColor="background1"/>
                                  </w:rPr>
                                </w:pPr>
                              </w:p>
                              <w:p w14:paraId="7BEA2EDF" w14:textId="77777777" w:rsidR="00F01AAA" w:rsidRDefault="00F01AAA" w:rsidP="00CE271A">
                                <w:pPr>
                                  <w:pStyle w:val="NoSpacing"/>
                                  <w:spacing w:line="360" w:lineRule="auto"/>
                                  <w:rPr>
                                    <w:color w:val="FFFFFF" w:themeColor="background1"/>
                                  </w:rPr>
                                </w:pPr>
                              </w:p>
                              <w:p w14:paraId="2EBE00F1" w14:textId="77777777" w:rsidR="00310BAD" w:rsidRDefault="00310BAD" w:rsidP="00CE271A">
                                <w:pPr>
                                  <w:pStyle w:val="NoSpacing"/>
                                  <w:spacing w:line="360" w:lineRule="auto"/>
                                  <w:rPr>
                                    <w:color w:val="FFFFFF" w:themeColor="background1"/>
                                  </w:rPr>
                                </w:pPr>
                              </w:p>
                              <w:p w14:paraId="20B280D5" w14:textId="77777777" w:rsidR="00895649" w:rsidRDefault="00895649" w:rsidP="00CE271A">
                                <w:pPr>
                                  <w:pStyle w:val="NoSpacing"/>
                                  <w:spacing w:line="360" w:lineRule="auto"/>
                                  <w:rPr>
                                    <w:color w:val="FFFFFF" w:themeColor="background1"/>
                                  </w:rPr>
                                </w:pPr>
                              </w:p>
                              <w:p w14:paraId="7A09B5B7" w14:textId="729243F7" w:rsidR="00310BAD" w:rsidRPr="00F01AAA" w:rsidRDefault="007C1BAC" w:rsidP="00310BAD">
                                <w:pPr>
                                  <w:pStyle w:val="NoSpacing"/>
                                  <w:spacing w:line="360" w:lineRule="auto"/>
                                  <w:rPr>
                                    <w:color w:val="FFFFFF" w:themeColor="background1"/>
                                    <w:sz w:val="20"/>
                                    <w:szCs w:val="20"/>
                                  </w:rPr>
                                </w:pPr>
                                <w:sdt>
                                  <w:sdtPr>
                                    <w:rPr>
                                      <w:color w:val="FFFFFF" w:themeColor="background1"/>
                                      <w:sz w:val="20"/>
                                      <w:szCs w:val="20"/>
                                    </w:rPr>
                                    <w:alias w:val="Author"/>
                                    <w:id w:val="611868371"/>
                                    <w:dataBinding w:prefixMappings="xmlns:ns0='http://schemas.openxmlformats.org/package/2006/metadata/core-properties' xmlns:ns1='http://purl.org/dc/elements/1.1/'" w:xpath="/ns0:coreProperties[1]/ns1:creator[1]" w:storeItemID="{6C3C8BC8-F283-45AE-878A-BAB7291924A1}"/>
                                    <w:text/>
                                  </w:sdtPr>
                                  <w:sdtEndPr/>
                                  <w:sdtContent>
                                    <w:r w:rsidR="00310BAD" w:rsidRPr="00F01AAA">
                                      <w:rPr>
                                        <w:color w:val="FFFFFF" w:themeColor="background1"/>
                                        <w:sz w:val="20"/>
                                        <w:szCs w:val="20"/>
                                      </w:rPr>
                                      <w:t>Prof Louise Ryan, Prof María López and Alessia Dalceggio, with Farzana Adell and Mohammad Ibrahim Muzamil</w:t>
                                    </w:r>
                                  </w:sdtContent>
                                </w:sdt>
                              </w:p>
                              <w:p w14:paraId="630FF979" w14:textId="06A70D49" w:rsidR="00310BAD" w:rsidRPr="00F01AAA" w:rsidRDefault="004600E2" w:rsidP="00FD182E">
                                <w:pPr>
                                  <w:rPr>
                                    <w:sz w:val="20"/>
                                    <w:szCs w:val="20"/>
                                    <w:lang w:val="en-US"/>
                                  </w:rPr>
                                </w:pPr>
                                <w:r w:rsidRPr="00F01AAA">
                                  <w:rPr>
                                    <w:sz w:val="20"/>
                                    <w:szCs w:val="20"/>
                                    <w:lang w:val="en-US"/>
                                  </w:rPr>
                                  <w:t>London Metropolitan University</w:t>
                                </w:r>
                              </w:p>
                              <w:p w14:paraId="77E7008C" w14:textId="7FD1F291" w:rsidR="00310BAD" w:rsidRDefault="0044640C" w:rsidP="00FD182E">
                                <w:pPr>
                                  <w:rPr>
                                    <w:sz w:val="20"/>
                                    <w:szCs w:val="20"/>
                                    <w:lang w:val="en-US"/>
                                  </w:rPr>
                                </w:pPr>
                                <w:r>
                                  <w:rPr>
                                    <w:sz w:val="20"/>
                                    <w:szCs w:val="20"/>
                                    <w:lang w:val="en-US"/>
                                  </w:rPr>
                                  <w:t>March</w:t>
                                </w:r>
                                <w:r w:rsidR="004600E2" w:rsidRPr="00F01AAA">
                                  <w:rPr>
                                    <w:sz w:val="20"/>
                                    <w:szCs w:val="20"/>
                                    <w:lang w:val="en-US"/>
                                  </w:rPr>
                                  <w:t xml:space="preserve"> 2026</w:t>
                                </w:r>
                              </w:p>
                              <w:p w14:paraId="132515D6" w14:textId="204CFD25" w:rsidR="00895649" w:rsidRPr="00F01AAA" w:rsidRDefault="00895649" w:rsidP="00FD182E">
                                <w:pPr>
                                  <w:rPr>
                                    <w:sz w:val="20"/>
                                    <w:szCs w:val="20"/>
                                  </w:rPr>
                                </w:pPr>
                                <w:r w:rsidRPr="00F01AAA">
                                  <w:rPr>
                                    <w:sz w:val="20"/>
                                    <w:szCs w:val="20"/>
                                  </w:rPr>
                                  <w:t>Commissioned by the NRPF, Refugee and Migrant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3ED1ED5" id="Rectangle 10" o:spid="_x0000_s1026" style="position:absolute;margin-left:318.05pt;margin-top:-71.2pt;width:204.1pt;height:841.4pt;z-index:-25165260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" fillcolor="#124f1a [2406]" strokecolor="#124f1a [2406]" strokeweight="1pt">
                    <v:textbox>
                      <w:txbxContent>
                        <w:p w14:paraId="60FC2F7D" w14:textId="4F0C2468" w:rsidR="00E60D5D" w:rsidRDefault="00E60D5D" w:rsidP="00E60D5D">
                          <w:pPr>
                            <w:pStyle w:val="NoSpacing"/>
                            <w:spacing w:line="360" w:lineRule="auto"/>
                            <w:rPr>
                              <w:color w:val="FFFFFF" w:themeColor="background1"/>
                            </w:rPr>
                          </w:pPr>
                        </w:p>
                        <w:p w14:paraId="45B6A76D" w14:textId="6319041E" w:rsidR="00E60D5D" w:rsidRDefault="00E60D5D" w:rsidP="00E60D5D">
                          <w:pPr>
                            <w:pStyle w:val="NoSpacing"/>
                            <w:spacing w:line="360" w:lineRule="auto"/>
                            <w:rPr>
                              <w:color w:val="FFFFFF" w:themeColor="background1"/>
                            </w:rPr>
                          </w:pPr>
                        </w:p>
                        <w:p w14:paraId="0B41D259" w14:textId="7729A9F0" w:rsidR="00E60D5D" w:rsidRDefault="00E60D5D" w:rsidP="00E60D5D">
                          <w:pPr>
                            <w:pStyle w:val="NoSpacing"/>
                            <w:spacing w:line="360" w:lineRule="auto"/>
                            <w:rPr>
                              <w:color w:val="FFFFFF" w:themeColor="background1"/>
                            </w:rPr>
                          </w:pPr>
                        </w:p>
                        <w:p w14:paraId="6F576D24" w14:textId="77777777" w:rsidR="00196947" w:rsidRDefault="00196947" w:rsidP="00CE271A">
                          <w:pPr>
                            <w:pStyle w:val="NoSpacing"/>
                            <w:spacing w:line="360" w:lineRule="auto"/>
                            <w:rPr>
                              <w:color w:val="FFFFFF" w:themeColor="background1"/>
                            </w:rPr>
                          </w:pPr>
                        </w:p>
                        <w:p w14:paraId="74E20D7C" w14:textId="77777777" w:rsidR="00196947" w:rsidRDefault="00196947" w:rsidP="00CE271A">
                          <w:pPr>
                            <w:pStyle w:val="NoSpacing"/>
                            <w:spacing w:line="360" w:lineRule="auto"/>
                            <w:rPr>
                              <w:color w:val="FFFFFF" w:themeColor="background1"/>
                            </w:rPr>
                          </w:pPr>
                        </w:p>
                        <w:p w14:paraId="014164E5" w14:textId="77777777" w:rsidR="00196947" w:rsidRDefault="00196947" w:rsidP="00CE271A">
                          <w:pPr>
                            <w:pStyle w:val="NoSpacing"/>
                            <w:spacing w:line="360" w:lineRule="auto"/>
                            <w:rPr>
                              <w:color w:val="FFFFFF" w:themeColor="background1"/>
                            </w:rPr>
                          </w:pPr>
                        </w:p>
                        <w:p w14:paraId="560F7D82" w14:textId="77777777" w:rsidR="00196947" w:rsidRDefault="00196947" w:rsidP="00CE271A">
                          <w:pPr>
                            <w:pStyle w:val="NoSpacing"/>
                            <w:spacing w:line="360" w:lineRule="auto"/>
                            <w:rPr>
                              <w:color w:val="FFFFFF" w:themeColor="background1"/>
                            </w:rPr>
                          </w:pPr>
                        </w:p>
                        <w:p w14:paraId="07571E6B" w14:textId="77777777" w:rsidR="00196947" w:rsidRDefault="00196947" w:rsidP="00CE271A">
                          <w:pPr>
                            <w:pStyle w:val="NoSpacing"/>
                            <w:spacing w:line="360" w:lineRule="auto"/>
                            <w:rPr>
                              <w:color w:val="FFFFFF" w:themeColor="background1"/>
                            </w:rPr>
                          </w:pPr>
                        </w:p>
                        <w:p w14:paraId="31BC6273" w14:textId="77777777" w:rsidR="00196947" w:rsidRDefault="00196947" w:rsidP="00CE271A">
                          <w:pPr>
                            <w:pStyle w:val="NoSpacing"/>
                            <w:spacing w:line="360" w:lineRule="auto"/>
                            <w:rPr>
                              <w:color w:val="FFFFFF" w:themeColor="background1"/>
                            </w:rPr>
                          </w:pPr>
                        </w:p>
                        <w:p w14:paraId="2A2B60D1" w14:textId="77777777" w:rsidR="00196947" w:rsidRDefault="00196947" w:rsidP="00CE271A">
                          <w:pPr>
                            <w:pStyle w:val="NoSpacing"/>
                            <w:spacing w:line="360" w:lineRule="auto"/>
                            <w:rPr>
                              <w:color w:val="FFFFFF" w:themeColor="background1"/>
                            </w:rPr>
                          </w:pPr>
                        </w:p>
                        <w:p w14:paraId="461F6292" w14:textId="77777777" w:rsidR="00196947" w:rsidRDefault="00196947" w:rsidP="00CE271A">
                          <w:pPr>
                            <w:pStyle w:val="NoSpacing"/>
                            <w:spacing w:line="360" w:lineRule="auto"/>
                            <w:rPr>
                              <w:color w:val="FFFFFF" w:themeColor="background1"/>
                            </w:rPr>
                          </w:pPr>
                        </w:p>
                        <w:p w14:paraId="76F5C6F1" w14:textId="77777777" w:rsidR="00196947" w:rsidRDefault="00196947" w:rsidP="00CE271A">
                          <w:pPr>
                            <w:pStyle w:val="NoSpacing"/>
                            <w:spacing w:line="360" w:lineRule="auto"/>
                            <w:rPr>
                              <w:color w:val="FFFFFF" w:themeColor="background1"/>
                            </w:rPr>
                          </w:pPr>
                        </w:p>
                        <w:p w14:paraId="58425635" w14:textId="77777777" w:rsidR="00196947" w:rsidRDefault="00196947" w:rsidP="00CE271A">
                          <w:pPr>
                            <w:pStyle w:val="NoSpacing"/>
                            <w:spacing w:line="360" w:lineRule="auto"/>
                            <w:rPr>
                              <w:color w:val="FFFFFF" w:themeColor="background1"/>
                            </w:rPr>
                          </w:pPr>
                        </w:p>
                        <w:p w14:paraId="789E4084" w14:textId="77777777" w:rsidR="00196947" w:rsidRDefault="00196947" w:rsidP="00CE271A">
                          <w:pPr>
                            <w:pStyle w:val="NoSpacing"/>
                            <w:spacing w:line="360" w:lineRule="auto"/>
                            <w:rPr>
                              <w:color w:val="FFFFFF" w:themeColor="background1"/>
                            </w:rPr>
                          </w:pPr>
                        </w:p>
                        <w:p w14:paraId="1B123064" w14:textId="77777777" w:rsidR="00196947" w:rsidRDefault="00196947" w:rsidP="00CE271A">
                          <w:pPr>
                            <w:pStyle w:val="NoSpacing"/>
                            <w:spacing w:line="360" w:lineRule="auto"/>
                            <w:rPr>
                              <w:color w:val="FFFFFF" w:themeColor="background1"/>
                            </w:rPr>
                          </w:pPr>
                        </w:p>
                        <w:p w14:paraId="0F5C0E78" w14:textId="77777777" w:rsidR="00196947" w:rsidRDefault="00196947" w:rsidP="00CE271A">
                          <w:pPr>
                            <w:pStyle w:val="NoSpacing"/>
                            <w:spacing w:line="360" w:lineRule="auto"/>
                            <w:rPr>
                              <w:color w:val="FFFFFF" w:themeColor="background1"/>
                            </w:rPr>
                          </w:pPr>
                        </w:p>
                        <w:p w14:paraId="79A40287" w14:textId="77777777" w:rsidR="00196947" w:rsidRDefault="00196947" w:rsidP="00CE271A">
                          <w:pPr>
                            <w:pStyle w:val="NoSpacing"/>
                            <w:spacing w:line="360" w:lineRule="auto"/>
                            <w:rPr>
                              <w:color w:val="FFFFFF" w:themeColor="background1"/>
                            </w:rPr>
                          </w:pPr>
                        </w:p>
                        <w:p w14:paraId="7A77E037" w14:textId="77777777" w:rsidR="00196947" w:rsidRDefault="00196947" w:rsidP="00CE271A">
                          <w:pPr>
                            <w:pStyle w:val="NoSpacing"/>
                            <w:spacing w:line="360" w:lineRule="auto"/>
                            <w:rPr>
                              <w:color w:val="FFFFFF" w:themeColor="background1"/>
                            </w:rPr>
                          </w:pPr>
                        </w:p>
                        <w:p w14:paraId="5E56873C" w14:textId="77777777" w:rsidR="00196947" w:rsidRDefault="00196947" w:rsidP="00CE271A">
                          <w:pPr>
                            <w:pStyle w:val="NoSpacing"/>
                            <w:spacing w:line="360" w:lineRule="auto"/>
                            <w:rPr>
                              <w:color w:val="FFFFFF" w:themeColor="background1"/>
                            </w:rPr>
                          </w:pPr>
                        </w:p>
                        <w:p w14:paraId="5FAFD552" w14:textId="77777777" w:rsidR="00196947" w:rsidRDefault="00196947" w:rsidP="00CE271A">
                          <w:pPr>
                            <w:pStyle w:val="NoSpacing"/>
                            <w:spacing w:line="360" w:lineRule="auto"/>
                            <w:rPr>
                              <w:color w:val="FFFFFF" w:themeColor="background1"/>
                            </w:rPr>
                          </w:pPr>
                        </w:p>
                        <w:p w14:paraId="0D5A288C" w14:textId="77777777" w:rsidR="00196947" w:rsidRDefault="00196947" w:rsidP="00CE271A">
                          <w:pPr>
                            <w:pStyle w:val="NoSpacing"/>
                            <w:spacing w:line="360" w:lineRule="auto"/>
                            <w:rPr>
                              <w:color w:val="FFFFFF" w:themeColor="background1"/>
                            </w:rPr>
                          </w:pPr>
                        </w:p>
                        <w:p w14:paraId="5BBA390C" w14:textId="77777777" w:rsidR="00196947" w:rsidRDefault="00196947" w:rsidP="00CE271A">
                          <w:pPr>
                            <w:pStyle w:val="NoSpacing"/>
                            <w:spacing w:line="360" w:lineRule="auto"/>
                            <w:rPr>
                              <w:color w:val="FFFFFF" w:themeColor="background1"/>
                            </w:rPr>
                          </w:pPr>
                        </w:p>
                        <w:p w14:paraId="273C23D6" w14:textId="77777777" w:rsidR="00196947" w:rsidRDefault="00196947" w:rsidP="00CE271A">
                          <w:pPr>
                            <w:pStyle w:val="NoSpacing"/>
                            <w:spacing w:line="360" w:lineRule="auto"/>
                            <w:rPr>
                              <w:color w:val="FFFFFF" w:themeColor="background1"/>
                            </w:rPr>
                          </w:pPr>
                        </w:p>
                        <w:p w14:paraId="7237AFE8" w14:textId="77777777" w:rsidR="00196947" w:rsidRDefault="00196947" w:rsidP="00CE271A">
                          <w:pPr>
                            <w:pStyle w:val="NoSpacing"/>
                            <w:spacing w:line="360" w:lineRule="auto"/>
                            <w:rPr>
                              <w:color w:val="FFFFFF" w:themeColor="background1"/>
                            </w:rPr>
                          </w:pPr>
                        </w:p>
                        <w:p w14:paraId="6D324527" w14:textId="77777777" w:rsidR="00196947" w:rsidRDefault="00196947" w:rsidP="00CE271A">
                          <w:pPr>
                            <w:pStyle w:val="NoSpacing"/>
                            <w:spacing w:line="360" w:lineRule="auto"/>
                            <w:rPr>
                              <w:color w:val="FFFFFF" w:themeColor="background1"/>
                            </w:rPr>
                          </w:pPr>
                        </w:p>
                        <w:p w14:paraId="55C51873" w14:textId="77777777" w:rsidR="00F01AAA" w:rsidRDefault="00F01AAA" w:rsidP="00CE271A">
                          <w:pPr>
                            <w:pStyle w:val="NoSpacing"/>
                            <w:spacing w:line="360" w:lineRule="auto"/>
                            <w:rPr>
                              <w:color w:val="FFFFFF" w:themeColor="background1"/>
                            </w:rPr>
                          </w:pPr>
                        </w:p>
                        <w:p w14:paraId="30EC9DF3" w14:textId="77777777" w:rsidR="00F01AAA" w:rsidRDefault="00F01AAA" w:rsidP="00CE271A">
                          <w:pPr>
                            <w:pStyle w:val="NoSpacing"/>
                            <w:spacing w:line="360" w:lineRule="auto"/>
                            <w:rPr>
                              <w:color w:val="FFFFFF" w:themeColor="background1"/>
                            </w:rPr>
                          </w:pPr>
                        </w:p>
                        <w:p w14:paraId="04A8F8A6" w14:textId="77777777" w:rsidR="00F01AAA" w:rsidRDefault="00F01AAA" w:rsidP="00CE271A">
                          <w:pPr>
                            <w:pStyle w:val="NoSpacing"/>
                            <w:spacing w:line="360" w:lineRule="auto"/>
                            <w:rPr>
                              <w:color w:val="FFFFFF" w:themeColor="background1"/>
                            </w:rPr>
                          </w:pPr>
                        </w:p>
                        <w:p w14:paraId="7BEA2EDF" w14:textId="77777777" w:rsidR="00F01AAA" w:rsidRDefault="00F01AAA" w:rsidP="00CE271A">
                          <w:pPr>
                            <w:pStyle w:val="NoSpacing"/>
                            <w:spacing w:line="360" w:lineRule="auto"/>
                            <w:rPr>
                              <w:color w:val="FFFFFF" w:themeColor="background1"/>
                            </w:rPr>
                          </w:pPr>
                        </w:p>
                        <w:p w14:paraId="2EBE00F1" w14:textId="77777777" w:rsidR="00310BAD" w:rsidRDefault="00310BAD" w:rsidP="00CE271A">
                          <w:pPr>
                            <w:pStyle w:val="NoSpacing"/>
                            <w:spacing w:line="360" w:lineRule="auto"/>
                            <w:rPr>
                              <w:color w:val="FFFFFF" w:themeColor="background1"/>
                            </w:rPr>
                          </w:pPr>
                        </w:p>
                        <w:p w14:paraId="20B280D5" w14:textId="77777777" w:rsidR="00895649" w:rsidRDefault="00895649" w:rsidP="00CE271A">
                          <w:pPr>
                            <w:pStyle w:val="NoSpacing"/>
                            <w:spacing w:line="360" w:lineRule="auto"/>
                            <w:rPr>
                              <w:color w:val="FFFFFF" w:themeColor="background1"/>
                            </w:rPr>
                          </w:pPr>
                        </w:p>
                        <w:p w14:paraId="7A09B5B7" w14:textId="729243F7" w:rsidR="00310BAD" w:rsidRPr="00F01AAA" w:rsidRDefault="00000000" w:rsidP="00310BAD">
                          <w:pPr>
                            <w:pStyle w:val="NoSpacing"/>
                            <w:spacing w:line="360" w:lineRule="auto"/>
                            <w:rPr>
                              <w:color w:val="FFFFFF" w:themeColor="background1"/>
                              <w:sz w:val="20"/>
                              <w:szCs w:val="20"/>
                            </w:rPr>
                          </w:pPr>
                          <w:sdt>
                            <w:sdtPr>
                              <w:rPr>
                                <w:color w:val="FFFFFF" w:themeColor="background1"/>
                                <w:sz w:val="20"/>
                                <w:szCs w:val="20"/>
                              </w:rPr>
                              <w:alias w:val="Author"/>
                              <w:id w:val="611868371"/>
                              <w:dataBinding w:prefixMappings="xmlns:ns0='http://schemas.openxmlformats.org/package/2006/metadata/core-properties' xmlns:ns1='http://purl.org/dc/elements/1.1/'" w:xpath="/ns0:coreProperties[1]/ns1:creator[1]" w:storeItemID="{6C3C8BC8-F283-45AE-878A-BAB7291924A1}"/>
                              <w:text/>
                            </w:sdtPr>
                            <w:sdtContent>
                              <w:r w:rsidR="00310BAD" w:rsidRPr="00F01AAA">
                                <w:rPr>
                                  <w:color w:val="FFFFFF" w:themeColor="background1"/>
                                  <w:sz w:val="20"/>
                                  <w:szCs w:val="20"/>
                                </w:rPr>
                                <w:t>Prof Louise Ryan, Prof María López and Alessia Dalceggio, with Farzana Adell and Mohammad Ibrahim Muzamil</w:t>
                              </w:r>
                            </w:sdtContent>
                          </w:sdt>
                        </w:p>
                        <w:p w14:paraId="630FF979" w14:textId="06A70D49" w:rsidR="00310BAD" w:rsidRPr="00F01AAA" w:rsidRDefault="004600E2" w:rsidP="00FD182E">
                          <w:pPr>
                            <w:rPr>
                              <w:sz w:val="20"/>
                              <w:szCs w:val="20"/>
                              <w:lang w:val="en-US"/>
                            </w:rPr>
                          </w:pPr>
                          <w:r w:rsidRPr="00F01AAA">
                            <w:rPr>
                              <w:sz w:val="20"/>
                              <w:szCs w:val="20"/>
                              <w:lang w:val="en-US"/>
                            </w:rPr>
                            <w:t>London Metropolitan University</w:t>
                          </w:r>
                        </w:p>
                        <w:p w14:paraId="77E7008C" w14:textId="7FD1F291" w:rsidR="00310BAD" w:rsidRDefault="0044640C" w:rsidP="00FD182E">
                          <w:pPr>
                            <w:rPr>
                              <w:sz w:val="20"/>
                              <w:szCs w:val="20"/>
                              <w:lang w:val="en-US"/>
                            </w:rPr>
                          </w:pPr>
                          <w:r>
                            <w:rPr>
                              <w:sz w:val="20"/>
                              <w:szCs w:val="20"/>
                              <w:lang w:val="en-US"/>
                            </w:rPr>
                            <w:t>March</w:t>
                          </w:r>
                          <w:r w:rsidR="004600E2" w:rsidRPr="00F01AAA">
                            <w:rPr>
                              <w:sz w:val="20"/>
                              <w:szCs w:val="20"/>
                              <w:lang w:val="en-US"/>
                            </w:rPr>
                            <w:t xml:space="preserve"> 2026</w:t>
                          </w:r>
                        </w:p>
                        <w:p w14:paraId="132515D6" w14:textId="204CFD25" w:rsidR="00895649" w:rsidRPr="00F01AAA" w:rsidRDefault="00895649" w:rsidP="00FD182E">
                          <w:pPr>
                            <w:rPr>
                              <w:sz w:val="20"/>
                              <w:szCs w:val="20"/>
                            </w:rPr>
                          </w:pPr>
                          <w:r w:rsidRPr="00F01AAA">
                            <w:rPr>
                              <w:sz w:val="20"/>
                              <w:szCs w:val="20"/>
                            </w:rPr>
                            <w:t>Commissioned by the NRPF, Refugee and Migrant Service</w:t>
                          </w:r>
                        </w:p>
                      </w:txbxContent>
                    </v:textbox>
                  </v:rect>
                </w:pict>
              </mc:Fallback>
            </mc:AlternateContent>
          </w:r>
          <w:r w:rsidR="00FC5D9D">
            <w:rPr>
              <w:noProof/>
            </w:rPr>
            <mc:AlternateContent>
              <mc:Choice Requires="wps">
                <w:drawing>
                  <wp:anchor distT="0" distB="0" distL="114300" distR="114300" simplePos="0" relativeHeight="251664384" behindDoc="0" locked="0" layoutInCell="0" allowOverlap="1" wp14:anchorId="2B92DB5B" wp14:editId="3932AE66">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70395" cy="640080"/>
                    <wp:effectExtent l="0" t="0" r="15875" b="1905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accent3">
                                <a:lumMod val="50000"/>
                              </a:schemeClr>
                            </a:solidFill>
                            <a:ln w="19050">
                              <a:solidFill>
                                <a:schemeClr val="accent3">
                                  <a:lumMod val="50000"/>
                                </a:schemeClr>
                              </a:solidFill>
                              <a:miter lim="800000"/>
                              <a:headEnd/>
                              <a:tailEnd/>
                            </a:ln>
                          </wps:spPr>
                          <wps:txbx>
                            <w:txbxContent>
                              <w:sdt>
                                <w:sdtPr>
                                  <w:rPr>
                                    <w:color w:val="FFFFFF" w:themeColor="background1"/>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EndPr/>
                                <w:sdtContent>
                                  <w:p w14:paraId="4ECFA847" w14:textId="73649DBB" w:rsidR="00FC5D9D" w:rsidRDefault="00FC5D9D">
                                    <w:pPr>
                                      <w:pStyle w:val="NoSpacing"/>
                                      <w:jc w:val="right"/>
                                      <w:rPr>
                                        <w:color w:val="FFFFFF" w:themeColor="background1"/>
                                        <w:sz w:val="72"/>
                                        <w:szCs w:val="72"/>
                                      </w:rPr>
                                    </w:pPr>
                                    <w:r>
                                      <w:rPr>
                                        <w:color w:val="FFFFFF" w:themeColor="background1"/>
                                        <w:sz w:val="72"/>
                                        <w:szCs w:val="72"/>
                                      </w:rPr>
                                      <w:t xml:space="preserve">An evaluation of the Afghan and Syrian resettlement </w:t>
                                    </w:r>
                                    <w:proofErr w:type="spellStart"/>
                                    <w:r>
                                      <w:rPr>
                                        <w:color w:val="FFFFFF" w:themeColor="background1"/>
                                        <w:sz w:val="72"/>
                                        <w:szCs w:val="72"/>
                                      </w:rPr>
                                      <w:t>programmes</w:t>
                                    </w:r>
                                    <w:proofErr w:type="spellEnd"/>
                                    <w:r>
                                      <w:rPr>
                                        <w:color w:val="FFFFFF" w:themeColor="background1"/>
                                        <w:sz w:val="72"/>
                                        <w:szCs w:val="72"/>
                                      </w:rPr>
                                      <w:t xml:space="preserve"> in the London borough of Islington</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2B92DB5B" id="Rectangle 16" o:spid="_x0000_s1027" style="position:absolute;margin-left:0;margin-top:0;width:548.85pt;height:50.4pt;z-index:251664384;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" o:allowincell="f" fillcolor="#0c3511 [1606]" strokecolor="#0c3511 [1606]" strokeweight="1.5pt">
                    <v:textbox style="mso-fit-shape-to-text:t" inset="14.4pt,,14.4pt">
                      <w:txbxContent>
                        <w:sdt>
                          <w:sdtPr>
                            <w:rPr>
                              <w:color w:val="FFFFFF" w:themeColor="background1"/>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Content>
                            <w:p w14:paraId="4ECFA847" w14:textId="73649DBB" w:rsidR="00FC5D9D" w:rsidRDefault="00FC5D9D">
                              <w:pPr>
                                <w:pStyle w:val="NoSpacing"/>
                                <w:jc w:val="right"/>
                                <w:rPr>
                                  <w:color w:val="FFFFFF" w:themeColor="background1"/>
                                  <w:sz w:val="72"/>
                                  <w:szCs w:val="72"/>
                                </w:rPr>
                              </w:pPr>
                              <w:r>
                                <w:rPr>
                                  <w:color w:val="FFFFFF" w:themeColor="background1"/>
                                  <w:sz w:val="72"/>
                                  <w:szCs w:val="72"/>
                                </w:rPr>
                                <w:t xml:space="preserve">An evaluation of the Afghan and Syrian resettlement </w:t>
                              </w:r>
                              <w:proofErr w:type="spellStart"/>
                              <w:r>
                                <w:rPr>
                                  <w:color w:val="FFFFFF" w:themeColor="background1"/>
                                  <w:sz w:val="72"/>
                                  <w:szCs w:val="72"/>
                                </w:rPr>
                                <w:t>programmes</w:t>
                              </w:r>
                              <w:proofErr w:type="spellEnd"/>
                              <w:r>
                                <w:rPr>
                                  <w:color w:val="FFFFFF" w:themeColor="background1"/>
                                  <w:sz w:val="72"/>
                                  <w:szCs w:val="72"/>
                                </w:rPr>
                                <w:t xml:space="preserve"> in the London borough of Islington</w:t>
                              </w:r>
                            </w:p>
                          </w:sdtContent>
                        </w:sdt>
                      </w:txbxContent>
                    </v:textbox>
                    <w10:wrap anchorx="page" anchory="page"/>
                  </v:rect>
                </w:pict>
              </mc:Fallback>
            </mc:AlternateContent>
          </w:r>
        </w:p>
      </w:sdtContent>
    </w:sdt>
    <w:p w14:paraId="62D0EE9E" w14:textId="42A2BD96" w:rsidR="009C0306" w:rsidRPr="009C0306" w:rsidRDefault="009C0306" w:rsidP="009C0306"/>
    <w:p w14:paraId="3F61BFA8" w14:textId="310B90AB" w:rsidR="00CE271A" w:rsidRDefault="00CA6534" w:rsidP="00CE271A">
      <w:pPr>
        <w:pStyle w:val="NoSpacing"/>
        <w:spacing w:line="360" w:lineRule="auto"/>
        <w:rPr>
          <w:color w:val="FFFFFF" w:themeColor="background1"/>
        </w:rPr>
      </w:pPr>
      <w:r>
        <w:rPr>
          <w:noProof/>
        </w:rPr>
        <w:drawing>
          <wp:anchor distT="0" distB="0" distL="114300" distR="114300" simplePos="0" relativeHeight="251663360" behindDoc="0" locked="0" layoutInCell="0" allowOverlap="1" wp14:anchorId="690DE9E8" wp14:editId="3B5540F9">
            <wp:simplePos x="0" y="0"/>
            <wp:positionH relativeFrom="page">
              <wp:posOffset>0</wp:posOffset>
            </wp:positionH>
            <wp:positionV relativeFrom="page">
              <wp:posOffset>3301052</wp:posOffset>
            </wp:positionV>
            <wp:extent cx="7543800" cy="5029200"/>
            <wp:effectExtent l="0" t="0" r="0" b="0"/>
            <wp:wrapNone/>
            <wp:docPr id="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43800" cy="5029200"/>
                    </a:xfrm>
                    <a:prstGeom prst="rect">
                      <a:avLst/>
                    </a:prstGeom>
                    <a:ln w="12700">
                      <a:noFill/>
                    </a:ln>
                  </pic:spPr>
                </pic:pic>
              </a:graphicData>
            </a:graphic>
            <wp14:sizeRelH relativeFrom="margin">
              <wp14:pctWidth>0</wp14:pctWidth>
            </wp14:sizeRelH>
            <wp14:sizeRelV relativeFrom="margin">
              <wp14:pctHeight>0</wp14:pctHeight>
            </wp14:sizeRelV>
          </wp:anchor>
        </w:drawing>
      </w:r>
      <w:r w:rsidR="00EB0353">
        <w:rPr>
          <w:noProof/>
        </w:rPr>
        <w:drawing>
          <wp:anchor distT="0" distB="0" distL="114300" distR="114300" simplePos="0" relativeHeight="251676672" behindDoc="0" locked="0" layoutInCell="1" allowOverlap="1" wp14:anchorId="787CA901" wp14:editId="7FCE0563">
            <wp:simplePos x="0" y="0"/>
            <wp:positionH relativeFrom="margin">
              <wp:align>left</wp:align>
            </wp:positionH>
            <wp:positionV relativeFrom="paragraph">
              <wp:posOffset>7651542</wp:posOffset>
            </wp:positionV>
            <wp:extent cx="1905000" cy="558668"/>
            <wp:effectExtent l="0" t="0" r="0" b="0"/>
            <wp:wrapNone/>
            <wp:docPr id="20662307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639763" name="Picture 99863976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05000" cy="558668"/>
                    </a:xfrm>
                    <a:prstGeom prst="rect">
                      <a:avLst/>
                    </a:prstGeom>
                  </pic:spPr>
                </pic:pic>
              </a:graphicData>
            </a:graphic>
            <wp14:sizeRelH relativeFrom="page">
              <wp14:pctWidth>0</wp14:pctWidth>
            </wp14:sizeRelH>
            <wp14:sizeRelV relativeFrom="page">
              <wp14:pctHeight>0</wp14:pctHeight>
            </wp14:sizeRelV>
          </wp:anchor>
        </w:drawing>
      </w:r>
      <w:r w:rsidR="009C0306">
        <w:br w:type="page"/>
      </w:r>
    </w:p>
    <w:bookmarkStart w:id="0" w:name="_Toc223346093"/>
    <w:bookmarkStart w:id="1" w:name="_Toc224747567"/>
    <w:p w14:paraId="58030378" w14:textId="282976FA" w:rsidR="0071509C" w:rsidRDefault="00107B60" w:rsidP="00B57738">
      <w:pPr>
        <w:pStyle w:val="Heading1"/>
        <w:spacing w:line="360" w:lineRule="auto"/>
        <w:rPr>
          <w:color w:val="FFFFFF" w:themeColor="background1"/>
          <w:sz w:val="50"/>
          <w:szCs w:val="50"/>
        </w:rPr>
      </w:pPr>
      <w:r w:rsidRPr="007A321D">
        <w:rPr>
          <w:noProof/>
          <w:color w:val="FFFFFF" w:themeColor="background1"/>
          <w:sz w:val="50"/>
          <w:szCs w:val="50"/>
        </w:rPr>
        <w:lastRenderedPageBreak/>
        <mc:AlternateContent>
          <mc:Choice Requires="wps">
            <w:drawing>
              <wp:anchor distT="0" distB="0" distL="114300" distR="114300" simplePos="0" relativeHeight="251693056" behindDoc="1" locked="0" layoutInCell="1" allowOverlap="1" wp14:anchorId="626312C8" wp14:editId="3DBE8C26">
                <wp:simplePos x="0" y="0"/>
                <wp:positionH relativeFrom="page">
                  <wp:posOffset>-9525</wp:posOffset>
                </wp:positionH>
                <wp:positionV relativeFrom="paragraph">
                  <wp:posOffset>-962025</wp:posOffset>
                </wp:positionV>
                <wp:extent cx="7560604" cy="1596788"/>
                <wp:effectExtent l="0" t="0" r="21590" b="22860"/>
                <wp:wrapNone/>
                <wp:docPr id="1111266522" name="Rectangle 14"/>
                <wp:cNvGraphicFramePr/>
                <a:graphic xmlns:a="http://schemas.openxmlformats.org/drawingml/2006/main">
                  <a:graphicData uri="http://schemas.microsoft.com/office/word/2010/wordprocessingShape">
                    <wps:wsp>
                      <wps:cNvSpPr/>
                      <wps:spPr>
                        <a:xfrm>
                          <a:off x="0" y="0"/>
                          <a:ext cx="7560604" cy="1596788"/>
                        </a:xfrm>
                        <a:prstGeom prst="rect">
                          <a:avLst/>
                        </a:prstGeom>
                        <a:solidFill>
                          <a:schemeClr val="accent3">
                            <a:lumMod val="75000"/>
                          </a:schemeClr>
                        </a:solidFill>
                        <a:ln>
                          <a:solidFill>
                            <a:schemeClr val="accent3">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8E8D20" id="Rectangle 14" o:spid="_x0000_s1026" style="position:absolute;margin-left:-.75pt;margin-top:-75.75pt;width:595.3pt;height:125.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" fillcolor="#124f1a [2406]" strokecolor="#124f1a [2406]" strokeweight="1pt">
                <w10:wrap anchorx="page"/>
              </v:rect>
            </w:pict>
          </mc:Fallback>
        </mc:AlternateContent>
      </w:r>
      <w:r w:rsidR="00592800">
        <w:rPr>
          <w:color w:val="FFFFFF" w:themeColor="background1"/>
          <w:sz w:val="50"/>
          <w:szCs w:val="50"/>
        </w:rPr>
        <w:t>Foreword</w:t>
      </w:r>
      <w:bookmarkEnd w:id="1"/>
    </w:p>
    <w:p w14:paraId="52235D7D" w14:textId="77777777" w:rsidR="00592800" w:rsidRDefault="00592800" w:rsidP="00407CF4">
      <w:pPr>
        <w:spacing w:line="360" w:lineRule="auto"/>
        <w:jc w:val="both"/>
        <w:rPr>
          <w:rFonts w:cstheme="minorHAnsi"/>
          <w:bCs/>
          <w:color w:val="171717" w:themeColor="background2" w:themeShade="1A"/>
        </w:rPr>
      </w:pPr>
    </w:p>
    <w:p w14:paraId="11697ED2" w14:textId="031184E1" w:rsidR="00407CF4" w:rsidRPr="00407CF4" w:rsidRDefault="00407CF4" w:rsidP="00407CF4">
      <w:pPr>
        <w:spacing w:line="360" w:lineRule="auto"/>
        <w:jc w:val="both"/>
        <w:rPr>
          <w:rFonts w:cstheme="minorHAnsi"/>
          <w:bCs/>
          <w:color w:val="171717" w:themeColor="background2" w:themeShade="1A"/>
        </w:rPr>
      </w:pPr>
      <w:r w:rsidRPr="00407CF4">
        <w:rPr>
          <w:rFonts w:cstheme="minorHAnsi"/>
          <w:bCs/>
          <w:color w:val="171717" w:themeColor="background2" w:themeShade="1A"/>
        </w:rPr>
        <w:t xml:space="preserve">As an Islington councillor, I vividly remember those first chaotic days in autumn 2021 following the fall of the Afghan government, the evacuation of Kabul’s airport and the opening of a bridging hotel in the borough. Hardly any information was available, and it was unclear who would be arriving, what support would be required or how long families would be staying. This would require an emergency response to </w:t>
      </w:r>
      <w:proofErr w:type="gramStart"/>
      <w:r w:rsidRPr="00407CF4">
        <w:rPr>
          <w:rFonts w:cstheme="minorHAnsi"/>
          <w:bCs/>
          <w:color w:val="171717" w:themeColor="background2" w:themeShade="1A"/>
        </w:rPr>
        <w:t>a crisis situation</w:t>
      </w:r>
      <w:proofErr w:type="gramEnd"/>
      <w:r w:rsidRPr="00407CF4">
        <w:rPr>
          <w:rFonts w:cstheme="minorHAnsi"/>
          <w:bCs/>
          <w:color w:val="171717" w:themeColor="background2" w:themeShade="1A"/>
        </w:rPr>
        <w:t>.</w:t>
      </w:r>
    </w:p>
    <w:p w14:paraId="173306AC" w14:textId="77777777" w:rsidR="00407CF4" w:rsidRPr="00407CF4" w:rsidRDefault="00407CF4" w:rsidP="00407CF4">
      <w:pPr>
        <w:spacing w:line="360" w:lineRule="auto"/>
        <w:jc w:val="both"/>
        <w:rPr>
          <w:rFonts w:cstheme="minorHAnsi"/>
          <w:bCs/>
          <w:color w:val="171717" w:themeColor="background2" w:themeShade="1A"/>
        </w:rPr>
      </w:pPr>
      <w:r w:rsidRPr="001F5530">
        <w:rPr>
          <w:rFonts w:cstheme="minorHAnsi"/>
          <w:b/>
          <w:color w:val="171717" w:themeColor="background2" w:themeShade="1A"/>
        </w:rPr>
        <w:t>Islington has always been a place of welcome</w:t>
      </w:r>
      <w:r w:rsidRPr="00407CF4">
        <w:rPr>
          <w:rFonts w:cstheme="minorHAnsi"/>
          <w:bCs/>
          <w:color w:val="171717" w:themeColor="background2" w:themeShade="1A"/>
        </w:rPr>
        <w:t xml:space="preserve"> to those arriving by choice or by hardship. Indeed, over 40% of our residents were born outside of the UK and have since made Islington their home. It was in that spirit of welcome that we – as a council and as a community – committed ourselves to welcoming the arriving Afghan families.</w:t>
      </w:r>
    </w:p>
    <w:p w14:paraId="1B93B9CC" w14:textId="77777777" w:rsidR="00407CF4" w:rsidRPr="00407CF4" w:rsidRDefault="00407CF4" w:rsidP="00407CF4">
      <w:pPr>
        <w:spacing w:line="360" w:lineRule="auto"/>
        <w:jc w:val="both"/>
        <w:rPr>
          <w:rFonts w:cstheme="minorHAnsi"/>
          <w:bCs/>
          <w:color w:val="171717" w:themeColor="background2" w:themeShade="1A"/>
        </w:rPr>
      </w:pPr>
      <w:r w:rsidRPr="00407CF4">
        <w:rPr>
          <w:rFonts w:cstheme="minorHAnsi"/>
          <w:bCs/>
          <w:color w:val="171717" w:themeColor="background2" w:themeShade="1A"/>
        </w:rPr>
        <w:t xml:space="preserve">Islington Council’s </w:t>
      </w:r>
      <w:r w:rsidRPr="001F5530">
        <w:rPr>
          <w:rFonts w:cstheme="minorHAnsi"/>
          <w:b/>
          <w:color w:val="171717" w:themeColor="background2" w:themeShade="1A"/>
        </w:rPr>
        <w:t>NRPF, Refugee and Migrant Service</w:t>
      </w:r>
      <w:r w:rsidRPr="00407CF4">
        <w:rPr>
          <w:rFonts w:cstheme="minorHAnsi"/>
          <w:bCs/>
          <w:color w:val="171717" w:themeColor="background2" w:themeShade="1A"/>
        </w:rPr>
        <w:t xml:space="preserve">, stepped into this space alongside other council and community partners. The service had expertise in responding to humanitarian crises, having welcomed 18 Syrian families in 2015 and implemented the ‘Everyone In’ housing response to the pandemic in 2020. I am grateful for their depth of knowledge, passion and dedication to support new residents in the borough. Soon, we were learning the stories of these new residents: </w:t>
      </w:r>
      <w:r w:rsidRPr="001F5530">
        <w:rPr>
          <w:rFonts w:cstheme="minorHAnsi"/>
          <w:b/>
          <w:color w:val="171717" w:themeColor="background2" w:themeShade="1A"/>
        </w:rPr>
        <w:t>evacuated British citizens and their Afghan families, unaccompanied children, interpreters, soldiers, journalists, judges and government workers</w:t>
      </w:r>
      <w:r w:rsidRPr="00407CF4">
        <w:rPr>
          <w:rFonts w:cstheme="minorHAnsi"/>
          <w:bCs/>
          <w:color w:val="171717" w:themeColor="background2" w:themeShade="1A"/>
        </w:rPr>
        <w:t>. Together, we listened to individual hopes and dreams for the future, drafted support plans, commissioned specialist services and began moving families out of the hotel.</w:t>
      </w:r>
    </w:p>
    <w:p w14:paraId="0D4B7B43" w14:textId="77777777" w:rsidR="00407CF4" w:rsidRPr="00407CF4" w:rsidRDefault="00407CF4" w:rsidP="00407CF4">
      <w:pPr>
        <w:spacing w:line="360" w:lineRule="auto"/>
        <w:jc w:val="both"/>
        <w:rPr>
          <w:rFonts w:cstheme="minorHAnsi"/>
          <w:bCs/>
          <w:color w:val="171717" w:themeColor="background2" w:themeShade="1A"/>
        </w:rPr>
      </w:pPr>
      <w:r w:rsidRPr="00407CF4">
        <w:rPr>
          <w:rFonts w:cstheme="minorHAnsi"/>
          <w:bCs/>
          <w:color w:val="171717" w:themeColor="background2" w:themeShade="1A"/>
        </w:rPr>
        <w:t xml:space="preserve">Remarkably, Islington’s Afghan bridging hotel was one of the first to close, and I am proud that </w:t>
      </w:r>
      <w:r w:rsidRPr="00C54E8A">
        <w:rPr>
          <w:rFonts w:cstheme="minorHAnsi"/>
          <w:b/>
          <w:color w:val="171717" w:themeColor="background2" w:themeShade="1A"/>
        </w:rPr>
        <w:t>we rehoused two-thirds of the residents within the borough</w:t>
      </w:r>
      <w:r w:rsidRPr="00407CF4">
        <w:rPr>
          <w:rFonts w:cstheme="minorHAnsi"/>
          <w:bCs/>
          <w:color w:val="171717" w:themeColor="background2" w:themeShade="1A"/>
        </w:rPr>
        <w:t xml:space="preserve">. As these initial families became a part of their local communities by volunteering in schools, setting up stalls in Chapel Market, attending English language classes and making friends in their neighbourhoods, little did we know just how this emergency response would grow to become such an integral part of the work we do as a council. Since our initial commitment to welcome 35 families in 2021, </w:t>
      </w:r>
      <w:r w:rsidRPr="00C54E8A">
        <w:rPr>
          <w:rFonts w:cstheme="minorHAnsi"/>
          <w:b/>
          <w:color w:val="171717" w:themeColor="background2" w:themeShade="1A"/>
        </w:rPr>
        <w:t xml:space="preserve">we have supported nearly 200 families </w:t>
      </w:r>
      <w:r w:rsidRPr="00C54E8A">
        <w:rPr>
          <w:rFonts w:cstheme="minorHAnsi"/>
          <w:b/>
          <w:color w:val="171717" w:themeColor="background2" w:themeShade="1A"/>
        </w:rPr>
        <w:lastRenderedPageBreak/>
        <w:t>via central government-funded resettlement routes</w:t>
      </w:r>
      <w:r w:rsidRPr="00407CF4">
        <w:rPr>
          <w:rFonts w:cstheme="minorHAnsi"/>
          <w:bCs/>
          <w:color w:val="171717" w:themeColor="background2" w:themeShade="1A"/>
        </w:rPr>
        <w:t>, and Islington has become a leader nationally in this area of work.</w:t>
      </w:r>
    </w:p>
    <w:p w14:paraId="23C47D01" w14:textId="77777777" w:rsidR="00407CF4" w:rsidRPr="00407CF4" w:rsidRDefault="00407CF4" w:rsidP="00407CF4">
      <w:pPr>
        <w:spacing w:line="360" w:lineRule="auto"/>
        <w:jc w:val="both"/>
        <w:rPr>
          <w:rFonts w:cstheme="minorHAnsi"/>
          <w:bCs/>
          <w:color w:val="171717" w:themeColor="background2" w:themeShade="1A"/>
        </w:rPr>
      </w:pPr>
      <w:r w:rsidRPr="00407CF4">
        <w:rPr>
          <w:rFonts w:cstheme="minorHAnsi"/>
          <w:bCs/>
          <w:color w:val="171717" w:themeColor="background2" w:themeShade="1A"/>
        </w:rPr>
        <w:t xml:space="preserve">Amidst this growth, we have not rested on our laurels; we have continued to strive to improve services for newly arrived residents as well as existing ones. In 2023, we formalised our commitment to be a welcoming place for those seeking sanctuary by becoming an accredited </w:t>
      </w:r>
      <w:r w:rsidRPr="006107BF">
        <w:rPr>
          <w:rFonts w:cstheme="minorHAnsi"/>
          <w:b/>
          <w:color w:val="171717" w:themeColor="background2" w:themeShade="1A"/>
        </w:rPr>
        <w:t>Borough of Sanctuary</w:t>
      </w:r>
      <w:r w:rsidRPr="00407CF4">
        <w:rPr>
          <w:rFonts w:cstheme="minorHAnsi"/>
          <w:bCs/>
          <w:color w:val="171717" w:themeColor="background2" w:themeShade="1A"/>
        </w:rPr>
        <w:t>. During recent periods of national uncertainty, we have prioritised local connections and community cohesion so that all Islington residents feel safe and welcome. And if you are reading this report, you will see that we also commissioned London Metropolitan University to evaluate our programme and track our new residents’ progress over time.</w:t>
      </w:r>
    </w:p>
    <w:p w14:paraId="43FC43AA" w14:textId="77777777" w:rsidR="00407CF4" w:rsidRPr="00407CF4" w:rsidRDefault="00407CF4" w:rsidP="00407CF4">
      <w:pPr>
        <w:spacing w:line="360" w:lineRule="auto"/>
        <w:jc w:val="both"/>
        <w:rPr>
          <w:rFonts w:cstheme="minorHAnsi"/>
          <w:bCs/>
          <w:color w:val="171717" w:themeColor="background2" w:themeShade="1A"/>
        </w:rPr>
      </w:pPr>
      <w:r w:rsidRPr="00407CF4">
        <w:rPr>
          <w:rFonts w:cstheme="minorHAnsi"/>
          <w:bCs/>
          <w:color w:val="171717" w:themeColor="background2" w:themeShade="1A"/>
        </w:rPr>
        <w:t xml:space="preserve">This report has been an illuminating way for us to learn more about the residents we support, document the ways in which the council has improved services over time and evidence why </w:t>
      </w:r>
      <w:r w:rsidRPr="006107BF">
        <w:rPr>
          <w:rFonts w:cstheme="minorHAnsi"/>
          <w:b/>
          <w:color w:val="171717" w:themeColor="background2" w:themeShade="1A"/>
        </w:rPr>
        <w:t>this work matters</w:t>
      </w:r>
      <w:r w:rsidRPr="00407CF4">
        <w:rPr>
          <w:rFonts w:cstheme="minorHAnsi"/>
          <w:bCs/>
          <w:color w:val="171717" w:themeColor="background2" w:themeShade="1A"/>
        </w:rPr>
        <w:t xml:space="preserve">. In it, you will read about one woman who held a pen for the first time in her life while attending an Islington English class. You will learn about another who secured employment at a local charity. I was especially pleased to read about families who have now been reunited after being separated during the initial evacuation. These are the stories of the people who make up the richly diverse borough of Islington that so many of us call home. Seeing their voices in this report makes me proud to serve our community and energises me to continue working towards a </w:t>
      </w:r>
      <w:r w:rsidRPr="006107BF">
        <w:rPr>
          <w:rFonts w:cstheme="minorHAnsi"/>
          <w:b/>
          <w:color w:val="171717" w:themeColor="background2" w:themeShade="1A"/>
        </w:rPr>
        <w:t>more equal future for all</w:t>
      </w:r>
      <w:r w:rsidRPr="00407CF4">
        <w:rPr>
          <w:rFonts w:cstheme="minorHAnsi"/>
          <w:bCs/>
          <w:color w:val="171717" w:themeColor="background2" w:themeShade="1A"/>
        </w:rPr>
        <w:t>.</w:t>
      </w:r>
    </w:p>
    <w:p w14:paraId="3FBCA25B" w14:textId="77777777" w:rsidR="00407CF4" w:rsidRPr="00407CF4" w:rsidRDefault="00407CF4" w:rsidP="00407CF4">
      <w:pPr>
        <w:spacing w:line="360" w:lineRule="auto"/>
        <w:jc w:val="both"/>
        <w:rPr>
          <w:rFonts w:cstheme="minorHAnsi"/>
          <w:bCs/>
          <w:color w:val="171717" w:themeColor="background2" w:themeShade="1A"/>
        </w:rPr>
      </w:pPr>
      <w:r w:rsidRPr="00407CF4">
        <w:rPr>
          <w:rFonts w:cstheme="minorHAnsi"/>
          <w:bCs/>
          <w:color w:val="171717" w:themeColor="background2" w:themeShade="1A"/>
        </w:rPr>
        <w:t xml:space="preserve">Even so, </w:t>
      </w:r>
      <w:r w:rsidRPr="006107BF">
        <w:rPr>
          <w:rFonts w:cstheme="minorHAnsi"/>
          <w:b/>
          <w:color w:val="171717" w:themeColor="background2" w:themeShade="1A"/>
        </w:rPr>
        <w:t>there is always more to be done</w:t>
      </w:r>
      <w:r w:rsidRPr="00407CF4">
        <w:rPr>
          <w:rFonts w:cstheme="minorHAnsi"/>
          <w:bCs/>
          <w:color w:val="171717" w:themeColor="background2" w:themeShade="1A"/>
        </w:rPr>
        <w:t>. I hope that partners and central government will join the council in seriously engaging with the recommendations in the report. As a council, we will continue to listen to the needs and hopes of all our residents and to use our influence to push for funding and policies that promote welcome and belonging.</w:t>
      </w:r>
    </w:p>
    <w:p w14:paraId="42AD4F7B" w14:textId="77777777" w:rsidR="00407CF4" w:rsidRPr="00107B60" w:rsidRDefault="00407CF4" w:rsidP="00407CF4">
      <w:pPr>
        <w:spacing w:line="360" w:lineRule="auto"/>
        <w:jc w:val="both"/>
        <w:rPr>
          <w:rFonts w:cstheme="minorHAnsi"/>
          <w:bCs/>
          <w:i/>
          <w:iCs/>
          <w:color w:val="171717" w:themeColor="background2" w:themeShade="1A"/>
        </w:rPr>
      </w:pPr>
      <w:r w:rsidRPr="00107B60">
        <w:rPr>
          <w:rFonts w:cstheme="minorHAnsi"/>
          <w:bCs/>
          <w:i/>
          <w:iCs/>
          <w:color w:val="171717" w:themeColor="background2" w:themeShade="1A"/>
        </w:rPr>
        <w:t>Councillor Sheila Chapman</w:t>
      </w:r>
    </w:p>
    <w:p w14:paraId="0DCEF408" w14:textId="77777777" w:rsidR="00407CF4" w:rsidRPr="00107B60" w:rsidRDefault="00407CF4" w:rsidP="00407CF4">
      <w:pPr>
        <w:spacing w:line="360" w:lineRule="auto"/>
        <w:jc w:val="both"/>
        <w:rPr>
          <w:rFonts w:cstheme="minorHAnsi"/>
          <w:bCs/>
          <w:i/>
          <w:iCs/>
          <w:color w:val="171717" w:themeColor="background2" w:themeShade="1A"/>
        </w:rPr>
      </w:pPr>
      <w:r w:rsidRPr="00107B60">
        <w:rPr>
          <w:rFonts w:cstheme="minorHAnsi"/>
          <w:bCs/>
          <w:i/>
          <w:iCs/>
          <w:color w:val="171717" w:themeColor="background2" w:themeShade="1A"/>
        </w:rPr>
        <w:t>Executive Member for Equalities, Communities and Inclusion</w:t>
      </w:r>
    </w:p>
    <w:p w14:paraId="5774A248" w14:textId="77777777" w:rsidR="00407CF4" w:rsidRPr="00107B60" w:rsidRDefault="00407CF4" w:rsidP="00407CF4">
      <w:pPr>
        <w:spacing w:line="360" w:lineRule="auto"/>
        <w:jc w:val="both"/>
        <w:rPr>
          <w:rFonts w:cstheme="minorHAnsi"/>
          <w:bCs/>
          <w:i/>
          <w:iCs/>
          <w:color w:val="171717" w:themeColor="background2" w:themeShade="1A"/>
        </w:rPr>
      </w:pPr>
      <w:r w:rsidRPr="00107B60">
        <w:rPr>
          <w:rFonts w:cstheme="minorHAnsi"/>
          <w:bCs/>
          <w:i/>
          <w:iCs/>
          <w:color w:val="171717" w:themeColor="background2" w:themeShade="1A"/>
        </w:rPr>
        <w:t>Islington Council</w:t>
      </w:r>
    </w:p>
    <w:p w14:paraId="6F6C0EC6" w14:textId="241BC28B" w:rsidR="00B57738" w:rsidRPr="00B57738" w:rsidRDefault="00B57738" w:rsidP="0071509C">
      <w:pPr>
        <w:rPr>
          <w:rFonts w:asciiTheme="majorHAnsi" w:eastAsiaTheme="majorEastAsia" w:hAnsiTheme="majorHAnsi" w:cstheme="majorBidi"/>
          <w:color w:val="0C3512" w:themeColor="accent3" w:themeShade="80"/>
          <w:sz w:val="50"/>
          <w:szCs w:val="50"/>
        </w:rPr>
      </w:pPr>
      <w:r>
        <w:rPr>
          <w:color w:val="FFFFFF" w:themeColor="background1"/>
          <w:sz w:val="50"/>
          <w:szCs w:val="50"/>
        </w:rPr>
        <w:br w:type="page"/>
      </w:r>
    </w:p>
    <w:bookmarkStart w:id="2" w:name="_Toc224747568"/>
    <w:p w14:paraId="2758E547" w14:textId="7B18546F" w:rsidR="00825D58" w:rsidRPr="007A321D" w:rsidRDefault="00BC3774" w:rsidP="00825D58">
      <w:pPr>
        <w:pStyle w:val="Heading1"/>
        <w:spacing w:line="360" w:lineRule="auto"/>
        <w:rPr>
          <w:color w:val="0C3512" w:themeColor="accent3" w:themeShade="80"/>
          <w:sz w:val="50"/>
          <w:szCs w:val="50"/>
        </w:rPr>
      </w:pPr>
      <w:r w:rsidRPr="007A321D">
        <w:rPr>
          <w:noProof/>
          <w:color w:val="FFFFFF" w:themeColor="background1"/>
          <w:sz w:val="50"/>
          <w:szCs w:val="50"/>
        </w:rPr>
        <w:lastRenderedPageBreak/>
        <mc:AlternateContent>
          <mc:Choice Requires="wps">
            <w:drawing>
              <wp:anchor distT="0" distB="0" distL="114300" distR="114300" simplePos="0" relativeHeight="251676159" behindDoc="1" locked="0" layoutInCell="1" allowOverlap="1" wp14:anchorId="267DC7EF" wp14:editId="22F2FA68">
                <wp:simplePos x="0" y="0"/>
                <wp:positionH relativeFrom="page">
                  <wp:align>right</wp:align>
                </wp:positionH>
                <wp:positionV relativeFrom="paragraph">
                  <wp:posOffset>-914400</wp:posOffset>
                </wp:positionV>
                <wp:extent cx="7560604" cy="1596788"/>
                <wp:effectExtent l="0" t="0" r="21590" b="22860"/>
                <wp:wrapNone/>
                <wp:docPr id="1758915289" name="Rectangle 14"/>
                <wp:cNvGraphicFramePr/>
                <a:graphic xmlns:a="http://schemas.openxmlformats.org/drawingml/2006/main">
                  <a:graphicData uri="http://schemas.microsoft.com/office/word/2010/wordprocessingShape">
                    <wps:wsp>
                      <wps:cNvSpPr/>
                      <wps:spPr>
                        <a:xfrm>
                          <a:off x="0" y="0"/>
                          <a:ext cx="7560604" cy="1596788"/>
                        </a:xfrm>
                        <a:prstGeom prst="rect">
                          <a:avLst/>
                        </a:prstGeom>
                        <a:solidFill>
                          <a:schemeClr val="accent3">
                            <a:lumMod val="75000"/>
                          </a:schemeClr>
                        </a:solidFill>
                        <a:ln>
                          <a:solidFill>
                            <a:schemeClr val="accent3">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CB23DC" id="Rectangle 14" o:spid="_x0000_s1026" style="position:absolute;margin-left:544.1pt;margin-top:-1in;width:595.3pt;height:125.75pt;z-index:-25164032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" fillcolor="#124f1a [2406]" strokecolor="#124f1a [2406]" strokeweight="1pt">
                <w10:wrap anchorx="page"/>
              </v:rect>
            </w:pict>
          </mc:Fallback>
        </mc:AlternateContent>
      </w:r>
      <w:r w:rsidR="00825D58" w:rsidRPr="007A321D">
        <w:rPr>
          <w:color w:val="FFFFFF" w:themeColor="background1"/>
          <w:sz w:val="50"/>
          <w:szCs w:val="50"/>
        </w:rPr>
        <w:t>Acknowledgments</w:t>
      </w:r>
      <w:bookmarkEnd w:id="0"/>
      <w:bookmarkEnd w:id="2"/>
    </w:p>
    <w:p w14:paraId="4D17F929" w14:textId="77777777" w:rsidR="007A321D" w:rsidRDefault="007A321D" w:rsidP="00825D58">
      <w:pPr>
        <w:spacing w:line="360" w:lineRule="auto"/>
        <w:jc w:val="both"/>
        <w:rPr>
          <w:rFonts w:cstheme="minorHAnsi"/>
          <w:bCs/>
          <w:color w:val="171717" w:themeColor="background2" w:themeShade="1A"/>
        </w:rPr>
      </w:pPr>
    </w:p>
    <w:p w14:paraId="1860A711" w14:textId="52421B23" w:rsidR="00825D58" w:rsidRPr="00EE4BA9" w:rsidRDefault="00825D58" w:rsidP="00825D58">
      <w:pPr>
        <w:spacing w:line="360" w:lineRule="auto"/>
        <w:jc w:val="both"/>
        <w:rPr>
          <w:rFonts w:cstheme="minorHAnsi"/>
          <w:bCs/>
          <w:color w:val="171717" w:themeColor="background2" w:themeShade="1A"/>
        </w:rPr>
      </w:pPr>
      <w:r w:rsidRPr="00EE4BA9">
        <w:rPr>
          <w:rFonts w:cstheme="minorHAnsi"/>
          <w:bCs/>
          <w:color w:val="171717" w:themeColor="background2" w:themeShade="1A"/>
        </w:rPr>
        <w:t xml:space="preserve">We would like to express our gratitude to all Afghan and Syrian participants, who so generously gave their time for this project and who shared their experiences and stories with us. </w:t>
      </w:r>
    </w:p>
    <w:p w14:paraId="4EF5FB96" w14:textId="77777777" w:rsidR="00825D58" w:rsidRPr="00EE4BA9" w:rsidRDefault="00825D58" w:rsidP="00825D58">
      <w:pPr>
        <w:spacing w:line="360" w:lineRule="auto"/>
        <w:jc w:val="both"/>
        <w:rPr>
          <w:rFonts w:cstheme="minorHAnsi"/>
          <w:bCs/>
          <w:color w:val="171717" w:themeColor="background2" w:themeShade="1A"/>
        </w:rPr>
      </w:pPr>
      <w:r w:rsidRPr="00EE4BA9">
        <w:rPr>
          <w:rFonts w:cstheme="minorHAnsi"/>
          <w:bCs/>
          <w:color w:val="171717" w:themeColor="background2" w:themeShade="1A"/>
        </w:rPr>
        <w:t xml:space="preserve">We sincerely thank our partners at Islington Council’s Resettlement Team and the collaborators from other departments and organisations for the cooperation and support </w:t>
      </w:r>
      <w:proofErr w:type="gramStart"/>
      <w:r w:rsidRPr="00EE4BA9">
        <w:rPr>
          <w:rFonts w:cstheme="minorHAnsi"/>
          <w:bCs/>
          <w:color w:val="171717" w:themeColor="background2" w:themeShade="1A"/>
        </w:rPr>
        <w:t>in the course of</w:t>
      </w:r>
      <w:proofErr w:type="gramEnd"/>
      <w:r w:rsidRPr="00EE4BA9">
        <w:rPr>
          <w:rFonts w:cstheme="minorHAnsi"/>
          <w:bCs/>
          <w:color w:val="171717" w:themeColor="background2" w:themeShade="1A"/>
        </w:rPr>
        <w:t xml:space="preserve"> this evaluation. </w:t>
      </w:r>
    </w:p>
    <w:p w14:paraId="4DC17D1D" w14:textId="2848661B" w:rsidR="00BE5F99" w:rsidRDefault="00825D58" w:rsidP="00825D58">
      <w:pPr>
        <w:spacing w:line="360" w:lineRule="auto"/>
        <w:jc w:val="both"/>
        <w:rPr>
          <w:rFonts w:eastAsia="Arial" w:cs="Arial"/>
          <w:color w:val="171717" w:themeColor="background2" w:themeShade="1A"/>
        </w:rPr>
      </w:pPr>
      <w:r w:rsidRPr="00EE4BA9">
        <w:rPr>
          <w:rFonts w:cstheme="minorHAnsi"/>
          <w:bCs/>
          <w:color w:val="171717" w:themeColor="background2" w:themeShade="1A"/>
        </w:rPr>
        <w:t xml:space="preserve">We also wish to express a special thank you to colleagues at Manor Gardens </w:t>
      </w:r>
      <w:r w:rsidRPr="00EE4BA9">
        <w:rPr>
          <w:rFonts w:eastAsia="Arial" w:cs="Arial"/>
          <w:color w:val="171717" w:themeColor="background2" w:themeShade="1A"/>
        </w:rPr>
        <w:t xml:space="preserve">and at the Kurdish Middle Eastern Women Organisation (KMEWO) for welcoming us in their offices and helping us organise in-person interviews and focus groups. </w:t>
      </w:r>
    </w:p>
    <w:p w14:paraId="7C81F1D9" w14:textId="77777777" w:rsidR="00BE5F99" w:rsidRDefault="00BE5F99">
      <w:pPr>
        <w:rPr>
          <w:rFonts w:eastAsia="Arial" w:cs="Arial"/>
          <w:color w:val="171717" w:themeColor="background2" w:themeShade="1A"/>
        </w:rPr>
      </w:pPr>
      <w:r>
        <w:rPr>
          <w:rFonts w:eastAsia="Arial" w:cs="Arial"/>
          <w:color w:val="171717" w:themeColor="background2" w:themeShade="1A"/>
        </w:rPr>
        <w:br w:type="page"/>
      </w:r>
    </w:p>
    <w:sdt>
      <w:sdtPr>
        <w:rPr>
          <w:rFonts w:asciiTheme="minorHAnsi" w:eastAsiaTheme="minorEastAsia" w:hAnsiTheme="minorHAnsi" w:cstheme="minorBidi"/>
          <w:color w:val="auto"/>
          <w:sz w:val="24"/>
          <w:szCs w:val="24"/>
          <w:lang w:val="en-GB" w:eastAsia="ja-JP"/>
        </w:rPr>
        <w:id w:val="-937978955"/>
        <w:docPartObj>
          <w:docPartGallery w:val="Table of Contents"/>
          <w:docPartUnique/>
        </w:docPartObj>
      </w:sdtPr>
      <w:sdtEndPr>
        <w:rPr>
          <w:b/>
          <w:bCs/>
          <w:noProof/>
        </w:rPr>
      </w:sdtEndPr>
      <w:sdtContent>
        <w:p w14:paraId="082544DA" w14:textId="5A8790A4" w:rsidR="00C019FC" w:rsidRPr="008B3A47" w:rsidRDefault="008B3A47">
          <w:pPr>
            <w:pStyle w:val="TOCHeading"/>
            <w:rPr>
              <w:color w:val="FFFFFF" w:themeColor="background1"/>
              <w:sz w:val="50"/>
              <w:szCs w:val="50"/>
            </w:rPr>
          </w:pPr>
          <w:r w:rsidRPr="008B3A47">
            <w:rPr>
              <w:noProof/>
              <w:color w:val="FFFFFF" w:themeColor="background1"/>
              <w:sz w:val="50"/>
              <w:szCs w:val="50"/>
            </w:rPr>
            <mc:AlternateContent>
              <mc:Choice Requires="wps">
                <w:drawing>
                  <wp:anchor distT="0" distB="0" distL="114300" distR="114300" simplePos="0" relativeHeight="251678720" behindDoc="1" locked="0" layoutInCell="1" allowOverlap="1" wp14:anchorId="1E9124E8" wp14:editId="19BD82D7">
                    <wp:simplePos x="0" y="0"/>
                    <wp:positionH relativeFrom="page">
                      <wp:posOffset>0</wp:posOffset>
                    </wp:positionH>
                    <wp:positionV relativeFrom="paragraph">
                      <wp:posOffset>-914419</wp:posOffset>
                    </wp:positionV>
                    <wp:extent cx="7560604" cy="1596788"/>
                    <wp:effectExtent l="0" t="0" r="21590" b="22860"/>
                    <wp:wrapNone/>
                    <wp:docPr id="1113298036" name="Rectangle 14"/>
                    <wp:cNvGraphicFramePr/>
                    <a:graphic xmlns:a="http://schemas.openxmlformats.org/drawingml/2006/main">
                      <a:graphicData uri="http://schemas.microsoft.com/office/word/2010/wordprocessingShape">
                        <wps:wsp>
                          <wps:cNvSpPr/>
                          <wps:spPr>
                            <a:xfrm>
                              <a:off x="0" y="0"/>
                              <a:ext cx="7560604" cy="1596788"/>
                            </a:xfrm>
                            <a:prstGeom prst="rect">
                              <a:avLst/>
                            </a:prstGeom>
                            <a:solidFill>
                              <a:schemeClr val="accent3">
                                <a:lumMod val="75000"/>
                              </a:schemeClr>
                            </a:solidFill>
                            <a:ln>
                              <a:solidFill>
                                <a:schemeClr val="accent3">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556555" id="Rectangle 14" o:spid="_x0000_s1026" style="position:absolute;margin-left:0;margin-top:-1in;width:595.3pt;height:125.7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" fillcolor="#124f1a [2406]" strokecolor="#124f1a [2406]" strokeweight="1pt">
                    <w10:wrap anchorx="page"/>
                  </v:rect>
                </w:pict>
              </mc:Fallback>
            </mc:AlternateContent>
          </w:r>
          <w:r w:rsidR="00C019FC" w:rsidRPr="008B3A47">
            <w:rPr>
              <w:color w:val="FFFFFF" w:themeColor="background1"/>
              <w:sz w:val="50"/>
              <w:szCs w:val="50"/>
            </w:rPr>
            <w:t>Contents</w:t>
          </w:r>
        </w:p>
        <w:p w14:paraId="6EB952D7" w14:textId="77777777" w:rsidR="008B3A47" w:rsidRDefault="008B3A47">
          <w:pPr>
            <w:pStyle w:val="TOC1"/>
            <w:tabs>
              <w:tab w:val="right" w:leader="dot" w:pos="9016"/>
            </w:tabs>
            <w:rPr>
              <w:color w:val="171717" w:themeColor="background2" w:themeShade="1A"/>
            </w:rPr>
          </w:pPr>
        </w:p>
        <w:p w14:paraId="1C1B8DE7" w14:textId="77777777" w:rsidR="008B3A47" w:rsidRDefault="008B3A47">
          <w:pPr>
            <w:pStyle w:val="TOC1"/>
            <w:tabs>
              <w:tab w:val="right" w:leader="dot" w:pos="9016"/>
            </w:tabs>
            <w:rPr>
              <w:color w:val="171717" w:themeColor="background2" w:themeShade="1A"/>
            </w:rPr>
          </w:pPr>
        </w:p>
        <w:p w14:paraId="38B47B2A" w14:textId="7AC95115" w:rsidR="00C45D62" w:rsidRDefault="00C019FC">
          <w:pPr>
            <w:pStyle w:val="TOC1"/>
            <w:tabs>
              <w:tab w:val="right" w:leader="dot" w:pos="9016"/>
            </w:tabs>
            <w:rPr>
              <w:rFonts w:cstheme="minorBidi"/>
              <w:noProof/>
              <w:kern w:val="2"/>
              <w:sz w:val="24"/>
              <w:szCs w:val="24"/>
              <w:lang w:val="en-GB" w:eastAsia="en-GB"/>
              <w14:ligatures w14:val="standardContextual"/>
            </w:rPr>
          </w:pPr>
          <w:r w:rsidRPr="00E75C95">
            <w:rPr>
              <w:color w:val="171717" w:themeColor="background2" w:themeShade="1A"/>
            </w:rPr>
            <w:fldChar w:fldCharType="begin"/>
          </w:r>
          <w:r w:rsidRPr="00E75C95">
            <w:rPr>
              <w:color w:val="171717" w:themeColor="background2" w:themeShade="1A"/>
            </w:rPr>
            <w:instrText xml:space="preserve"> TOC \o "1-3" \h \z \u </w:instrText>
          </w:r>
          <w:r w:rsidRPr="00E75C95">
            <w:rPr>
              <w:color w:val="171717" w:themeColor="background2" w:themeShade="1A"/>
            </w:rPr>
            <w:fldChar w:fldCharType="separate"/>
          </w:r>
          <w:hyperlink w:anchor="_Toc224747567" w:history="1">
            <w:r w:rsidR="00C45D62" w:rsidRPr="008425C8">
              <w:rPr>
                <w:rStyle w:val="Hyperlink"/>
                <w:noProof/>
              </w:rPr>
              <w:t>Foreword</w:t>
            </w:r>
            <w:r w:rsidR="00C45D62">
              <w:rPr>
                <w:noProof/>
                <w:webHidden/>
              </w:rPr>
              <w:tab/>
            </w:r>
            <w:r w:rsidR="00C45D62">
              <w:rPr>
                <w:noProof/>
                <w:webHidden/>
              </w:rPr>
              <w:fldChar w:fldCharType="begin"/>
            </w:r>
            <w:r w:rsidR="00C45D62">
              <w:rPr>
                <w:noProof/>
                <w:webHidden/>
              </w:rPr>
              <w:instrText xml:space="preserve"> PAGEREF _Toc224747567 \h </w:instrText>
            </w:r>
            <w:r w:rsidR="00C45D62">
              <w:rPr>
                <w:noProof/>
                <w:webHidden/>
              </w:rPr>
            </w:r>
            <w:r w:rsidR="00C45D62">
              <w:rPr>
                <w:noProof/>
                <w:webHidden/>
              </w:rPr>
              <w:fldChar w:fldCharType="separate"/>
            </w:r>
            <w:r w:rsidR="00C45D62">
              <w:rPr>
                <w:noProof/>
                <w:webHidden/>
              </w:rPr>
              <w:t>1</w:t>
            </w:r>
            <w:r w:rsidR="00C45D62">
              <w:rPr>
                <w:noProof/>
                <w:webHidden/>
              </w:rPr>
              <w:fldChar w:fldCharType="end"/>
            </w:r>
          </w:hyperlink>
        </w:p>
        <w:p w14:paraId="7EE5D345" w14:textId="4991934D" w:rsidR="00C45D62" w:rsidRDefault="00C45D62">
          <w:pPr>
            <w:pStyle w:val="TOC1"/>
            <w:tabs>
              <w:tab w:val="right" w:leader="dot" w:pos="9016"/>
            </w:tabs>
            <w:rPr>
              <w:rFonts w:cstheme="minorBidi"/>
              <w:noProof/>
              <w:kern w:val="2"/>
              <w:sz w:val="24"/>
              <w:szCs w:val="24"/>
              <w:lang w:val="en-GB" w:eastAsia="en-GB"/>
              <w14:ligatures w14:val="standardContextual"/>
            </w:rPr>
          </w:pPr>
          <w:hyperlink w:anchor="_Toc224747568" w:history="1">
            <w:r w:rsidRPr="008425C8">
              <w:rPr>
                <w:rStyle w:val="Hyperlink"/>
                <w:noProof/>
              </w:rPr>
              <w:t>Acknowledgments</w:t>
            </w:r>
            <w:r>
              <w:rPr>
                <w:noProof/>
                <w:webHidden/>
              </w:rPr>
              <w:tab/>
            </w:r>
            <w:r>
              <w:rPr>
                <w:noProof/>
                <w:webHidden/>
              </w:rPr>
              <w:fldChar w:fldCharType="begin"/>
            </w:r>
            <w:r>
              <w:rPr>
                <w:noProof/>
                <w:webHidden/>
              </w:rPr>
              <w:instrText xml:space="preserve"> PAGEREF _Toc224747568 \h </w:instrText>
            </w:r>
            <w:r>
              <w:rPr>
                <w:noProof/>
                <w:webHidden/>
              </w:rPr>
            </w:r>
            <w:r>
              <w:rPr>
                <w:noProof/>
                <w:webHidden/>
              </w:rPr>
              <w:fldChar w:fldCharType="separate"/>
            </w:r>
            <w:r>
              <w:rPr>
                <w:noProof/>
                <w:webHidden/>
              </w:rPr>
              <w:t>3</w:t>
            </w:r>
            <w:r>
              <w:rPr>
                <w:noProof/>
                <w:webHidden/>
              </w:rPr>
              <w:fldChar w:fldCharType="end"/>
            </w:r>
          </w:hyperlink>
        </w:p>
        <w:p w14:paraId="51E6F62D" w14:textId="7B738065" w:rsidR="00C45D62" w:rsidRDefault="00C45D62">
          <w:pPr>
            <w:pStyle w:val="TOC1"/>
            <w:tabs>
              <w:tab w:val="right" w:leader="dot" w:pos="9016"/>
            </w:tabs>
            <w:rPr>
              <w:rFonts w:cstheme="minorBidi"/>
              <w:noProof/>
              <w:kern w:val="2"/>
              <w:sz w:val="24"/>
              <w:szCs w:val="24"/>
              <w:lang w:val="en-GB" w:eastAsia="en-GB"/>
              <w14:ligatures w14:val="standardContextual"/>
            </w:rPr>
          </w:pPr>
          <w:hyperlink w:anchor="_Toc224747569" w:history="1">
            <w:r w:rsidRPr="008425C8">
              <w:rPr>
                <w:rStyle w:val="Hyperlink"/>
                <w:noProof/>
              </w:rPr>
              <w:t>Executive summary</w:t>
            </w:r>
            <w:r>
              <w:rPr>
                <w:noProof/>
                <w:webHidden/>
              </w:rPr>
              <w:tab/>
            </w:r>
            <w:r>
              <w:rPr>
                <w:noProof/>
                <w:webHidden/>
              </w:rPr>
              <w:fldChar w:fldCharType="begin"/>
            </w:r>
            <w:r>
              <w:rPr>
                <w:noProof/>
                <w:webHidden/>
              </w:rPr>
              <w:instrText xml:space="preserve"> PAGEREF _Toc224747569 \h </w:instrText>
            </w:r>
            <w:r>
              <w:rPr>
                <w:noProof/>
                <w:webHidden/>
              </w:rPr>
            </w:r>
            <w:r>
              <w:rPr>
                <w:noProof/>
                <w:webHidden/>
              </w:rPr>
              <w:fldChar w:fldCharType="separate"/>
            </w:r>
            <w:r>
              <w:rPr>
                <w:noProof/>
                <w:webHidden/>
              </w:rPr>
              <w:t>6</w:t>
            </w:r>
            <w:r>
              <w:rPr>
                <w:noProof/>
                <w:webHidden/>
              </w:rPr>
              <w:fldChar w:fldCharType="end"/>
            </w:r>
          </w:hyperlink>
        </w:p>
        <w:p w14:paraId="247EFCC8" w14:textId="5463BFC8" w:rsidR="00C45D62" w:rsidRDefault="00C45D62">
          <w:pPr>
            <w:pStyle w:val="TOC1"/>
            <w:tabs>
              <w:tab w:val="right" w:leader="dot" w:pos="9016"/>
            </w:tabs>
            <w:rPr>
              <w:rFonts w:cstheme="minorBidi"/>
              <w:noProof/>
              <w:kern w:val="2"/>
              <w:sz w:val="24"/>
              <w:szCs w:val="24"/>
              <w:lang w:val="en-GB" w:eastAsia="en-GB"/>
              <w14:ligatures w14:val="standardContextual"/>
            </w:rPr>
          </w:pPr>
          <w:hyperlink w:anchor="_Toc224747570" w:history="1">
            <w:r w:rsidRPr="008425C8">
              <w:rPr>
                <w:rStyle w:val="Hyperlink"/>
                <w:noProof/>
              </w:rPr>
              <w:t>1. Introduction</w:t>
            </w:r>
            <w:r>
              <w:rPr>
                <w:noProof/>
                <w:webHidden/>
              </w:rPr>
              <w:tab/>
            </w:r>
            <w:r>
              <w:rPr>
                <w:noProof/>
                <w:webHidden/>
              </w:rPr>
              <w:fldChar w:fldCharType="begin"/>
            </w:r>
            <w:r>
              <w:rPr>
                <w:noProof/>
                <w:webHidden/>
              </w:rPr>
              <w:instrText xml:space="preserve"> PAGEREF _Toc224747570 \h </w:instrText>
            </w:r>
            <w:r>
              <w:rPr>
                <w:noProof/>
                <w:webHidden/>
              </w:rPr>
            </w:r>
            <w:r>
              <w:rPr>
                <w:noProof/>
                <w:webHidden/>
              </w:rPr>
              <w:fldChar w:fldCharType="separate"/>
            </w:r>
            <w:r>
              <w:rPr>
                <w:noProof/>
                <w:webHidden/>
              </w:rPr>
              <w:t>19</w:t>
            </w:r>
            <w:r>
              <w:rPr>
                <w:noProof/>
                <w:webHidden/>
              </w:rPr>
              <w:fldChar w:fldCharType="end"/>
            </w:r>
          </w:hyperlink>
        </w:p>
        <w:p w14:paraId="36B455BB" w14:textId="3F3ED781" w:rsidR="00C45D62" w:rsidRDefault="00C45D62">
          <w:pPr>
            <w:pStyle w:val="TOC2"/>
            <w:tabs>
              <w:tab w:val="right" w:leader="dot" w:pos="9016"/>
            </w:tabs>
            <w:rPr>
              <w:rFonts w:cstheme="minorBidi"/>
              <w:noProof/>
              <w:kern w:val="2"/>
              <w:sz w:val="24"/>
              <w:szCs w:val="24"/>
              <w:lang w:val="en-GB" w:eastAsia="en-GB"/>
              <w14:ligatures w14:val="standardContextual"/>
            </w:rPr>
          </w:pPr>
          <w:hyperlink w:anchor="_Toc224747571" w:history="1">
            <w:r w:rsidRPr="008425C8">
              <w:rPr>
                <w:rStyle w:val="Hyperlink"/>
                <w:noProof/>
              </w:rPr>
              <w:t>1.1. About the study</w:t>
            </w:r>
            <w:r>
              <w:rPr>
                <w:noProof/>
                <w:webHidden/>
              </w:rPr>
              <w:tab/>
            </w:r>
            <w:r>
              <w:rPr>
                <w:noProof/>
                <w:webHidden/>
              </w:rPr>
              <w:fldChar w:fldCharType="begin"/>
            </w:r>
            <w:r>
              <w:rPr>
                <w:noProof/>
                <w:webHidden/>
              </w:rPr>
              <w:instrText xml:space="preserve"> PAGEREF _Toc224747571 \h </w:instrText>
            </w:r>
            <w:r>
              <w:rPr>
                <w:noProof/>
                <w:webHidden/>
              </w:rPr>
            </w:r>
            <w:r>
              <w:rPr>
                <w:noProof/>
                <w:webHidden/>
              </w:rPr>
              <w:fldChar w:fldCharType="separate"/>
            </w:r>
            <w:r>
              <w:rPr>
                <w:noProof/>
                <w:webHidden/>
              </w:rPr>
              <w:t>19</w:t>
            </w:r>
            <w:r>
              <w:rPr>
                <w:noProof/>
                <w:webHidden/>
              </w:rPr>
              <w:fldChar w:fldCharType="end"/>
            </w:r>
          </w:hyperlink>
        </w:p>
        <w:p w14:paraId="3F49AEF1" w14:textId="30CD0670" w:rsidR="00C45D62" w:rsidRDefault="00C45D62">
          <w:pPr>
            <w:pStyle w:val="TOC2"/>
            <w:tabs>
              <w:tab w:val="right" w:leader="dot" w:pos="9016"/>
            </w:tabs>
            <w:rPr>
              <w:rFonts w:cstheme="minorBidi"/>
              <w:noProof/>
              <w:kern w:val="2"/>
              <w:sz w:val="24"/>
              <w:szCs w:val="24"/>
              <w:lang w:val="en-GB" w:eastAsia="en-GB"/>
              <w14:ligatures w14:val="standardContextual"/>
            </w:rPr>
          </w:pPr>
          <w:hyperlink w:anchor="_Toc224747572" w:history="1">
            <w:r w:rsidRPr="008425C8">
              <w:rPr>
                <w:rStyle w:val="Hyperlink"/>
                <w:noProof/>
              </w:rPr>
              <w:t>1.2. Aims of the evaluation</w:t>
            </w:r>
            <w:r>
              <w:rPr>
                <w:noProof/>
                <w:webHidden/>
              </w:rPr>
              <w:tab/>
            </w:r>
            <w:r>
              <w:rPr>
                <w:noProof/>
                <w:webHidden/>
              </w:rPr>
              <w:fldChar w:fldCharType="begin"/>
            </w:r>
            <w:r>
              <w:rPr>
                <w:noProof/>
                <w:webHidden/>
              </w:rPr>
              <w:instrText xml:space="preserve"> PAGEREF _Toc224747572 \h </w:instrText>
            </w:r>
            <w:r>
              <w:rPr>
                <w:noProof/>
                <w:webHidden/>
              </w:rPr>
            </w:r>
            <w:r>
              <w:rPr>
                <w:noProof/>
                <w:webHidden/>
              </w:rPr>
              <w:fldChar w:fldCharType="separate"/>
            </w:r>
            <w:r>
              <w:rPr>
                <w:noProof/>
                <w:webHidden/>
              </w:rPr>
              <w:t>19</w:t>
            </w:r>
            <w:r>
              <w:rPr>
                <w:noProof/>
                <w:webHidden/>
              </w:rPr>
              <w:fldChar w:fldCharType="end"/>
            </w:r>
          </w:hyperlink>
        </w:p>
        <w:p w14:paraId="08C91C63" w14:textId="00E3190B" w:rsidR="00C45D62" w:rsidRDefault="00C45D62">
          <w:pPr>
            <w:pStyle w:val="TOC1"/>
            <w:tabs>
              <w:tab w:val="right" w:leader="dot" w:pos="9016"/>
            </w:tabs>
            <w:rPr>
              <w:rFonts w:cstheme="minorBidi"/>
              <w:noProof/>
              <w:kern w:val="2"/>
              <w:sz w:val="24"/>
              <w:szCs w:val="24"/>
              <w:lang w:val="en-GB" w:eastAsia="en-GB"/>
              <w14:ligatures w14:val="standardContextual"/>
            </w:rPr>
          </w:pPr>
          <w:hyperlink w:anchor="_Toc224747573" w:history="1">
            <w:r w:rsidRPr="008425C8">
              <w:rPr>
                <w:rStyle w:val="Hyperlink"/>
                <w:noProof/>
              </w:rPr>
              <w:t>2. Context of the research</w:t>
            </w:r>
            <w:r>
              <w:rPr>
                <w:noProof/>
                <w:webHidden/>
              </w:rPr>
              <w:tab/>
            </w:r>
            <w:r>
              <w:rPr>
                <w:noProof/>
                <w:webHidden/>
              </w:rPr>
              <w:fldChar w:fldCharType="begin"/>
            </w:r>
            <w:r>
              <w:rPr>
                <w:noProof/>
                <w:webHidden/>
              </w:rPr>
              <w:instrText xml:space="preserve"> PAGEREF _Toc224747573 \h </w:instrText>
            </w:r>
            <w:r>
              <w:rPr>
                <w:noProof/>
                <w:webHidden/>
              </w:rPr>
            </w:r>
            <w:r>
              <w:rPr>
                <w:noProof/>
                <w:webHidden/>
              </w:rPr>
              <w:fldChar w:fldCharType="separate"/>
            </w:r>
            <w:r>
              <w:rPr>
                <w:noProof/>
                <w:webHidden/>
              </w:rPr>
              <w:t>20</w:t>
            </w:r>
            <w:r>
              <w:rPr>
                <w:noProof/>
                <w:webHidden/>
              </w:rPr>
              <w:fldChar w:fldCharType="end"/>
            </w:r>
          </w:hyperlink>
        </w:p>
        <w:p w14:paraId="2652A45C" w14:textId="108329D6" w:rsidR="00C45D62" w:rsidRDefault="00C45D62">
          <w:pPr>
            <w:pStyle w:val="TOC2"/>
            <w:tabs>
              <w:tab w:val="right" w:leader="dot" w:pos="9016"/>
            </w:tabs>
            <w:rPr>
              <w:rFonts w:cstheme="minorBidi"/>
              <w:noProof/>
              <w:kern w:val="2"/>
              <w:sz w:val="24"/>
              <w:szCs w:val="24"/>
              <w:lang w:val="en-GB" w:eastAsia="en-GB"/>
              <w14:ligatures w14:val="standardContextual"/>
            </w:rPr>
          </w:pPr>
          <w:hyperlink w:anchor="_Toc224747574" w:history="1">
            <w:r w:rsidRPr="008425C8">
              <w:rPr>
                <w:rStyle w:val="Hyperlink"/>
                <w:noProof/>
              </w:rPr>
              <w:t>2.1. Resettlement schemes</w:t>
            </w:r>
            <w:r>
              <w:rPr>
                <w:noProof/>
                <w:webHidden/>
              </w:rPr>
              <w:tab/>
            </w:r>
            <w:r>
              <w:rPr>
                <w:noProof/>
                <w:webHidden/>
              </w:rPr>
              <w:fldChar w:fldCharType="begin"/>
            </w:r>
            <w:r>
              <w:rPr>
                <w:noProof/>
                <w:webHidden/>
              </w:rPr>
              <w:instrText xml:space="preserve"> PAGEREF _Toc224747574 \h </w:instrText>
            </w:r>
            <w:r>
              <w:rPr>
                <w:noProof/>
                <w:webHidden/>
              </w:rPr>
            </w:r>
            <w:r>
              <w:rPr>
                <w:noProof/>
                <w:webHidden/>
              </w:rPr>
              <w:fldChar w:fldCharType="separate"/>
            </w:r>
            <w:r>
              <w:rPr>
                <w:noProof/>
                <w:webHidden/>
              </w:rPr>
              <w:t>20</w:t>
            </w:r>
            <w:r>
              <w:rPr>
                <w:noProof/>
                <w:webHidden/>
              </w:rPr>
              <w:fldChar w:fldCharType="end"/>
            </w:r>
          </w:hyperlink>
        </w:p>
        <w:p w14:paraId="4B781F35" w14:textId="030C25A1" w:rsidR="00C45D62" w:rsidRDefault="00C45D62">
          <w:pPr>
            <w:pStyle w:val="TOC2"/>
            <w:tabs>
              <w:tab w:val="right" w:leader="dot" w:pos="9016"/>
            </w:tabs>
            <w:rPr>
              <w:rFonts w:cstheme="minorBidi"/>
              <w:noProof/>
              <w:kern w:val="2"/>
              <w:sz w:val="24"/>
              <w:szCs w:val="24"/>
              <w:lang w:val="en-GB" w:eastAsia="en-GB"/>
              <w14:ligatures w14:val="standardContextual"/>
            </w:rPr>
          </w:pPr>
          <w:hyperlink w:anchor="_Toc224747575" w:history="1">
            <w:r w:rsidRPr="008425C8">
              <w:rPr>
                <w:rStyle w:val="Hyperlink"/>
                <w:noProof/>
              </w:rPr>
              <w:t>2.2. Resettlement in Islington</w:t>
            </w:r>
            <w:r>
              <w:rPr>
                <w:noProof/>
                <w:webHidden/>
              </w:rPr>
              <w:tab/>
            </w:r>
            <w:r>
              <w:rPr>
                <w:noProof/>
                <w:webHidden/>
              </w:rPr>
              <w:fldChar w:fldCharType="begin"/>
            </w:r>
            <w:r>
              <w:rPr>
                <w:noProof/>
                <w:webHidden/>
              </w:rPr>
              <w:instrText xml:space="preserve"> PAGEREF _Toc224747575 \h </w:instrText>
            </w:r>
            <w:r>
              <w:rPr>
                <w:noProof/>
                <w:webHidden/>
              </w:rPr>
            </w:r>
            <w:r>
              <w:rPr>
                <w:noProof/>
                <w:webHidden/>
              </w:rPr>
              <w:fldChar w:fldCharType="separate"/>
            </w:r>
            <w:r>
              <w:rPr>
                <w:noProof/>
                <w:webHidden/>
              </w:rPr>
              <w:t>22</w:t>
            </w:r>
            <w:r>
              <w:rPr>
                <w:noProof/>
                <w:webHidden/>
              </w:rPr>
              <w:fldChar w:fldCharType="end"/>
            </w:r>
          </w:hyperlink>
        </w:p>
        <w:p w14:paraId="5A522086" w14:textId="62E01A72" w:rsidR="00C45D62" w:rsidRDefault="00C45D62">
          <w:pPr>
            <w:pStyle w:val="TOC3"/>
            <w:tabs>
              <w:tab w:val="right" w:leader="dot" w:pos="9016"/>
            </w:tabs>
            <w:rPr>
              <w:rFonts w:cstheme="minorBidi"/>
              <w:noProof/>
              <w:kern w:val="2"/>
              <w:sz w:val="24"/>
              <w:szCs w:val="24"/>
              <w:lang w:val="en-GB" w:eastAsia="en-GB"/>
              <w14:ligatures w14:val="standardContextual"/>
            </w:rPr>
          </w:pPr>
          <w:hyperlink w:anchor="_Toc224747576" w:history="1">
            <w:r w:rsidRPr="008425C8">
              <w:rPr>
                <w:rStyle w:val="Hyperlink"/>
                <w:noProof/>
              </w:rPr>
              <w:t>2.2.1.  Resettled refugees in Islington</w:t>
            </w:r>
            <w:r>
              <w:rPr>
                <w:noProof/>
                <w:webHidden/>
              </w:rPr>
              <w:tab/>
            </w:r>
            <w:r>
              <w:rPr>
                <w:noProof/>
                <w:webHidden/>
              </w:rPr>
              <w:fldChar w:fldCharType="begin"/>
            </w:r>
            <w:r>
              <w:rPr>
                <w:noProof/>
                <w:webHidden/>
              </w:rPr>
              <w:instrText xml:space="preserve"> PAGEREF _Toc224747576 \h </w:instrText>
            </w:r>
            <w:r>
              <w:rPr>
                <w:noProof/>
                <w:webHidden/>
              </w:rPr>
            </w:r>
            <w:r>
              <w:rPr>
                <w:noProof/>
                <w:webHidden/>
              </w:rPr>
              <w:fldChar w:fldCharType="separate"/>
            </w:r>
            <w:r>
              <w:rPr>
                <w:noProof/>
                <w:webHidden/>
              </w:rPr>
              <w:t>22</w:t>
            </w:r>
            <w:r>
              <w:rPr>
                <w:noProof/>
                <w:webHidden/>
              </w:rPr>
              <w:fldChar w:fldCharType="end"/>
            </w:r>
          </w:hyperlink>
        </w:p>
        <w:p w14:paraId="1BB6A094" w14:textId="64A89CF0" w:rsidR="00C45D62" w:rsidRDefault="00C45D62">
          <w:pPr>
            <w:pStyle w:val="TOC3"/>
            <w:tabs>
              <w:tab w:val="right" w:leader="dot" w:pos="9016"/>
            </w:tabs>
            <w:rPr>
              <w:rFonts w:cstheme="minorBidi"/>
              <w:noProof/>
              <w:kern w:val="2"/>
              <w:sz w:val="24"/>
              <w:szCs w:val="24"/>
              <w:lang w:val="en-GB" w:eastAsia="en-GB"/>
              <w14:ligatures w14:val="standardContextual"/>
            </w:rPr>
          </w:pPr>
          <w:hyperlink w:anchor="_Toc224747577" w:history="1">
            <w:r w:rsidRPr="008425C8">
              <w:rPr>
                <w:rStyle w:val="Hyperlink"/>
                <w:noProof/>
              </w:rPr>
              <w:t>2.2.2. Timeline of Islington resettlement programmes</w:t>
            </w:r>
            <w:r>
              <w:rPr>
                <w:noProof/>
                <w:webHidden/>
              </w:rPr>
              <w:tab/>
            </w:r>
            <w:r>
              <w:rPr>
                <w:noProof/>
                <w:webHidden/>
              </w:rPr>
              <w:fldChar w:fldCharType="begin"/>
            </w:r>
            <w:r>
              <w:rPr>
                <w:noProof/>
                <w:webHidden/>
              </w:rPr>
              <w:instrText xml:space="preserve"> PAGEREF _Toc224747577 \h </w:instrText>
            </w:r>
            <w:r>
              <w:rPr>
                <w:noProof/>
                <w:webHidden/>
              </w:rPr>
            </w:r>
            <w:r>
              <w:rPr>
                <w:noProof/>
                <w:webHidden/>
              </w:rPr>
              <w:fldChar w:fldCharType="separate"/>
            </w:r>
            <w:r>
              <w:rPr>
                <w:noProof/>
                <w:webHidden/>
              </w:rPr>
              <w:t>24</w:t>
            </w:r>
            <w:r>
              <w:rPr>
                <w:noProof/>
                <w:webHidden/>
              </w:rPr>
              <w:fldChar w:fldCharType="end"/>
            </w:r>
          </w:hyperlink>
        </w:p>
        <w:p w14:paraId="483B16D2" w14:textId="2612DC8A" w:rsidR="00C45D62" w:rsidRDefault="00C45D62">
          <w:pPr>
            <w:pStyle w:val="TOC1"/>
            <w:tabs>
              <w:tab w:val="right" w:leader="dot" w:pos="9016"/>
            </w:tabs>
            <w:rPr>
              <w:rFonts w:cstheme="minorBidi"/>
              <w:noProof/>
              <w:kern w:val="2"/>
              <w:sz w:val="24"/>
              <w:szCs w:val="24"/>
              <w:lang w:val="en-GB" w:eastAsia="en-GB"/>
              <w14:ligatures w14:val="standardContextual"/>
            </w:rPr>
          </w:pPr>
          <w:hyperlink w:anchor="_Toc224747578" w:history="1">
            <w:r w:rsidRPr="008425C8">
              <w:rPr>
                <w:rStyle w:val="Hyperlink"/>
                <w:noProof/>
              </w:rPr>
              <w:t>3. Methods and ethics</w:t>
            </w:r>
            <w:r>
              <w:rPr>
                <w:noProof/>
                <w:webHidden/>
              </w:rPr>
              <w:tab/>
            </w:r>
            <w:r>
              <w:rPr>
                <w:noProof/>
                <w:webHidden/>
              </w:rPr>
              <w:fldChar w:fldCharType="begin"/>
            </w:r>
            <w:r>
              <w:rPr>
                <w:noProof/>
                <w:webHidden/>
              </w:rPr>
              <w:instrText xml:space="preserve"> PAGEREF _Toc224747578 \h </w:instrText>
            </w:r>
            <w:r>
              <w:rPr>
                <w:noProof/>
                <w:webHidden/>
              </w:rPr>
            </w:r>
            <w:r>
              <w:rPr>
                <w:noProof/>
                <w:webHidden/>
              </w:rPr>
              <w:fldChar w:fldCharType="separate"/>
            </w:r>
            <w:r>
              <w:rPr>
                <w:noProof/>
                <w:webHidden/>
              </w:rPr>
              <w:t>27</w:t>
            </w:r>
            <w:r>
              <w:rPr>
                <w:noProof/>
                <w:webHidden/>
              </w:rPr>
              <w:fldChar w:fldCharType="end"/>
            </w:r>
          </w:hyperlink>
        </w:p>
        <w:p w14:paraId="1DE753F4" w14:textId="62FE87A6" w:rsidR="00C45D62" w:rsidRDefault="00C45D62">
          <w:pPr>
            <w:pStyle w:val="TOC2"/>
            <w:tabs>
              <w:tab w:val="right" w:leader="dot" w:pos="9016"/>
            </w:tabs>
            <w:rPr>
              <w:rFonts w:cstheme="minorBidi"/>
              <w:noProof/>
              <w:kern w:val="2"/>
              <w:sz w:val="24"/>
              <w:szCs w:val="24"/>
              <w:lang w:val="en-GB" w:eastAsia="en-GB"/>
              <w14:ligatures w14:val="standardContextual"/>
            </w:rPr>
          </w:pPr>
          <w:hyperlink w:anchor="_Toc224747579" w:history="1">
            <w:r w:rsidRPr="008425C8">
              <w:rPr>
                <w:rStyle w:val="Hyperlink"/>
                <w:noProof/>
              </w:rPr>
              <w:t>3.1. Desk research</w:t>
            </w:r>
            <w:r>
              <w:rPr>
                <w:noProof/>
                <w:webHidden/>
              </w:rPr>
              <w:tab/>
            </w:r>
            <w:r>
              <w:rPr>
                <w:noProof/>
                <w:webHidden/>
              </w:rPr>
              <w:fldChar w:fldCharType="begin"/>
            </w:r>
            <w:r>
              <w:rPr>
                <w:noProof/>
                <w:webHidden/>
              </w:rPr>
              <w:instrText xml:space="preserve"> PAGEREF _Toc224747579 \h </w:instrText>
            </w:r>
            <w:r>
              <w:rPr>
                <w:noProof/>
                <w:webHidden/>
              </w:rPr>
            </w:r>
            <w:r>
              <w:rPr>
                <w:noProof/>
                <w:webHidden/>
              </w:rPr>
              <w:fldChar w:fldCharType="separate"/>
            </w:r>
            <w:r>
              <w:rPr>
                <w:noProof/>
                <w:webHidden/>
              </w:rPr>
              <w:t>28</w:t>
            </w:r>
            <w:r>
              <w:rPr>
                <w:noProof/>
                <w:webHidden/>
              </w:rPr>
              <w:fldChar w:fldCharType="end"/>
            </w:r>
          </w:hyperlink>
        </w:p>
        <w:p w14:paraId="4E8C6D10" w14:textId="6FDA179C" w:rsidR="00C45D62" w:rsidRDefault="00C45D62">
          <w:pPr>
            <w:pStyle w:val="TOC2"/>
            <w:tabs>
              <w:tab w:val="right" w:leader="dot" w:pos="9016"/>
            </w:tabs>
            <w:rPr>
              <w:rFonts w:cstheme="minorBidi"/>
              <w:noProof/>
              <w:kern w:val="2"/>
              <w:sz w:val="24"/>
              <w:szCs w:val="24"/>
              <w:lang w:val="en-GB" w:eastAsia="en-GB"/>
              <w14:ligatures w14:val="standardContextual"/>
            </w:rPr>
          </w:pPr>
          <w:hyperlink w:anchor="_Toc224747580" w:history="1">
            <w:r w:rsidRPr="008425C8">
              <w:rPr>
                <w:rStyle w:val="Hyperlink"/>
                <w:noProof/>
              </w:rPr>
              <w:t>3.2. Interviews and qualitative data analysis</w:t>
            </w:r>
            <w:r>
              <w:rPr>
                <w:noProof/>
                <w:webHidden/>
              </w:rPr>
              <w:tab/>
            </w:r>
            <w:r>
              <w:rPr>
                <w:noProof/>
                <w:webHidden/>
              </w:rPr>
              <w:fldChar w:fldCharType="begin"/>
            </w:r>
            <w:r>
              <w:rPr>
                <w:noProof/>
                <w:webHidden/>
              </w:rPr>
              <w:instrText xml:space="preserve"> PAGEREF _Toc224747580 \h </w:instrText>
            </w:r>
            <w:r>
              <w:rPr>
                <w:noProof/>
                <w:webHidden/>
              </w:rPr>
            </w:r>
            <w:r>
              <w:rPr>
                <w:noProof/>
                <w:webHidden/>
              </w:rPr>
              <w:fldChar w:fldCharType="separate"/>
            </w:r>
            <w:r>
              <w:rPr>
                <w:noProof/>
                <w:webHidden/>
              </w:rPr>
              <w:t>28</w:t>
            </w:r>
            <w:r>
              <w:rPr>
                <w:noProof/>
                <w:webHidden/>
              </w:rPr>
              <w:fldChar w:fldCharType="end"/>
            </w:r>
          </w:hyperlink>
        </w:p>
        <w:p w14:paraId="7C40EC34" w14:textId="57D180AE" w:rsidR="00C45D62" w:rsidRDefault="00C45D62">
          <w:pPr>
            <w:pStyle w:val="TOC2"/>
            <w:tabs>
              <w:tab w:val="right" w:leader="dot" w:pos="9016"/>
            </w:tabs>
            <w:rPr>
              <w:rFonts w:cstheme="minorBidi"/>
              <w:noProof/>
              <w:kern w:val="2"/>
              <w:sz w:val="24"/>
              <w:szCs w:val="24"/>
              <w:lang w:val="en-GB" w:eastAsia="en-GB"/>
              <w14:ligatures w14:val="standardContextual"/>
            </w:rPr>
          </w:pPr>
          <w:hyperlink w:anchor="_Toc224747581" w:history="1">
            <w:r w:rsidRPr="008425C8">
              <w:rPr>
                <w:rStyle w:val="Hyperlink"/>
                <w:noProof/>
              </w:rPr>
              <w:t>3.3. Stakeholder interviews</w:t>
            </w:r>
            <w:r>
              <w:rPr>
                <w:noProof/>
                <w:webHidden/>
              </w:rPr>
              <w:tab/>
            </w:r>
            <w:r>
              <w:rPr>
                <w:noProof/>
                <w:webHidden/>
              </w:rPr>
              <w:fldChar w:fldCharType="begin"/>
            </w:r>
            <w:r>
              <w:rPr>
                <w:noProof/>
                <w:webHidden/>
              </w:rPr>
              <w:instrText xml:space="preserve"> PAGEREF _Toc224747581 \h </w:instrText>
            </w:r>
            <w:r>
              <w:rPr>
                <w:noProof/>
                <w:webHidden/>
              </w:rPr>
            </w:r>
            <w:r>
              <w:rPr>
                <w:noProof/>
                <w:webHidden/>
              </w:rPr>
              <w:fldChar w:fldCharType="separate"/>
            </w:r>
            <w:r>
              <w:rPr>
                <w:noProof/>
                <w:webHidden/>
              </w:rPr>
              <w:t>28</w:t>
            </w:r>
            <w:r>
              <w:rPr>
                <w:noProof/>
                <w:webHidden/>
              </w:rPr>
              <w:fldChar w:fldCharType="end"/>
            </w:r>
          </w:hyperlink>
        </w:p>
        <w:p w14:paraId="61B28E96" w14:textId="5D7587DE" w:rsidR="00C45D62" w:rsidRDefault="00C45D62">
          <w:pPr>
            <w:pStyle w:val="TOC2"/>
            <w:tabs>
              <w:tab w:val="right" w:leader="dot" w:pos="9016"/>
            </w:tabs>
            <w:rPr>
              <w:rFonts w:cstheme="minorBidi"/>
              <w:noProof/>
              <w:kern w:val="2"/>
              <w:sz w:val="24"/>
              <w:szCs w:val="24"/>
              <w:lang w:val="en-GB" w:eastAsia="en-GB"/>
              <w14:ligatures w14:val="standardContextual"/>
            </w:rPr>
          </w:pPr>
          <w:hyperlink w:anchor="_Toc224747582" w:history="1">
            <w:r w:rsidRPr="008425C8">
              <w:rPr>
                <w:rStyle w:val="Hyperlink"/>
                <w:noProof/>
              </w:rPr>
              <w:t>3.4. Syrian and Afghan residents' interviews</w:t>
            </w:r>
            <w:r>
              <w:rPr>
                <w:noProof/>
                <w:webHidden/>
              </w:rPr>
              <w:tab/>
            </w:r>
            <w:r>
              <w:rPr>
                <w:noProof/>
                <w:webHidden/>
              </w:rPr>
              <w:fldChar w:fldCharType="begin"/>
            </w:r>
            <w:r>
              <w:rPr>
                <w:noProof/>
                <w:webHidden/>
              </w:rPr>
              <w:instrText xml:space="preserve"> PAGEREF _Toc224747582 \h </w:instrText>
            </w:r>
            <w:r>
              <w:rPr>
                <w:noProof/>
                <w:webHidden/>
              </w:rPr>
            </w:r>
            <w:r>
              <w:rPr>
                <w:noProof/>
                <w:webHidden/>
              </w:rPr>
              <w:fldChar w:fldCharType="separate"/>
            </w:r>
            <w:r>
              <w:rPr>
                <w:noProof/>
                <w:webHidden/>
              </w:rPr>
              <w:t>29</w:t>
            </w:r>
            <w:r>
              <w:rPr>
                <w:noProof/>
                <w:webHidden/>
              </w:rPr>
              <w:fldChar w:fldCharType="end"/>
            </w:r>
          </w:hyperlink>
        </w:p>
        <w:p w14:paraId="1A14E889" w14:textId="363D246E" w:rsidR="00C45D62" w:rsidRDefault="00C45D62">
          <w:pPr>
            <w:pStyle w:val="TOC2"/>
            <w:tabs>
              <w:tab w:val="right" w:leader="dot" w:pos="9016"/>
            </w:tabs>
            <w:rPr>
              <w:rFonts w:cstheme="minorBidi"/>
              <w:noProof/>
              <w:kern w:val="2"/>
              <w:sz w:val="24"/>
              <w:szCs w:val="24"/>
              <w:lang w:val="en-GB" w:eastAsia="en-GB"/>
              <w14:ligatures w14:val="standardContextual"/>
            </w:rPr>
          </w:pPr>
          <w:hyperlink w:anchor="_Toc224747583" w:history="1">
            <w:r w:rsidRPr="008425C8">
              <w:rPr>
                <w:rStyle w:val="Hyperlink"/>
                <w:noProof/>
              </w:rPr>
              <w:t>3.5. Participants sample description</w:t>
            </w:r>
            <w:r>
              <w:rPr>
                <w:noProof/>
                <w:webHidden/>
              </w:rPr>
              <w:tab/>
            </w:r>
            <w:r>
              <w:rPr>
                <w:noProof/>
                <w:webHidden/>
              </w:rPr>
              <w:fldChar w:fldCharType="begin"/>
            </w:r>
            <w:r>
              <w:rPr>
                <w:noProof/>
                <w:webHidden/>
              </w:rPr>
              <w:instrText xml:space="preserve"> PAGEREF _Toc224747583 \h </w:instrText>
            </w:r>
            <w:r>
              <w:rPr>
                <w:noProof/>
                <w:webHidden/>
              </w:rPr>
            </w:r>
            <w:r>
              <w:rPr>
                <w:noProof/>
                <w:webHidden/>
              </w:rPr>
              <w:fldChar w:fldCharType="separate"/>
            </w:r>
            <w:r>
              <w:rPr>
                <w:noProof/>
                <w:webHidden/>
              </w:rPr>
              <w:t>30</w:t>
            </w:r>
            <w:r>
              <w:rPr>
                <w:noProof/>
                <w:webHidden/>
              </w:rPr>
              <w:fldChar w:fldCharType="end"/>
            </w:r>
          </w:hyperlink>
        </w:p>
        <w:p w14:paraId="2F2993A8" w14:textId="656B5615" w:rsidR="00C45D62" w:rsidRDefault="00C45D62">
          <w:pPr>
            <w:pStyle w:val="TOC1"/>
            <w:tabs>
              <w:tab w:val="right" w:leader="dot" w:pos="9016"/>
            </w:tabs>
            <w:rPr>
              <w:rFonts w:cstheme="minorBidi"/>
              <w:noProof/>
              <w:kern w:val="2"/>
              <w:sz w:val="24"/>
              <w:szCs w:val="24"/>
              <w:lang w:val="en-GB" w:eastAsia="en-GB"/>
              <w14:ligatures w14:val="standardContextual"/>
            </w:rPr>
          </w:pPr>
          <w:hyperlink w:anchor="_Toc224747584" w:history="1">
            <w:r w:rsidRPr="008425C8">
              <w:rPr>
                <w:rStyle w:val="Hyperlink"/>
                <w:noProof/>
              </w:rPr>
              <w:t>4. Findings</w:t>
            </w:r>
            <w:r>
              <w:rPr>
                <w:noProof/>
                <w:webHidden/>
              </w:rPr>
              <w:tab/>
            </w:r>
            <w:r>
              <w:rPr>
                <w:noProof/>
                <w:webHidden/>
              </w:rPr>
              <w:fldChar w:fldCharType="begin"/>
            </w:r>
            <w:r>
              <w:rPr>
                <w:noProof/>
                <w:webHidden/>
              </w:rPr>
              <w:instrText xml:space="preserve"> PAGEREF _Toc224747584 \h </w:instrText>
            </w:r>
            <w:r>
              <w:rPr>
                <w:noProof/>
                <w:webHidden/>
              </w:rPr>
            </w:r>
            <w:r>
              <w:rPr>
                <w:noProof/>
                <w:webHidden/>
              </w:rPr>
              <w:fldChar w:fldCharType="separate"/>
            </w:r>
            <w:r>
              <w:rPr>
                <w:noProof/>
                <w:webHidden/>
              </w:rPr>
              <w:t>31</w:t>
            </w:r>
            <w:r>
              <w:rPr>
                <w:noProof/>
                <w:webHidden/>
              </w:rPr>
              <w:fldChar w:fldCharType="end"/>
            </w:r>
          </w:hyperlink>
        </w:p>
        <w:p w14:paraId="69125D3C" w14:textId="59A9B4F9" w:rsidR="00C45D62" w:rsidRDefault="00C45D62">
          <w:pPr>
            <w:pStyle w:val="TOC2"/>
            <w:tabs>
              <w:tab w:val="right" w:leader="dot" w:pos="9016"/>
            </w:tabs>
            <w:rPr>
              <w:rFonts w:cstheme="minorBidi"/>
              <w:noProof/>
              <w:kern w:val="2"/>
              <w:sz w:val="24"/>
              <w:szCs w:val="24"/>
              <w:lang w:val="en-GB" w:eastAsia="en-GB"/>
              <w14:ligatures w14:val="standardContextual"/>
            </w:rPr>
          </w:pPr>
          <w:hyperlink w:anchor="_Toc224747585" w:history="1">
            <w:r w:rsidRPr="008425C8">
              <w:rPr>
                <w:rStyle w:val="Hyperlink"/>
                <w:noProof/>
                <w:w w:val="105"/>
              </w:rPr>
              <w:t>4.1. Islington Resettlement provision</w:t>
            </w:r>
            <w:r>
              <w:rPr>
                <w:noProof/>
                <w:webHidden/>
              </w:rPr>
              <w:tab/>
            </w:r>
            <w:r>
              <w:rPr>
                <w:noProof/>
                <w:webHidden/>
              </w:rPr>
              <w:fldChar w:fldCharType="begin"/>
            </w:r>
            <w:r>
              <w:rPr>
                <w:noProof/>
                <w:webHidden/>
              </w:rPr>
              <w:instrText xml:space="preserve"> PAGEREF _Toc224747585 \h </w:instrText>
            </w:r>
            <w:r>
              <w:rPr>
                <w:noProof/>
                <w:webHidden/>
              </w:rPr>
            </w:r>
            <w:r>
              <w:rPr>
                <w:noProof/>
                <w:webHidden/>
              </w:rPr>
              <w:fldChar w:fldCharType="separate"/>
            </w:r>
            <w:r>
              <w:rPr>
                <w:noProof/>
                <w:webHidden/>
              </w:rPr>
              <w:t>31</w:t>
            </w:r>
            <w:r>
              <w:rPr>
                <w:noProof/>
                <w:webHidden/>
              </w:rPr>
              <w:fldChar w:fldCharType="end"/>
            </w:r>
          </w:hyperlink>
        </w:p>
        <w:p w14:paraId="008FB266" w14:textId="6A3150F8" w:rsidR="00C45D62" w:rsidRDefault="00C45D62">
          <w:pPr>
            <w:pStyle w:val="TOC3"/>
            <w:tabs>
              <w:tab w:val="right" w:leader="dot" w:pos="9016"/>
            </w:tabs>
            <w:rPr>
              <w:rFonts w:cstheme="minorBidi"/>
              <w:noProof/>
              <w:kern w:val="2"/>
              <w:sz w:val="24"/>
              <w:szCs w:val="24"/>
              <w:lang w:val="en-GB" w:eastAsia="en-GB"/>
              <w14:ligatures w14:val="standardContextual"/>
            </w:rPr>
          </w:pPr>
          <w:hyperlink w:anchor="_Toc224747586" w:history="1">
            <w:r w:rsidRPr="008425C8">
              <w:rPr>
                <w:rStyle w:val="Hyperlink"/>
                <w:noProof/>
              </w:rPr>
              <w:t>4.1.1. NRPF, Refugee and Migrant Service</w:t>
            </w:r>
            <w:r>
              <w:rPr>
                <w:noProof/>
                <w:webHidden/>
              </w:rPr>
              <w:tab/>
            </w:r>
            <w:r>
              <w:rPr>
                <w:noProof/>
                <w:webHidden/>
              </w:rPr>
              <w:fldChar w:fldCharType="begin"/>
            </w:r>
            <w:r>
              <w:rPr>
                <w:noProof/>
                <w:webHidden/>
              </w:rPr>
              <w:instrText xml:space="preserve"> PAGEREF _Toc224747586 \h </w:instrText>
            </w:r>
            <w:r>
              <w:rPr>
                <w:noProof/>
                <w:webHidden/>
              </w:rPr>
            </w:r>
            <w:r>
              <w:rPr>
                <w:noProof/>
                <w:webHidden/>
              </w:rPr>
              <w:fldChar w:fldCharType="separate"/>
            </w:r>
            <w:r>
              <w:rPr>
                <w:noProof/>
                <w:webHidden/>
              </w:rPr>
              <w:t>31</w:t>
            </w:r>
            <w:r>
              <w:rPr>
                <w:noProof/>
                <w:webHidden/>
              </w:rPr>
              <w:fldChar w:fldCharType="end"/>
            </w:r>
          </w:hyperlink>
        </w:p>
        <w:p w14:paraId="23BBA03D" w14:textId="65B19A29" w:rsidR="00C45D62" w:rsidRDefault="00C45D62">
          <w:pPr>
            <w:pStyle w:val="TOC3"/>
            <w:tabs>
              <w:tab w:val="right" w:leader="dot" w:pos="9016"/>
            </w:tabs>
            <w:rPr>
              <w:rFonts w:cstheme="minorBidi"/>
              <w:noProof/>
              <w:kern w:val="2"/>
              <w:sz w:val="24"/>
              <w:szCs w:val="24"/>
              <w:lang w:val="en-GB" w:eastAsia="en-GB"/>
              <w14:ligatures w14:val="standardContextual"/>
            </w:rPr>
          </w:pPr>
          <w:hyperlink w:anchor="_Toc224747587" w:history="1">
            <w:r w:rsidRPr="008425C8">
              <w:rPr>
                <w:rStyle w:val="Hyperlink"/>
                <w:noProof/>
              </w:rPr>
              <w:t>4.1.2. Islington Resettlement Team and partners</w:t>
            </w:r>
            <w:r>
              <w:rPr>
                <w:noProof/>
                <w:webHidden/>
              </w:rPr>
              <w:tab/>
            </w:r>
            <w:r>
              <w:rPr>
                <w:noProof/>
                <w:webHidden/>
              </w:rPr>
              <w:fldChar w:fldCharType="begin"/>
            </w:r>
            <w:r>
              <w:rPr>
                <w:noProof/>
                <w:webHidden/>
              </w:rPr>
              <w:instrText xml:space="preserve"> PAGEREF _Toc224747587 \h </w:instrText>
            </w:r>
            <w:r>
              <w:rPr>
                <w:noProof/>
                <w:webHidden/>
              </w:rPr>
            </w:r>
            <w:r>
              <w:rPr>
                <w:noProof/>
                <w:webHidden/>
              </w:rPr>
              <w:fldChar w:fldCharType="separate"/>
            </w:r>
            <w:r>
              <w:rPr>
                <w:noProof/>
                <w:webHidden/>
              </w:rPr>
              <w:t>33</w:t>
            </w:r>
            <w:r>
              <w:rPr>
                <w:noProof/>
                <w:webHidden/>
              </w:rPr>
              <w:fldChar w:fldCharType="end"/>
            </w:r>
          </w:hyperlink>
        </w:p>
        <w:p w14:paraId="6FFF0BF1" w14:textId="23C40CF2" w:rsidR="00C45D62" w:rsidRDefault="00C45D62">
          <w:pPr>
            <w:pStyle w:val="TOC3"/>
            <w:tabs>
              <w:tab w:val="right" w:leader="dot" w:pos="9016"/>
            </w:tabs>
            <w:rPr>
              <w:rFonts w:cstheme="minorBidi"/>
              <w:noProof/>
              <w:kern w:val="2"/>
              <w:sz w:val="24"/>
              <w:szCs w:val="24"/>
              <w:lang w:val="en-GB" w:eastAsia="en-GB"/>
              <w14:ligatures w14:val="standardContextual"/>
            </w:rPr>
          </w:pPr>
          <w:hyperlink w:anchor="_Toc224747588" w:history="1">
            <w:r w:rsidRPr="008425C8">
              <w:rPr>
                <w:rStyle w:val="Hyperlink"/>
                <w:noProof/>
                <w:w w:val="105"/>
              </w:rPr>
              <w:t>4.1.3. Overview of internal and external partners and their services</w:t>
            </w:r>
            <w:r>
              <w:rPr>
                <w:noProof/>
                <w:webHidden/>
              </w:rPr>
              <w:tab/>
            </w:r>
            <w:r>
              <w:rPr>
                <w:noProof/>
                <w:webHidden/>
              </w:rPr>
              <w:fldChar w:fldCharType="begin"/>
            </w:r>
            <w:r>
              <w:rPr>
                <w:noProof/>
                <w:webHidden/>
              </w:rPr>
              <w:instrText xml:space="preserve"> PAGEREF _Toc224747588 \h </w:instrText>
            </w:r>
            <w:r>
              <w:rPr>
                <w:noProof/>
                <w:webHidden/>
              </w:rPr>
            </w:r>
            <w:r>
              <w:rPr>
                <w:noProof/>
                <w:webHidden/>
              </w:rPr>
              <w:fldChar w:fldCharType="separate"/>
            </w:r>
            <w:r>
              <w:rPr>
                <w:noProof/>
                <w:webHidden/>
              </w:rPr>
              <w:t>38</w:t>
            </w:r>
            <w:r>
              <w:rPr>
                <w:noProof/>
                <w:webHidden/>
              </w:rPr>
              <w:fldChar w:fldCharType="end"/>
            </w:r>
          </w:hyperlink>
        </w:p>
        <w:p w14:paraId="267A0258" w14:textId="0B18DE4C" w:rsidR="00C45D62" w:rsidRDefault="00C45D62">
          <w:pPr>
            <w:pStyle w:val="TOC3"/>
            <w:tabs>
              <w:tab w:val="right" w:leader="dot" w:pos="9016"/>
            </w:tabs>
            <w:rPr>
              <w:rFonts w:cstheme="minorBidi"/>
              <w:noProof/>
              <w:kern w:val="2"/>
              <w:sz w:val="24"/>
              <w:szCs w:val="24"/>
              <w:lang w:val="en-GB" w:eastAsia="en-GB"/>
              <w14:ligatures w14:val="standardContextual"/>
            </w:rPr>
          </w:pPr>
          <w:hyperlink w:anchor="_Toc224747589" w:history="1">
            <w:r w:rsidRPr="008425C8">
              <w:rPr>
                <w:rStyle w:val="Hyperlink"/>
                <w:noProof/>
              </w:rPr>
              <w:t>4.1.4. Overall stakeholder feedback and considerations</w:t>
            </w:r>
            <w:r>
              <w:rPr>
                <w:noProof/>
                <w:webHidden/>
              </w:rPr>
              <w:tab/>
            </w:r>
            <w:r>
              <w:rPr>
                <w:noProof/>
                <w:webHidden/>
              </w:rPr>
              <w:fldChar w:fldCharType="begin"/>
            </w:r>
            <w:r>
              <w:rPr>
                <w:noProof/>
                <w:webHidden/>
              </w:rPr>
              <w:instrText xml:space="preserve"> PAGEREF _Toc224747589 \h </w:instrText>
            </w:r>
            <w:r>
              <w:rPr>
                <w:noProof/>
                <w:webHidden/>
              </w:rPr>
            </w:r>
            <w:r>
              <w:rPr>
                <w:noProof/>
                <w:webHidden/>
              </w:rPr>
              <w:fldChar w:fldCharType="separate"/>
            </w:r>
            <w:r>
              <w:rPr>
                <w:noProof/>
                <w:webHidden/>
              </w:rPr>
              <w:t>42</w:t>
            </w:r>
            <w:r>
              <w:rPr>
                <w:noProof/>
                <w:webHidden/>
              </w:rPr>
              <w:fldChar w:fldCharType="end"/>
            </w:r>
          </w:hyperlink>
        </w:p>
        <w:p w14:paraId="31B8A77C" w14:textId="3DCE8253" w:rsidR="00C45D62" w:rsidRDefault="00C45D62">
          <w:pPr>
            <w:pStyle w:val="TOC2"/>
            <w:tabs>
              <w:tab w:val="right" w:leader="dot" w:pos="9016"/>
            </w:tabs>
            <w:rPr>
              <w:rFonts w:cstheme="minorBidi"/>
              <w:noProof/>
              <w:kern w:val="2"/>
              <w:sz w:val="24"/>
              <w:szCs w:val="24"/>
              <w:lang w:val="en-GB" w:eastAsia="en-GB"/>
              <w14:ligatures w14:val="standardContextual"/>
            </w:rPr>
          </w:pPr>
          <w:hyperlink w:anchor="_Toc224747590" w:history="1">
            <w:r w:rsidRPr="008425C8">
              <w:rPr>
                <w:rStyle w:val="Hyperlink"/>
                <w:noProof/>
              </w:rPr>
              <w:t>4.2. Qualitative Analysis (Afghans and Syrians)</w:t>
            </w:r>
            <w:r>
              <w:rPr>
                <w:noProof/>
                <w:webHidden/>
              </w:rPr>
              <w:tab/>
            </w:r>
            <w:r>
              <w:rPr>
                <w:noProof/>
                <w:webHidden/>
              </w:rPr>
              <w:fldChar w:fldCharType="begin"/>
            </w:r>
            <w:r>
              <w:rPr>
                <w:noProof/>
                <w:webHidden/>
              </w:rPr>
              <w:instrText xml:space="preserve"> PAGEREF _Toc224747590 \h </w:instrText>
            </w:r>
            <w:r>
              <w:rPr>
                <w:noProof/>
                <w:webHidden/>
              </w:rPr>
            </w:r>
            <w:r>
              <w:rPr>
                <w:noProof/>
                <w:webHidden/>
              </w:rPr>
              <w:fldChar w:fldCharType="separate"/>
            </w:r>
            <w:r>
              <w:rPr>
                <w:noProof/>
                <w:webHidden/>
              </w:rPr>
              <w:t>47</w:t>
            </w:r>
            <w:r>
              <w:rPr>
                <w:noProof/>
                <w:webHidden/>
              </w:rPr>
              <w:fldChar w:fldCharType="end"/>
            </w:r>
          </w:hyperlink>
        </w:p>
        <w:p w14:paraId="13FE1EC2" w14:textId="2E342602" w:rsidR="00C45D62" w:rsidRDefault="00C45D62">
          <w:pPr>
            <w:pStyle w:val="TOC3"/>
            <w:tabs>
              <w:tab w:val="left" w:pos="1440"/>
              <w:tab w:val="right" w:leader="dot" w:pos="9016"/>
            </w:tabs>
            <w:rPr>
              <w:rFonts w:cstheme="minorBidi"/>
              <w:noProof/>
              <w:kern w:val="2"/>
              <w:sz w:val="24"/>
              <w:szCs w:val="24"/>
              <w:lang w:val="en-GB" w:eastAsia="en-GB"/>
              <w14:ligatures w14:val="standardContextual"/>
            </w:rPr>
          </w:pPr>
          <w:hyperlink w:anchor="_Toc224747591" w:history="1">
            <w:r w:rsidRPr="008425C8">
              <w:rPr>
                <w:rStyle w:val="Hyperlink"/>
                <w:noProof/>
              </w:rPr>
              <w:t>4.2.1.</w:t>
            </w:r>
            <w:r>
              <w:rPr>
                <w:rFonts w:cstheme="minorBidi"/>
                <w:noProof/>
                <w:kern w:val="2"/>
                <w:sz w:val="24"/>
                <w:szCs w:val="24"/>
                <w:lang w:val="en-GB" w:eastAsia="en-GB"/>
                <w14:ligatures w14:val="standardContextual"/>
              </w:rPr>
              <w:tab/>
            </w:r>
            <w:r w:rsidRPr="008425C8">
              <w:rPr>
                <w:rStyle w:val="Hyperlink"/>
                <w:noProof/>
              </w:rPr>
              <w:t>Housing</w:t>
            </w:r>
            <w:r>
              <w:rPr>
                <w:noProof/>
                <w:webHidden/>
              </w:rPr>
              <w:tab/>
            </w:r>
            <w:r>
              <w:rPr>
                <w:noProof/>
                <w:webHidden/>
              </w:rPr>
              <w:fldChar w:fldCharType="begin"/>
            </w:r>
            <w:r>
              <w:rPr>
                <w:noProof/>
                <w:webHidden/>
              </w:rPr>
              <w:instrText xml:space="preserve"> PAGEREF _Toc224747591 \h </w:instrText>
            </w:r>
            <w:r>
              <w:rPr>
                <w:noProof/>
                <w:webHidden/>
              </w:rPr>
            </w:r>
            <w:r>
              <w:rPr>
                <w:noProof/>
                <w:webHidden/>
              </w:rPr>
              <w:fldChar w:fldCharType="separate"/>
            </w:r>
            <w:r>
              <w:rPr>
                <w:noProof/>
                <w:webHidden/>
              </w:rPr>
              <w:t>47</w:t>
            </w:r>
            <w:r>
              <w:rPr>
                <w:noProof/>
                <w:webHidden/>
              </w:rPr>
              <w:fldChar w:fldCharType="end"/>
            </w:r>
          </w:hyperlink>
        </w:p>
        <w:p w14:paraId="16EEC2BC" w14:textId="029E9B16" w:rsidR="00C45D62" w:rsidRDefault="00C45D62">
          <w:pPr>
            <w:pStyle w:val="TOC3"/>
            <w:tabs>
              <w:tab w:val="left" w:pos="1440"/>
              <w:tab w:val="right" w:leader="dot" w:pos="9016"/>
            </w:tabs>
            <w:rPr>
              <w:rFonts w:cstheme="minorBidi"/>
              <w:noProof/>
              <w:kern w:val="2"/>
              <w:sz w:val="24"/>
              <w:szCs w:val="24"/>
              <w:lang w:val="en-GB" w:eastAsia="en-GB"/>
              <w14:ligatures w14:val="standardContextual"/>
            </w:rPr>
          </w:pPr>
          <w:hyperlink w:anchor="_Toc224747592" w:history="1">
            <w:r w:rsidRPr="008425C8">
              <w:rPr>
                <w:rStyle w:val="Hyperlink"/>
                <w:noProof/>
              </w:rPr>
              <w:t>4.2.2.</w:t>
            </w:r>
            <w:r>
              <w:rPr>
                <w:rFonts w:cstheme="minorBidi"/>
                <w:noProof/>
                <w:kern w:val="2"/>
                <w:sz w:val="24"/>
                <w:szCs w:val="24"/>
                <w:lang w:val="en-GB" w:eastAsia="en-GB"/>
                <w14:ligatures w14:val="standardContextual"/>
              </w:rPr>
              <w:tab/>
            </w:r>
            <w:r w:rsidRPr="008425C8">
              <w:rPr>
                <w:rStyle w:val="Hyperlink"/>
                <w:noProof/>
              </w:rPr>
              <w:t>Cost of Living</w:t>
            </w:r>
            <w:r>
              <w:rPr>
                <w:noProof/>
                <w:webHidden/>
              </w:rPr>
              <w:tab/>
            </w:r>
            <w:r>
              <w:rPr>
                <w:noProof/>
                <w:webHidden/>
              </w:rPr>
              <w:fldChar w:fldCharType="begin"/>
            </w:r>
            <w:r>
              <w:rPr>
                <w:noProof/>
                <w:webHidden/>
              </w:rPr>
              <w:instrText xml:space="preserve"> PAGEREF _Toc224747592 \h </w:instrText>
            </w:r>
            <w:r>
              <w:rPr>
                <w:noProof/>
                <w:webHidden/>
              </w:rPr>
            </w:r>
            <w:r>
              <w:rPr>
                <w:noProof/>
                <w:webHidden/>
              </w:rPr>
              <w:fldChar w:fldCharType="separate"/>
            </w:r>
            <w:r>
              <w:rPr>
                <w:noProof/>
                <w:webHidden/>
              </w:rPr>
              <w:t>50</w:t>
            </w:r>
            <w:r>
              <w:rPr>
                <w:noProof/>
                <w:webHidden/>
              </w:rPr>
              <w:fldChar w:fldCharType="end"/>
            </w:r>
          </w:hyperlink>
        </w:p>
        <w:p w14:paraId="60B159FF" w14:textId="1B32499C" w:rsidR="00C45D62" w:rsidRDefault="00C45D62">
          <w:pPr>
            <w:pStyle w:val="TOC3"/>
            <w:tabs>
              <w:tab w:val="left" w:pos="1440"/>
              <w:tab w:val="right" w:leader="dot" w:pos="9016"/>
            </w:tabs>
            <w:rPr>
              <w:rFonts w:cstheme="minorBidi"/>
              <w:noProof/>
              <w:kern w:val="2"/>
              <w:sz w:val="24"/>
              <w:szCs w:val="24"/>
              <w:lang w:val="en-GB" w:eastAsia="en-GB"/>
              <w14:ligatures w14:val="standardContextual"/>
            </w:rPr>
          </w:pPr>
          <w:hyperlink w:anchor="_Toc224747593" w:history="1">
            <w:r w:rsidRPr="008425C8">
              <w:rPr>
                <w:rStyle w:val="Hyperlink"/>
                <w:noProof/>
              </w:rPr>
              <w:t>4.2.3.</w:t>
            </w:r>
            <w:r>
              <w:rPr>
                <w:rFonts w:cstheme="minorBidi"/>
                <w:noProof/>
                <w:kern w:val="2"/>
                <w:sz w:val="24"/>
                <w:szCs w:val="24"/>
                <w:lang w:val="en-GB" w:eastAsia="en-GB"/>
                <w14:ligatures w14:val="standardContextual"/>
              </w:rPr>
              <w:tab/>
            </w:r>
            <w:r w:rsidRPr="008425C8">
              <w:rPr>
                <w:rStyle w:val="Hyperlink"/>
                <w:noProof/>
              </w:rPr>
              <w:t>Employment</w:t>
            </w:r>
            <w:r>
              <w:rPr>
                <w:noProof/>
                <w:webHidden/>
              </w:rPr>
              <w:tab/>
            </w:r>
            <w:r>
              <w:rPr>
                <w:noProof/>
                <w:webHidden/>
              </w:rPr>
              <w:fldChar w:fldCharType="begin"/>
            </w:r>
            <w:r>
              <w:rPr>
                <w:noProof/>
                <w:webHidden/>
              </w:rPr>
              <w:instrText xml:space="preserve"> PAGEREF _Toc224747593 \h </w:instrText>
            </w:r>
            <w:r>
              <w:rPr>
                <w:noProof/>
                <w:webHidden/>
              </w:rPr>
            </w:r>
            <w:r>
              <w:rPr>
                <w:noProof/>
                <w:webHidden/>
              </w:rPr>
              <w:fldChar w:fldCharType="separate"/>
            </w:r>
            <w:r>
              <w:rPr>
                <w:noProof/>
                <w:webHidden/>
              </w:rPr>
              <w:t>52</w:t>
            </w:r>
            <w:r>
              <w:rPr>
                <w:noProof/>
                <w:webHidden/>
              </w:rPr>
              <w:fldChar w:fldCharType="end"/>
            </w:r>
          </w:hyperlink>
        </w:p>
        <w:p w14:paraId="0ED67238" w14:textId="42ABA24E" w:rsidR="00C45D62" w:rsidRDefault="00C45D62">
          <w:pPr>
            <w:pStyle w:val="TOC3"/>
            <w:tabs>
              <w:tab w:val="left" w:pos="1440"/>
              <w:tab w:val="right" w:leader="dot" w:pos="9016"/>
            </w:tabs>
            <w:rPr>
              <w:rFonts w:cstheme="minorBidi"/>
              <w:noProof/>
              <w:kern w:val="2"/>
              <w:sz w:val="24"/>
              <w:szCs w:val="24"/>
              <w:lang w:val="en-GB" w:eastAsia="en-GB"/>
              <w14:ligatures w14:val="standardContextual"/>
            </w:rPr>
          </w:pPr>
          <w:hyperlink w:anchor="_Toc224747594" w:history="1">
            <w:r w:rsidRPr="008425C8">
              <w:rPr>
                <w:rStyle w:val="Hyperlink"/>
                <w:noProof/>
              </w:rPr>
              <w:t>4.2.4.</w:t>
            </w:r>
            <w:r>
              <w:rPr>
                <w:rFonts w:cstheme="minorBidi"/>
                <w:noProof/>
                <w:kern w:val="2"/>
                <w:sz w:val="24"/>
                <w:szCs w:val="24"/>
                <w:lang w:val="en-GB" w:eastAsia="en-GB"/>
                <w14:ligatures w14:val="standardContextual"/>
              </w:rPr>
              <w:tab/>
            </w:r>
            <w:r w:rsidRPr="008425C8">
              <w:rPr>
                <w:rStyle w:val="Hyperlink"/>
                <w:noProof/>
              </w:rPr>
              <w:t>Language Learning and Proficiency</w:t>
            </w:r>
            <w:r>
              <w:rPr>
                <w:noProof/>
                <w:webHidden/>
              </w:rPr>
              <w:tab/>
            </w:r>
            <w:r>
              <w:rPr>
                <w:noProof/>
                <w:webHidden/>
              </w:rPr>
              <w:fldChar w:fldCharType="begin"/>
            </w:r>
            <w:r>
              <w:rPr>
                <w:noProof/>
                <w:webHidden/>
              </w:rPr>
              <w:instrText xml:space="preserve"> PAGEREF _Toc224747594 \h </w:instrText>
            </w:r>
            <w:r>
              <w:rPr>
                <w:noProof/>
                <w:webHidden/>
              </w:rPr>
            </w:r>
            <w:r>
              <w:rPr>
                <w:noProof/>
                <w:webHidden/>
              </w:rPr>
              <w:fldChar w:fldCharType="separate"/>
            </w:r>
            <w:r>
              <w:rPr>
                <w:noProof/>
                <w:webHidden/>
              </w:rPr>
              <w:t>56</w:t>
            </w:r>
            <w:r>
              <w:rPr>
                <w:noProof/>
                <w:webHidden/>
              </w:rPr>
              <w:fldChar w:fldCharType="end"/>
            </w:r>
          </w:hyperlink>
        </w:p>
        <w:p w14:paraId="53E87502" w14:textId="05BBD9AD" w:rsidR="00C45D62" w:rsidRDefault="00C45D62">
          <w:pPr>
            <w:pStyle w:val="TOC3"/>
            <w:tabs>
              <w:tab w:val="left" w:pos="1440"/>
              <w:tab w:val="right" w:leader="dot" w:pos="9016"/>
            </w:tabs>
            <w:rPr>
              <w:rFonts w:cstheme="minorBidi"/>
              <w:noProof/>
              <w:kern w:val="2"/>
              <w:sz w:val="24"/>
              <w:szCs w:val="24"/>
              <w:lang w:val="en-GB" w:eastAsia="en-GB"/>
              <w14:ligatures w14:val="standardContextual"/>
            </w:rPr>
          </w:pPr>
          <w:hyperlink w:anchor="_Toc224747595" w:history="1">
            <w:r w:rsidRPr="008425C8">
              <w:rPr>
                <w:rStyle w:val="Hyperlink"/>
                <w:noProof/>
              </w:rPr>
              <w:t>4.2.5.</w:t>
            </w:r>
            <w:r>
              <w:rPr>
                <w:rFonts w:cstheme="minorBidi"/>
                <w:noProof/>
                <w:kern w:val="2"/>
                <w:sz w:val="24"/>
                <w:szCs w:val="24"/>
                <w:lang w:val="en-GB" w:eastAsia="en-GB"/>
                <w14:ligatures w14:val="standardContextual"/>
              </w:rPr>
              <w:tab/>
            </w:r>
            <w:r w:rsidRPr="008425C8">
              <w:rPr>
                <w:rStyle w:val="Hyperlink"/>
                <w:noProof/>
              </w:rPr>
              <w:t>Health and Trauma</w:t>
            </w:r>
            <w:r>
              <w:rPr>
                <w:noProof/>
                <w:webHidden/>
              </w:rPr>
              <w:tab/>
            </w:r>
            <w:r>
              <w:rPr>
                <w:noProof/>
                <w:webHidden/>
              </w:rPr>
              <w:fldChar w:fldCharType="begin"/>
            </w:r>
            <w:r>
              <w:rPr>
                <w:noProof/>
                <w:webHidden/>
              </w:rPr>
              <w:instrText xml:space="preserve"> PAGEREF _Toc224747595 \h </w:instrText>
            </w:r>
            <w:r>
              <w:rPr>
                <w:noProof/>
                <w:webHidden/>
              </w:rPr>
            </w:r>
            <w:r>
              <w:rPr>
                <w:noProof/>
                <w:webHidden/>
              </w:rPr>
              <w:fldChar w:fldCharType="separate"/>
            </w:r>
            <w:r>
              <w:rPr>
                <w:noProof/>
                <w:webHidden/>
              </w:rPr>
              <w:t>60</w:t>
            </w:r>
            <w:r>
              <w:rPr>
                <w:noProof/>
                <w:webHidden/>
              </w:rPr>
              <w:fldChar w:fldCharType="end"/>
            </w:r>
          </w:hyperlink>
        </w:p>
        <w:p w14:paraId="17DD9D14" w14:textId="4CD868B3" w:rsidR="00C45D62" w:rsidRDefault="00C45D62">
          <w:pPr>
            <w:pStyle w:val="TOC3"/>
            <w:tabs>
              <w:tab w:val="left" w:pos="1440"/>
              <w:tab w:val="right" w:leader="dot" w:pos="9016"/>
            </w:tabs>
            <w:rPr>
              <w:rFonts w:cstheme="minorBidi"/>
              <w:noProof/>
              <w:kern w:val="2"/>
              <w:sz w:val="24"/>
              <w:szCs w:val="24"/>
              <w:lang w:val="en-GB" w:eastAsia="en-GB"/>
              <w14:ligatures w14:val="standardContextual"/>
            </w:rPr>
          </w:pPr>
          <w:hyperlink w:anchor="_Toc224747596" w:history="1">
            <w:r w:rsidRPr="008425C8">
              <w:rPr>
                <w:rStyle w:val="Hyperlink"/>
                <w:noProof/>
              </w:rPr>
              <w:t>4.2.6.</w:t>
            </w:r>
            <w:r>
              <w:rPr>
                <w:rFonts w:cstheme="minorBidi"/>
                <w:noProof/>
                <w:kern w:val="2"/>
                <w:sz w:val="24"/>
                <w:szCs w:val="24"/>
                <w:lang w:val="en-GB" w:eastAsia="en-GB"/>
                <w14:ligatures w14:val="standardContextual"/>
              </w:rPr>
              <w:tab/>
            </w:r>
            <w:r w:rsidRPr="008425C8">
              <w:rPr>
                <w:rStyle w:val="Hyperlink"/>
                <w:noProof/>
              </w:rPr>
              <w:t>Schools and Education</w:t>
            </w:r>
            <w:r>
              <w:rPr>
                <w:noProof/>
                <w:webHidden/>
              </w:rPr>
              <w:tab/>
            </w:r>
            <w:r>
              <w:rPr>
                <w:noProof/>
                <w:webHidden/>
              </w:rPr>
              <w:fldChar w:fldCharType="begin"/>
            </w:r>
            <w:r>
              <w:rPr>
                <w:noProof/>
                <w:webHidden/>
              </w:rPr>
              <w:instrText xml:space="preserve"> PAGEREF _Toc224747596 \h </w:instrText>
            </w:r>
            <w:r>
              <w:rPr>
                <w:noProof/>
                <w:webHidden/>
              </w:rPr>
            </w:r>
            <w:r>
              <w:rPr>
                <w:noProof/>
                <w:webHidden/>
              </w:rPr>
              <w:fldChar w:fldCharType="separate"/>
            </w:r>
            <w:r>
              <w:rPr>
                <w:noProof/>
                <w:webHidden/>
              </w:rPr>
              <w:t>64</w:t>
            </w:r>
            <w:r>
              <w:rPr>
                <w:noProof/>
                <w:webHidden/>
              </w:rPr>
              <w:fldChar w:fldCharType="end"/>
            </w:r>
          </w:hyperlink>
        </w:p>
        <w:p w14:paraId="2BDFC974" w14:textId="107AA72F" w:rsidR="00C45D62" w:rsidRDefault="00C45D62">
          <w:pPr>
            <w:pStyle w:val="TOC3"/>
            <w:tabs>
              <w:tab w:val="left" w:pos="1440"/>
              <w:tab w:val="right" w:leader="dot" w:pos="9016"/>
            </w:tabs>
            <w:rPr>
              <w:rFonts w:cstheme="minorBidi"/>
              <w:noProof/>
              <w:kern w:val="2"/>
              <w:sz w:val="24"/>
              <w:szCs w:val="24"/>
              <w:lang w:val="en-GB" w:eastAsia="en-GB"/>
              <w14:ligatures w14:val="standardContextual"/>
            </w:rPr>
          </w:pPr>
          <w:hyperlink w:anchor="_Toc224747597" w:history="1">
            <w:r w:rsidRPr="008425C8">
              <w:rPr>
                <w:rStyle w:val="Hyperlink"/>
                <w:noProof/>
              </w:rPr>
              <w:t>4.2.7.</w:t>
            </w:r>
            <w:r>
              <w:rPr>
                <w:rFonts w:cstheme="minorBidi"/>
                <w:noProof/>
                <w:kern w:val="2"/>
                <w:sz w:val="24"/>
                <w:szCs w:val="24"/>
                <w:lang w:val="en-GB" w:eastAsia="en-GB"/>
                <w14:ligatures w14:val="standardContextual"/>
              </w:rPr>
              <w:tab/>
            </w:r>
            <w:r w:rsidRPr="008425C8">
              <w:rPr>
                <w:rStyle w:val="Hyperlink"/>
                <w:noProof/>
              </w:rPr>
              <w:t>Social Networks and Making Local Connections</w:t>
            </w:r>
            <w:r>
              <w:rPr>
                <w:noProof/>
                <w:webHidden/>
              </w:rPr>
              <w:tab/>
            </w:r>
            <w:r>
              <w:rPr>
                <w:noProof/>
                <w:webHidden/>
              </w:rPr>
              <w:fldChar w:fldCharType="begin"/>
            </w:r>
            <w:r>
              <w:rPr>
                <w:noProof/>
                <w:webHidden/>
              </w:rPr>
              <w:instrText xml:space="preserve"> PAGEREF _Toc224747597 \h </w:instrText>
            </w:r>
            <w:r>
              <w:rPr>
                <w:noProof/>
                <w:webHidden/>
              </w:rPr>
            </w:r>
            <w:r>
              <w:rPr>
                <w:noProof/>
                <w:webHidden/>
              </w:rPr>
              <w:fldChar w:fldCharType="separate"/>
            </w:r>
            <w:r>
              <w:rPr>
                <w:noProof/>
                <w:webHidden/>
              </w:rPr>
              <w:t>66</w:t>
            </w:r>
            <w:r>
              <w:rPr>
                <w:noProof/>
                <w:webHidden/>
              </w:rPr>
              <w:fldChar w:fldCharType="end"/>
            </w:r>
          </w:hyperlink>
        </w:p>
        <w:p w14:paraId="43404207" w14:textId="769E51F1" w:rsidR="00C45D62" w:rsidRDefault="00C45D62">
          <w:pPr>
            <w:pStyle w:val="TOC3"/>
            <w:tabs>
              <w:tab w:val="left" w:pos="1440"/>
              <w:tab w:val="right" w:leader="dot" w:pos="9016"/>
            </w:tabs>
            <w:rPr>
              <w:rFonts w:cstheme="minorBidi"/>
              <w:noProof/>
              <w:kern w:val="2"/>
              <w:sz w:val="24"/>
              <w:szCs w:val="24"/>
              <w:lang w:val="en-GB" w:eastAsia="en-GB"/>
              <w14:ligatures w14:val="standardContextual"/>
            </w:rPr>
          </w:pPr>
          <w:hyperlink w:anchor="_Toc224747598" w:history="1">
            <w:r w:rsidRPr="008425C8">
              <w:rPr>
                <w:rStyle w:val="Hyperlink"/>
                <w:noProof/>
              </w:rPr>
              <w:t>4.2.8.</w:t>
            </w:r>
            <w:r>
              <w:rPr>
                <w:rFonts w:cstheme="minorBidi"/>
                <w:noProof/>
                <w:kern w:val="2"/>
                <w:sz w:val="24"/>
                <w:szCs w:val="24"/>
                <w:lang w:val="en-GB" w:eastAsia="en-GB"/>
                <w14:ligatures w14:val="standardContextual"/>
              </w:rPr>
              <w:tab/>
            </w:r>
            <w:r w:rsidRPr="008425C8">
              <w:rPr>
                <w:rStyle w:val="Hyperlink"/>
                <w:noProof/>
              </w:rPr>
              <w:t>End of the Scheme</w:t>
            </w:r>
            <w:r>
              <w:rPr>
                <w:noProof/>
                <w:webHidden/>
              </w:rPr>
              <w:tab/>
            </w:r>
            <w:r>
              <w:rPr>
                <w:noProof/>
                <w:webHidden/>
              </w:rPr>
              <w:fldChar w:fldCharType="begin"/>
            </w:r>
            <w:r>
              <w:rPr>
                <w:noProof/>
                <w:webHidden/>
              </w:rPr>
              <w:instrText xml:space="preserve"> PAGEREF _Toc224747598 \h </w:instrText>
            </w:r>
            <w:r>
              <w:rPr>
                <w:noProof/>
                <w:webHidden/>
              </w:rPr>
            </w:r>
            <w:r>
              <w:rPr>
                <w:noProof/>
                <w:webHidden/>
              </w:rPr>
              <w:fldChar w:fldCharType="separate"/>
            </w:r>
            <w:r>
              <w:rPr>
                <w:noProof/>
                <w:webHidden/>
              </w:rPr>
              <w:t>72</w:t>
            </w:r>
            <w:r>
              <w:rPr>
                <w:noProof/>
                <w:webHidden/>
              </w:rPr>
              <w:fldChar w:fldCharType="end"/>
            </w:r>
          </w:hyperlink>
        </w:p>
        <w:p w14:paraId="1331ED0C" w14:textId="39AEDCC2" w:rsidR="00C45D62" w:rsidRDefault="00C45D62">
          <w:pPr>
            <w:pStyle w:val="TOC1"/>
            <w:tabs>
              <w:tab w:val="left" w:pos="440"/>
              <w:tab w:val="right" w:leader="dot" w:pos="9016"/>
            </w:tabs>
            <w:rPr>
              <w:rFonts w:cstheme="minorBidi"/>
              <w:noProof/>
              <w:kern w:val="2"/>
              <w:sz w:val="24"/>
              <w:szCs w:val="24"/>
              <w:lang w:val="en-GB" w:eastAsia="en-GB"/>
              <w14:ligatures w14:val="standardContextual"/>
            </w:rPr>
          </w:pPr>
          <w:hyperlink w:anchor="_Toc224747599" w:history="1">
            <w:r w:rsidRPr="008425C8">
              <w:rPr>
                <w:rStyle w:val="Hyperlink"/>
                <w:noProof/>
              </w:rPr>
              <w:t>5.</w:t>
            </w:r>
            <w:r>
              <w:rPr>
                <w:rFonts w:cstheme="minorBidi"/>
                <w:noProof/>
                <w:kern w:val="2"/>
                <w:sz w:val="24"/>
                <w:szCs w:val="24"/>
                <w:lang w:val="en-GB" w:eastAsia="en-GB"/>
                <w14:ligatures w14:val="standardContextual"/>
              </w:rPr>
              <w:tab/>
            </w:r>
            <w:r w:rsidRPr="008425C8">
              <w:rPr>
                <w:rStyle w:val="Hyperlink"/>
                <w:noProof/>
              </w:rPr>
              <w:t>Recommendations</w:t>
            </w:r>
            <w:r>
              <w:rPr>
                <w:noProof/>
                <w:webHidden/>
              </w:rPr>
              <w:tab/>
            </w:r>
            <w:r>
              <w:rPr>
                <w:noProof/>
                <w:webHidden/>
              </w:rPr>
              <w:fldChar w:fldCharType="begin"/>
            </w:r>
            <w:r>
              <w:rPr>
                <w:noProof/>
                <w:webHidden/>
              </w:rPr>
              <w:instrText xml:space="preserve"> PAGEREF _Toc224747599 \h </w:instrText>
            </w:r>
            <w:r>
              <w:rPr>
                <w:noProof/>
                <w:webHidden/>
              </w:rPr>
            </w:r>
            <w:r>
              <w:rPr>
                <w:noProof/>
                <w:webHidden/>
              </w:rPr>
              <w:fldChar w:fldCharType="separate"/>
            </w:r>
            <w:r>
              <w:rPr>
                <w:noProof/>
                <w:webHidden/>
              </w:rPr>
              <w:t>75</w:t>
            </w:r>
            <w:r>
              <w:rPr>
                <w:noProof/>
                <w:webHidden/>
              </w:rPr>
              <w:fldChar w:fldCharType="end"/>
            </w:r>
          </w:hyperlink>
        </w:p>
        <w:p w14:paraId="7D5FAB6A" w14:textId="36B9A821" w:rsidR="00C45D62" w:rsidRDefault="00C45D62">
          <w:pPr>
            <w:pStyle w:val="TOC1"/>
            <w:tabs>
              <w:tab w:val="right" w:leader="dot" w:pos="9016"/>
            </w:tabs>
            <w:rPr>
              <w:rFonts w:cstheme="minorBidi"/>
              <w:noProof/>
              <w:kern w:val="2"/>
              <w:sz w:val="24"/>
              <w:szCs w:val="24"/>
              <w:lang w:val="en-GB" w:eastAsia="en-GB"/>
              <w14:ligatures w14:val="standardContextual"/>
            </w:rPr>
          </w:pPr>
          <w:hyperlink w:anchor="_Toc224747600" w:history="1">
            <w:r w:rsidRPr="008425C8">
              <w:rPr>
                <w:rStyle w:val="Hyperlink"/>
                <w:rFonts w:eastAsia="Aptos"/>
                <w:noProof/>
              </w:rPr>
              <w:t>Appendix 01</w:t>
            </w:r>
            <w:r>
              <w:rPr>
                <w:noProof/>
                <w:webHidden/>
              </w:rPr>
              <w:tab/>
            </w:r>
            <w:r>
              <w:rPr>
                <w:noProof/>
                <w:webHidden/>
              </w:rPr>
              <w:fldChar w:fldCharType="begin"/>
            </w:r>
            <w:r>
              <w:rPr>
                <w:noProof/>
                <w:webHidden/>
              </w:rPr>
              <w:instrText xml:space="preserve"> PAGEREF _Toc224747600 \h </w:instrText>
            </w:r>
            <w:r>
              <w:rPr>
                <w:noProof/>
                <w:webHidden/>
              </w:rPr>
            </w:r>
            <w:r>
              <w:rPr>
                <w:noProof/>
                <w:webHidden/>
              </w:rPr>
              <w:fldChar w:fldCharType="separate"/>
            </w:r>
            <w:r>
              <w:rPr>
                <w:noProof/>
                <w:webHidden/>
              </w:rPr>
              <w:t>79</w:t>
            </w:r>
            <w:r>
              <w:rPr>
                <w:noProof/>
                <w:webHidden/>
              </w:rPr>
              <w:fldChar w:fldCharType="end"/>
            </w:r>
          </w:hyperlink>
        </w:p>
        <w:p w14:paraId="5A3FFB57" w14:textId="725942CD" w:rsidR="00C45D62" w:rsidRDefault="00C45D62">
          <w:pPr>
            <w:pStyle w:val="TOC1"/>
            <w:tabs>
              <w:tab w:val="right" w:leader="dot" w:pos="9016"/>
            </w:tabs>
            <w:rPr>
              <w:rFonts w:cstheme="minorBidi"/>
              <w:noProof/>
              <w:kern w:val="2"/>
              <w:sz w:val="24"/>
              <w:szCs w:val="24"/>
              <w:lang w:val="en-GB" w:eastAsia="en-GB"/>
              <w14:ligatures w14:val="standardContextual"/>
            </w:rPr>
          </w:pPr>
          <w:hyperlink w:anchor="_Toc224747601" w:history="1">
            <w:r w:rsidRPr="008425C8">
              <w:rPr>
                <w:rStyle w:val="Hyperlink"/>
                <w:rFonts w:asciiTheme="majorHAnsi" w:eastAsiaTheme="majorEastAsia" w:hAnsiTheme="majorHAnsi" w:cstheme="majorBidi"/>
                <w:noProof/>
              </w:rPr>
              <w:t>Appendix 02</w:t>
            </w:r>
            <w:r>
              <w:rPr>
                <w:noProof/>
                <w:webHidden/>
              </w:rPr>
              <w:tab/>
            </w:r>
            <w:r>
              <w:rPr>
                <w:noProof/>
                <w:webHidden/>
              </w:rPr>
              <w:fldChar w:fldCharType="begin"/>
            </w:r>
            <w:r>
              <w:rPr>
                <w:noProof/>
                <w:webHidden/>
              </w:rPr>
              <w:instrText xml:space="preserve"> PAGEREF _Toc224747601 \h </w:instrText>
            </w:r>
            <w:r>
              <w:rPr>
                <w:noProof/>
                <w:webHidden/>
              </w:rPr>
            </w:r>
            <w:r>
              <w:rPr>
                <w:noProof/>
                <w:webHidden/>
              </w:rPr>
              <w:fldChar w:fldCharType="separate"/>
            </w:r>
            <w:r>
              <w:rPr>
                <w:noProof/>
                <w:webHidden/>
              </w:rPr>
              <w:t>82</w:t>
            </w:r>
            <w:r>
              <w:rPr>
                <w:noProof/>
                <w:webHidden/>
              </w:rPr>
              <w:fldChar w:fldCharType="end"/>
            </w:r>
          </w:hyperlink>
        </w:p>
        <w:p w14:paraId="639A1FEE" w14:textId="621C14B2" w:rsidR="00C45D62" w:rsidRDefault="00C45D62">
          <w:pPr>
            <w:pStyle w:val="TOC1"/>
            <w:tabs>
              <w:tab w:val="right" w:leader="dot" w:pos="9016"/>
            </w:tabs>
            <w:rPr>
              <w:rFonts w:cstheme="minorBidi"/>
              <w:noProof/>
              <w:kern w:val="2"/>
              <w:sz w:val="24"/>
              <w:szCs w:val="24"/>
              <w:lang w:val="en-GB" w:eastAsia="en-GB"/>
              <w14:ligatures w14:val="standardContextual"/>
            </w:rPr>
          </w:pPr>
          <w:hyperlink w:anchor="_Toc224747602" w:history="1">
            <w:r w:rsidRPr="008425C8">
              <w:rPr>
                <w:rStyle w:val="Hyperlink"/>
                <w:rFonts w:asciiTheme="majorHAnsi" w:eastAsiaTheme="majorEastAsia" w:hAnsiTheme="majorHAnsi" w:cstheme="majorBidi"/>
                <w:noProof/>
              </w:rPr>
              <w:t>Appendix 03</w:t>
            </w:r>
            <w:r>
              <w:rPr>
                <w:noProof/>
                <w:webHidden/>
              </w:rPr>
              <w:tab/>
            </w:r>
            <w:r>
              <w:rPr>
                <w:noProof/>
                <w:webHidden/>
              </w:rPr>
              <w:fldChar w:fldCharType="begin"/>
            </w:r>
            <w:r>
              <w:rPr>
                <w:noProof/>
                <w:webHidden/>
              </w:rPr>
              <w:instrText xml:space="preserve"> PAGEREF _Toc224747602 \h </w:instrText>
            </w:r>
            <w:r>
              <w:rPr>
                <w:noProof/>
                <w:webHidden/>
              </w:rPr>
            </w:r>
            <w:r>
              <w:rPr>
                <w:noProof/>
                <w:webHidden/>
              </w:rPr>
              <w:fldChar w:fldCharType="separate"/>
            </w:r>
            <w:r>
              <w:rPr>
                <w:noProof/>
                <w:webHidden/>
              </w:rPr>
              <w:t>85</w:t>
            </w:r>
            <w:r>
              <w:rPr>
                <w:noProof/>
                <w:webHidden/>
              </w:rPr>
              <w:fldChar w:fldCharType="end"/>
            </w:r>
          </w:hyperlink>
        </w:p>
        <w:p w14:paraId="2AC7D9CF" w14:textId="072691E8" w:rsidR="00C45D62" w:rsidRDefault="00C45D62">
          <w:pPr>
            <w:pStyle w:val="TOC1"/>
            <w:tabs>
              <w:tab w:val="right" w:leader="dot" w:pos="9016"/>
            </w:tabs>
            <w:rPr>
              <w:rFonts w:cstheme="minorBidi"/>
              <w:noProof/>
              <w:kern w:val="2"/>
              <w:sz w:val="24"/>
              <w:szCs w:val="24"/>
              <w:lang w:val="en-GB" w:eastAsia="en-GB"/>
              <w14:ligatures w14:val="standardContextual"/>
            </w:rPr>
          </w:pPr>
          <w:hyperlink w:anchor="_Toc224747603" w:history="1">
            <w:r w:rsidRPr="008425C8">
              <w:rPr>
                <w:rStyle w:val="Hyperlink"/>
                <w:rFonts w:eastAsia="Aptos"/>
                <w:noProof/>
              </w:rPr>
              <w:t>Appendix 04</w:t>
            </w:r>
            <w:r>
              <w:rPr>
                <w:noProof/>
                <w:webHidden/>
              </w:rPr>
              <w:tab/>
            </w:r>
            <w:r>
              <w:rPr>
                <w:noProof/>
                <w:webHidden/>
              </w:rPr>
              <w:fldChar w:fldCharType="begin"/>
            </w:r>
            <w:r>
              <w:rPr>
                <w:noProof/>
                <w:webHidden/>
              </w:rPr>
              <w:instrText xml:space="preserve"> PAGEREF _Toc224747603 \h </w:instrText>
            </w:r>
            <w:r>
              <w:rPr>
                <w:noProof/>
                <w:webHidden/>
              </w:rPr>
            </w:r>
            <w:r>
              <w:rPr>
                <w:noProof/>
                <w:webHidden/>
              </w:rPr>
              <w:fldChar w:fldCharType="separate"/>
            </w:r>
            <w:r>
              <w:rPr>
                <w:noProof/>
                <w:webHidden/>
              </w:rPr>
              <w:t>86</w:t>
            </w:r>
            <w:r>
              <w:rPr>
                <w:noProof/>
                <w:webHidden/>
              </w:rPr>
              <w:fldChar w:fldCharType="end"/>
            </w:r>
          </w:hyperlink>
        </w:p>
        <w:p w14:paraId="4FFBA6B3" w14:textId="4D7DCB9A" w:rsidR="00C45D62" w:rsidRDefault="00C45D62">
          <w:pPr>
            <w:pStyle w:val="TOC1"/>
            <w:tabs>
              <w:tab w:val="right" w:leader="dot" w:pos="9016"/>
            </w:tabs>
            <w:rPr>
              <w:rFonts w:cstheme="minorBidi"/>
              <w:noProof/>
              <w:kern w:val="2"/>
              <w:sz w:val="24"/>
              <w:szCs w:val="24"/>
              <w:lang w:val="en-GB" w:eastAsia="en-GB"/>
              <w14:ligatures w14:val="standardContextual"/>
            </w:rPr>
          </w:pPr>
          <w:hyperlink w:anchor="_Toc224747604" w:history="1">
            <w:r w:rsidRPr="008425C8">
              <w:rPr>
                <w:rStyle w:val="Hyperlink"/>
                <w:rFonts w:eastAsia="Aptos"/>
                <w:noProof/>
              </w:rPr>
              <w:t>Appendix 05</w:t>
            </w:r>
            <w:r>
              <w:rPr>
                <w:noProof/>
                <w:webHidden/>
              </w:rPr>
              <w:tab/>
            </w:r>
            <w:r>
              <w:rPr>
                <w:noProof/>
                <w:webHidden/>
              </w:rPr>
              <w:fldChar w:fldCharType="begin"/>
            </w:r>
            <w:r>
              <w:rPr>
                <w:noProof/>
                <w:webHidden/>
              </w:rPr>
              <w:instrText xml:space="preserve"> PAGEREF _Toc224747604 \h </w:instrText>
            </w:r>
            <w:r>
              <w:rPr>
                <w:noProof/>
                <w:webHidden/>
              </w:rPr>
            </w:r>
            <w:r>
              <w:rPr>
                <w:noProof/>
                <w:webHidden/>
              </w:rPr>
              <w:fldChar w:fldCharType="separate"/>
            </w:r>
            <w:r>
              <w:rPr>
                <w:noProof/>
                <w:webHidden/>
              </w:rPr>
              <w:t>87</w:t>
            </w:r>
            <w:r>
              <w:rPr>
                <w:noProof/>
                <w:webHidden/>
              </w:rPr>
              <w:fldChar w:fldCharType="end"/>
            </w:r>
          </w:hyperlink>
        </w:p>
        <w:p w14:paraId="04370C54" w14:textId="7B50C6ED" w:rsidR="00C45D62" w:rsidRDefault="00C45D62">
          <w:pPr>
            <w:pStyle w:val="TOC1"/>
            <w:tabs>
              <w:tab w:val="right" w:leader="dot" w:pos="9016"/>
            </w:tabs>
            <w:rPr>
              <w:rFonts w:cstheme="minorBidi"/>
              <w:noProof/>
              <w:kern w:val="2"/>
              <w:sz w:val="24"/>
              <w:szCs w:val="24"/>
              <w:lang w:val="en-GB" w:eastAsia="en-GB"/>
              <w14:ligatures w14:val="standardContextual"/>
            </w:rPr>
          </w:pPr>
          <w:hyperlink w:anchor="_Toc224747605" w:history="1">
            <w:r w:rsidRPr="008425C8">
              <w:rPr>
                <w:rStyle w:val="Hyperlink"/>
                <w:rFonts w:eastAsia="Aptos"/>
                <w:noProof/>
              </w:rPr>
              <w:t>Appendix 06</w:t>
            </w:r>
            <w:r>
              <w:rPr>
                <w:noProof/>
                <w:webHidden/>
              </w:rPr>
              <w:tab/>
            </w:r>
            <w:r>
              <w:rPr>
                <w:noProof/>
                <w:webHidden/>
              </w:rPr>
              <w:fldChar w:fldCharType="begin"/>
            </w:r>
            <w:r>
              <w:rPr>
                <w:noProof/>
                <w:webHidden/>
              </w:rPr>
              <w:instrText xml:space="preserve"> PAGEREF _Toc224747605 \h </w:instrText>
            </w:r>
            <w:r>
              <w:rPr>
                <w:noProof/>
                <w:webHidden/>
              </w:rPr>
            </w:r>
            <w:r>
              <w:rPr>
                <w:noProof/>
                <w:webHidden/>
              </w:rPr>
              <w:fldChar w:fldCharType="separate"/>
            </w:r>
            <w:r>
              <w:rPr>
                <w:noProof/>
                <w:webHidden/>
              </w:rPr>
              <w:t>90</w:t>
            </w:r>
            <w:r>
              <w:rPr>
                <w:noProof/>
                <w:webHidden/>
              </w:rPr>
              <w:fldChar w:fldCharType="end"/>
            </w:r>
          </w:hyperlink>
        </w:p>
        <w:p w14:paraId="12C4F06E" w14:textId="2F246C7E" w:rsidR="00825D58" w:rsidRPr="00661D92" w:rsidRDefault="00C019FC" w:rsidP="00661D92">
          <w:r w:rsidRPr="00E75C95">
            <w:rPr>
              <w:b/>
              <w:bCs/>
              <w:noProof/>
              <w:color w:val="171717" w:themeColor="background2" w:themeShade="1A"/>
            </w:rPr>
            <w:fldChar w:fldCharType="end"/>
          </w:r>
        </w:p>
      </w:sdtContent>
    </w:sdt>
    <w:p w14:paraId="616629A7" w14:textId="77777777" w:rsidR="00825D58" w:rsidRDefault="00825D58">
      <w:pPr>
        <w:rPr>
          <w:rFonts w:asciiTheme="majorHAnsi" w:eastAsiaTheme="majorEastAsia" w:hAnsiTheme="majorHAnsi" w:cstheme="majorBidi"/>
          <w:color w:val="0F4761" w:themeColor="accent1" w:themeShade="BF"/>
          <w:sz w:val="40"/>
          <w:szCs w:val="40"/>
        </w:rPr>
      </w:pPr>
      <w:r>
        <w:br w:type="page"/>
      </w:r>
    </w:p>
    <w:bookmarkStart w:id="3" w:name="_Toc223346094"/>
    <w:bookmarkStart w:id="4" w:name="_Toc224747569"/>
    <w:p w14:paraId="726582FF" w14:textId="56CAD72F" w:rsidR="003E707F" w:rsidRPr="0005365F" w:rsidRDefault="0005365F" w:rsidP="00A223E3">
      <w:pPr>
        <w:pStyle w:val="Heading1"/>
        <w:spacing w:line="360" w:lineRule="auto"/>
        <w:rPr>
          <w:color w:val="0C3512" w:themeColor="accent3" w:themeShade="80"/>
          <w:sz w:val="50"/>
          <w:szCs w:val="50"/>
        </w:rPr>
      </w:pPr>
      <w:r w:rsidRPr="0005365F">
        <w:rPr>
          <w:noProof/>
          <w:color w:val="FFFFFF" w:themeColor="background1"/>
          <w:sz w:val="50"/>
          <w:szCs w:val="50"/>
        </w:rPr>
        <w:lastRenderedPageBreak/>
        <mc:AlternateContent>
          <mc:Choice Requires="wps">
            <w:drawing>
              <wp:anchor distT="0" distB="0" distL="114300" distR="114300" simplePos="0" relativeHeight="251680768" behindDoc="1" locked="0" layoutInCell="1" allowOverlap="1" wp14:anchorId="01D16D72" wp14:editId="0A1B378E">
                <wp:simplePos x="0" y="0"/>
                <wp:positionH relativeFrom="page">
                  <wp:posOffset>0</wp:posOffset>
                </wp:positionH>
                <wp:positionV relativeFrom="paragraph">
                  <wp:posOffset>-900743</wp:posOffset>
                </wp:positionV>
                <wp:extent cx="7560604" cy="1596788"/>
                <wp:effectExtent l="0" t="0" r="21590" b="22860"/>
                <wp:wrapNone/>
                <wp:docPr id="369443354" name="Rectangle 14"/>
                <wp:cNvGraphicFramePr/>
                <a:graphic xmlns:a="http://schemas.openxmlformats.org/drawingml/2006/main">
                  <a:graphicData uri="http://schemas.microsoft.com/office/word/2010/wordprocessingShape">
                    <wps:wsp>
                      <wps:cNvSpPr/>
                      <wps:spPr>
                        <a:xfrm>
                          <a:off x="0" y="0"/>
                          <a:ext cx="7560604" cy="1596788"/>
                        </a:xfrm>
                        <a:prstGeom prst="rect">
                          <a:avLst/>
                        </a:prstGeom>
                        <a:solidFill>
                          <a:schemeClr val="accent3">
                            <a:lumMod val="75000"/>
                          </a:schemeClr>
                        </a:solidFill>
                        <a:ln>
                          <a:solidFill>
                            <a:schemeClr val="accent3">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F20A46" id="Rectangle 14" o:spid="_x0000_s1026" style="position:absolute;margin-left:0;margin-top:-70.9pt;width:595.3pt;height:125.7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" fillcolor="#124f1a [2406]" strokecolor="#124f1a [2406]" strokeweight="1pt">
                <w10:wrap anchorx="page"/>
              </v:rect>
            </w:pict>
          </mc:Fallback>
        </mc:AlternateContent>
      </w:r>
      <w:r w:rsidR="0092697A" w:rsidRPr="0005365F">
        <w:rPr>
          <w:color w:val="FFFFFF" w:themeColor="background1"/>
          <w:sz w:val="50"/>
          <w:szCs w:val="50"/>
        </w:rPr>
        <w:t>Executive summary</w:t>
      </w:r>
      <w:bookmarkEnd w:id="3"/>
      <w:bookmarkEnd w:id="4"/>
    </w:p>
    <w:p w14:paraId="2CA934F0" w14:textId="77777777" w:rsidR="0005365F" w:rsidRDefault="0005365F" w:rsidP="005A1792">
      <w:pPr>
        <w:spacing w:line="240" w:lineRule="auto"/>
        <w:jc w:val="both"/>
        <w:rPr>
          <w:b/>
          <w:bCs/>
          <w:color w:val="0C3512" w:themeColor="accent3" w:themeShade="80"/>
          <w:sz w:val="32"/>
          <w:szCs w:val="32"/>
        </w:rPr>
      </w:pPr>
    </w:p>
    <w:p w14:paraId="02074243" w14:textId="5E16D2FE" w:rsidR="00D12EA8" w:rsidRPr="00B32E78" w:rsidRDefault="00D12EA8" w:rsidP="005A1792">
      <w:pPr>
        <w:spacing w:line="240" w:lineRule="auto"/>
        <w:jc w:val="both"/>
        <w:rPr>
          <w:b/>
          <w:bCs/>
          <w:color w:val="0C3512" w:themeColor="accent3" w:themeShade="80"/>
          <w:sz w:val="32"/>
          <w:szCs w:val="32"/>
        </w:rPr>
      </w:pPr>
      <w:r w:rsidRPr="00B32E78">
        <w:rPr>
          <w:b/>
          <w:bCs/>
          <w:color w:val="0C3512" w:themeColor="accent3" w:themeShade="80"/>
          <w:sz w:val="32"/>
          <w:szCs w:val="32"/>
        </w:rPr>
        <w:t xml:space="preserve">Introduction </w:t>
      </w:r>
    </w:p>
    <w:p w14:paraId="6B85BB09" w14:textId="77777777" w:rsidR="00D12EA8" w:rsidRPr="00DD6D79" w:rsidRDefault="00D12EA8" w:rsidP="005A1792">
      <w:pPr>
        <w:spacing w:line="360" w:lineRule="auto"/>
        <w:jc w:val="both"/>
        <w:rPr>
          <w:b/>
          <w:bCs/>
          <w:color w:val="171717" w:themeColor="background2" w:themeShade="1A"/>
        </w:rPr>
      </w:pPr>
      <w:r w:rsidRPr="00DD6D79">
        <w:rPr>
          <w:color w:val="171717" w:themeColor="background2" w:themeShade="1A"/>
        </w:rPr>
        <w:t>This independent evaluation was conducted by a research team from the Global Diversities and Inequalities (GDI) Research Centre, based at London Metropolitan University. The research team was led by Professor Louise Ryan, Director of the GDI Research Centre, and Professor María López, Deputy Director of the GDI Research Centre; the research assistant was Alessia Dalceggio, a PhD student. Additional research assistance was provided by Farzana Adell and Mohammad Ibrahim Muzamil, both Afghan students at London Metropolitan University.</w:t>
      </w:r>
    </w:p>
    <w:p w14:paraId="0465390B" w14:textId="56B41199" w:rsidR="00D12EA8" w:rsidRPr="00DD6D79" w:rsidRDefault="00D12EA8" w:rsidP="005A1792">
      <w:pPr>
        <w:spacing w:line="360" w:lineRule="auto"/>
        <w:jc w:val="both"/>
        <w:rPr>
          <w:color w:val="171717" w:themeColor="background2" w:themeShade="1A"/>
        </w:rPr>
      </w:pPr>
      <w:r w:rsidRPr="00DD6D79">
        <w:rPr>
          <w:color w:val="171717" w:themeColor="background2" w:themeShade="1A"/>
        </w:rPr>
        <w:t>The research was commissioned and funded by Islington Council and designed in partnership with the NRPF Refugee and Migrant Service team at the council. The research was reviewed and approved by London Metropolitan University’s Research Ethics Committee. The project started in January 2023 and was completed in January 2026.</w:t>
      </w:r>
    </w:p>
    <w:p w14:paraId="3A4A0D46" w14:textId="76CB3DE8" w:rsidR="00D12EA8" w:rsidRPr="00DD6D79" w:rsidRDefault="00D12EA8" w:rsidP="005A1792">
      <w:pPr>
        <w:spacing w:line="360" w:lineRule="auto"/>
        <w:jc w:val="both"/>
        <w:rPr>
          <w:color w:val="171717" w:themeColor="background2" w:themeShade="1A"/>
        </w:rPr>
      </w:pPr>
      <w:r w:rsidRPr="00DD6D79">
        <w:rPr>
          <w:color w:val="171717" w:themeColor="background2" w:themeShade="1A"/>
        </w:rPr>
        <w:t>The project</w:t>
      </w:r>
      <w:r w:rsidR="00BB015B">
        <w:rPr>
          <w:color w:val="171717" w:themeColor="background2" w:themeShade="1A"/>
        </w:rPr>
        <w:t>’s</w:t>
      </w:r>
      <w:r w:rsidRPr="00DD6D79">
        <w:rPr>
          <w:color w:val="171717" w:themeColor="background2" w:themeShade="1A"/>
        </w:rPr>
        <w:t xml:space="preserve"> aim was to evaluate resettlement programmes in the London borough of Islington. The project employed a longitudinal approach to compare experiences of resettlement among Syrians and Afghans in Islington, and track the progress that Afghans made across key indicators over the three years of the research.</w:t>
      </w:r>
    </w:p>
    <w:p w14:paraId="45EC0BB3" w14:textId="77777777" w:rsidR="00D12EA8" w:rsidRPr="00B32E78" w:rsidRDefault="00D12EA8" w:rsidP="005A1792">
      <w:pPr>
        <w:spacing w:line="360" w:lineRule="auto"/>
        <w:jc w:val="both"/>
        <w:rPr>
          <w:color w:val="0C3512" w:themeColor="accent3" w:themeShade="80"/>
          <w:sz w:val="32"/>
          <w:szCs w:val="32"/>
        </w:rPr>
      </w:pPr>
      <w:r w:rsidRPr="00B32E78">
        <w:rPr>
          <w:b/>
          <w:bCs/>
          <w:color w:val="0C3512" w:themeColor="accent3" w:themeShade="80"/>
          <w:sz w:val="32"/>
          <w:szCs w:val="32"/>
        </w:rPr>
        <w:t>Context</w:t>
      </w:r>
      <w:r w:rsidRPr="00B32E78">
        <w:rPr>
          <w:color w:val="0C3512" w:themeColor="accent3" w:themeShade="80"/>
          <w:sz w:val="32"/>
          <w:szCs w:val="32"/>
        </w:rPr>
        <w:t xml:space="preserve"> </w:t>
      </w:r>
    </w:p>
    <w:p w14:paraId="0B89A0A1" w14:textId="04575448" w:rsidR="00D12EA8" w:rsidRDefault="00D12EA8" w:rsidP="005A1792">
      <w:pPr>
        <w:spacing w:line="360" w:lineRule="auto"/>
        <w:jc w:val="both"/>
        <w:rPr>
          <w:color w:val="171717" w:themeColor="background2" w:themeShade="1A"/>
        </w:rPr>
      </w:pPr>
      <w:r w:rsidRPr="00DD6D79">
        <w:rPr>
          <w:color w:val="171717" w:themeColor="background2" w:themeShade="1A"/>
        </w:rPr>
        <w:t>Local authorities voluntarily take part in refugee resettlement and there is no mandatory resettlement quota. Islington involvement in resettlement started in 2015 as a small-scale response and since 2021 has developed into a large-scale service, evolving over</w:t>
      </w:r>
      <w:r w:rsidR="001870D6">
        <w:rPr>
          <w:color w:val="171717" w:themeColor="background2" w:themeShade="1A"/>
        </w:rPr>
        <w:t xml:space="preserve"> </w:t>
      </w:r>
      <w:r w:rsidRPr="00DD6D79">
        <w:rPr>
          <w:color w:val="171717" w:themeColor="background2" w:themeShade="1A"/>
        </w:rPr>
        <w:t xml:space="preserve">time as new routes were created and as the council’s experience with resettlement developed further. Afghan Resettlement is fully funded by the UK Government, with local authorities receiving a streamlined integration tariff per person over 3 years to support housing and integration. Islington was awarded Borough of Sanctuary status by City of Sanctuary in 2023. As of January 2026, Islington Council has supported 403 individuals </w:t>
      </w:r>
      <w:r w:rsidRPr="00DD6D79">
        <w:rPr>
          <w:color w:val="171717" w:themeColor="background2" w:themeShade="1A"/>
        </w:rPr>
        <w:lastRenderedPageBreak/>
        <w:t xml:space="preserve">under </w:t>
      </w:r>
      <w:r w:rsidR="00800B9D" w:rsidRPr="00FB3167">
        <w:rPr>
          <w:color w:val="171717" w:themeColor="background2" w:themeShade="1A"/>
        </w:rPr>
        <w:t xml:space="preserve">Afghan Relocation and Assistance Policy (ARAP) </w:t>
      </w:r>
      <w:r w:rsidRPr="00DD6D79">
        <w:rPr>
          <w:color w:val="171717" w:themeColor="background2" w:themeShade="1A"/>
        </w:rPr>
        <w:t xml:space="preserve">and 255 from the </w:t>
      </w:r>
      <w:r w:rsidR="00800B9D" w:rsidRPr="00FB3167">
        <w:rPr>
          <w:color w:val="171717" w:themeColor="background2" w:themeShade="1A"/>
        </w:rPr>
        <w:t>Afghan Citizens Resettlement Scheme (ACRS</w:t>
      </w:r>
      <w:r w:rsidR="00800B9D">
        <w:rPr>
          <w:color w:val="171717" w:themeColor="background2" w:themeShade="1A"/>
        </w:rPr>
        <w:t>)</w:t>
      </w:r>
      <w:r w:rsidRPr="00DD6D79">
        <w:rPr>
          <w:color w:val="171717" w:themeColor="background2" w:themeShade="1A"/>
        </w:rPr>
        <w:t>, for a total of 658 individuals across both schemes.</w:t>
      </w:r>
    </w:p>
    <w:p w14:paraId="39E408B8" w14:textId="77777777" w:rsidR="00D12EA8" w:rsidRPr="00B32E78" w:rsidRDefault="00D12EA8" w:rsidP="005A1792">
      <w:pPr>
        <w:spacing w:line="360" w:lineRule="auto"/>
        <w:jc w:val="both"/>
        <w:rPr>
          <w:b/>
          <w:bCs/>
          <w:color w:val="0C3512" w:themeColor="accent3" w:themeShade="80"/>
          <w:sz w:val="32"/>
          <w:szCs w:val="32"/>
        </w:rPr>
      </w:pPr>
      <w:r w:rsidRPr="00B32E78">
        <w:rPr>
          <w:b/>
          <w:bCs/>
          <w:color w:val="0C3512" w:themeColor="accent3" w:themeShade="80"/>
          <w:sz w:val="32"/>
          <w:szCs w:val="32"/>
        </w:rPr>
        <w:t>Methods</w:t>
      </w:r>
    </w:p>
    <w:p w14:paraId="7C2F5893" w14:textId="77777777" w:rsidR="00D12EA8" w:rsidRPr="00DD6D79" w:rsidRDefault="00D12EA8" w:rsidP="003677AE">
      <w:pPr>
        <w:spacing w:line="360" w:lineRule="auto"/>
        <w:jc w:val="both"/>
        <w:rPr>
          <w:color w:val="171717" w:themeColor="background2" w:themeShade="1A"/>
        </w:rPr>
      </w:pPr>
      <w:r w:rsidRPr="00DD6D79">
        <w:rPr>
          <w:color w:val="171717" w:themeColor="background2" w:themeShade="1A"/>
        </w:rPr>
        <w:t>The research is a multi-method study including desk research (document reviews, analysis of data), 25 semi-structured interviews and 2 focus groups with key stakeholders. Moreover, interviews with 11 Syrian participants and longitudinal methods using follow-up interviews with 29 resettled Afghans were conducted, the latter over three waves from 2023-2025, to create a unique rich source of lived experience narratives. Many of the Afghan residents are coming to the end of their formal support under the Resettlement Scheme and hence these latest interviews provided an opportunity to assess how they plan to navigate their lives in Islington beyond the resettlement scheme.</w:t>
      </w:r>
    </w:p>
    <w:p w14:paraId="3F660886" w14:textId="77777777" w:rsidR="00D12EA8" w:rsidRPr="00B32E78" w:rsidRDefault="00D12EA8" w:rsidP="003677AE">
      <w:pPr>
        <w:spacing w:line="360" w:lineRule="auto"/>
        <w:jc w:val="both"/>
        <w:rPr>
          <w:b/>
          <w:bCs/>
          <w:color w:val="0C3512" w:themeColor="accent3" w:themeShade="80"/>
          <w:sz w:val="32"/>
          <w:szCs w:val="32"/>
        </w:rPr>
      </w:pPr>
      <w:r w:rsidRPr="00B32E78">
        <w:rPr>
          <w:b/>
          <w:bCs/>
          <w:color w:val="0C3512" w:themeColor="accent3" w:themeShade="80"/>
          <w:sz w:val="32"/>
          <w:szCs w:val="32"/>
        </w:rPr>
        <w:t>Key findings: Islington resettlement approach</w:t>
      </w:r>
    </w:p>
    <w:p w14:paraId="4861BFBE" w14:textId="7C085736" w:rsidR="00D12EA8" w:rsidRPr="00535B9F" w:rsidRDefault="00D12EA8" w:rsidP="003677AE">
      <w:pPr>
        <w:spacing w:line="360" w:lineRule="auto"/>
        <w:jc w:val="both"/>
        <w:rPr>
          <w:b/>
          <w:bCs/>
          <w:color w:val="171717" w:themeColor="background2" w:themeShade="1A"/>
        </w:rPr>
      </w:pPr>
      <w:r w:rsidRPr="00535B9F">
        <w:rPr>
          <w:color w:val="171717" w:themeColor="background2" w:themeShade="1A"/>
        </w:rPr>
        <w:t>Afghan resettlement in Islington is delivered in-house by the Resettlement Team, which sits within the NRPF, Refugee and Migrant Service (Homes and Neighbourhoods Directorate). The Resettlement Team is currently composed of 12 members, 5 Refugee Resettlement Officers, 2 Senior Refugee Resettlement Officers, 2 Refugee Resettlement Support Officers, 1 Refugee Resettlement Manager, 1 Refugee Resettlement Housing Lead, and 1 Business Administration Apprentice.</w:t>
      </w:r>
    </w:p>
    <w:p w14:paraId="6905A54D" w14:textId="7DA61C77" w:rsidR="00D12EA8" w:rsidRPr="00535B9F" w:rsidRDefault="00D12EA8" w:rsidP="003677AE">
      <w:pPr>
        <w:spacing w:line="360" w:lineRule="auto"/>
        <w:jc w:val="both"/>
        <w:rPr>
          <w:color w:val="171717" w:themeColor="background2" w:themeShade="1A"/>
        </w:rPr>
      </w:pPr>
      <w:r w:rsidRPr="00535B9F">
        <w:rPr>
          <w:color w:val="171717" w:themeColor="background2" w:themeShade="1A"/>
        </w:rPr>
        <w:t xml:space="preserve">In undertaking our evaluation, we noted how the Resettlement </w:t>
      </w:r>
      <w:r w:rsidR="00B30D96">
        <w:rPr>
          <w:color w:val="171717" w:themeColor="background2" w:themeShade="1A"/>
        </w:rPr>
        <w:t>T</w:t>
      </w:r>
      <w:r w:rsidRPr="00535B9F">
        <w:rPr>
          <w:color w:val="171717" w:themeColor="background2" w:themeShade="1A"/>
        </w:rPr>
        <w:t xml:space="preserve">eam expands to include strategic partners in other local authority services, funding 3 specialised roles in iMax (Income Maximisation), 3 in iWork and 2 in Adult Community Learning (ACL). Importantly, we also observed Islington’s partnership approach with external organisations to provide holistic support to resettled families and individuals through collaborative work with external partners, namely the Traumatic Stress Clinic, Brandon </w:t>
      </w:r>
      <w:r w:rsidR="00D24502">
        <w:rPr>
          <w:color w:val="171717" w:themeColor="background2" w:themeShade="1A"/>
        </w:rPr>
        <w:t>C</w:t>
      </w:r>
      <w:r w:rsidRPr="00535B9F">
        <w:rPr>
          <w:color w:val="171717" w:themeColor="background2" w:themeShade="1A"/>
        </w:rPr>
        <w:t xml:space="preserve">entre and University College London Hospital (UCLH) RESPOND Clinic, as well as with organisations such as the Kurdish and Middle Eastern Women’s Organisation (KMEWO) and the Refugee and Migrant Forum of Essex and London (RAMFEL). </w:t>
      </w:r>
    </w:p>
    <w:p w14:paraId="18A36D8A" w14:textId="77777777" w:rsidR="00D12EA8" w:rsidRPr="00535B9F" w:rsidRDefault="00D12EA8" w:rsidP="003677AE">
      <w:pPr>
        <w:spacing w:line="360" w:lineRule="auto"/>
        <w:jc w:val="both"/>
        <w:rPr>
          <w:color w:val="171717" w:themeColor="background2" w:themeShade="1A"/>
        </w:rPr>
      </w:pPr>
      <w:r w:rsidRPr="00535B9F">
        <w:rPr>
          <w:color w:val="171717" w:themeColor="background2" w:themeShade="1A"/>
        </w:rPr>
        <w:lastRenderedPageBreak/>
        <w:t xml:space="preserve">The council has developed a bespoke case management system called Resettlement Connect which provides caseworkers with a birds-eye-view of the support systems and partnerships already in place and helps identify areas for development and improvement. In this system individuals are assigned a </w:t>
      </w:r>
      <w:r w:rsidRPr="00535B9F">
        <w:rPr>
          <w:i/>
          <w:iCs/>
          <w:color w:val="171717" w:themeColor="background2" w:themeShade="1A"/>
        </w:rPr>
        <w:t xml:space="preserve">red, amber </w:t>
      </w:r>
      <w:r w:rsidRPr="00535B9F">
        <w:rPr>
          <w:color w:val="171717" w:themeColor="background2" w:themeShade="1A"/>
        </w:rPr>
        <w:t>and</w:t>
      </w:r>
      <w:r w:rsidRPr="00535B9F">
        <w:rPr>
          <w:i/>
          <w:iCs/>
          <w:color w:val="171717" w:themeColor="background2" w:themeShade="1A"/>
        </w:rPr>
        <w:t xml:space="preserve"> green </w:t>
      </w:r>
      <w:r w:rsidRPr="00535B9F">
        <w:rPr>
          <w:color w:val="171717" w:themeColor="background2" w:themeShade="1A"/>
        </w:rPr>
        <w:t>rating for each of the integration categories, and one for their overall household. The integration categories are:</w:t>
      </w:r>
    </w:p>
    <w:p w14:paraId="50AE168E" w14:textId="643157B0" w:rsidR="00D12EA8" w:rsidRPr="00535B9F" w:rsidRDefault="00D12EA8" w:rsidP="003677AE">
      <w:pPr>
        <w:pStyle w:val="ListParagraph"/>
        <w:numPr>
          <w:ilvl w:val="0"/>
          <w:numId w:val="1"/>
        </w:numPr>
        <w:spacing w:after="342" w:line="360" w:lineRule="auto"/>
        <w:rPr>
          <w:rFonts w:eastAsia="Aptos" w:cs="Aptos"/>
          <w:color w:val="171717" w:themeColor="background2" w:themeShade="1A"/>
        </w:rPr>
      </w:pPr>
      <w:r w:rsidRPr="00535B9F">
        <w:rPr>
          <w:rFonts w:eastAsia="Aptos" w:cs="Aptos"/>
          <w:color w:val="171717" w:themeColor="background2" w:themeShade="1A"/>
        </w:rPr>
        <w:t>Access</w:t>
      </w:r>
      <w:r w:rsidR="00D24502">
        <w:rPr>
          <w:rFonts w:eastAsia="Aptos" w:cs="Aptos"/>
          <w:color w:val="171717" w:themeColor="background2" w:themeShade="1A"/>
        </w:rPr>
        <w:t xml:space="preserve"> to</w:t>
      </w:r>
      <w:r w:rsidR="00D24502" w:rsidRPr="00D24502">
        <w:rPr>
          <w:rFonts w:eastAsia="Aptos" w:cs="Aptos"/>
          <w:color w:val="171717" w:themeColor="background2" w:themeShade="1A"/>
        </w:rPr>
        <w:t xml:space="preserve"> </w:t>
      </w:r>
      <w:r w:rsidR="00D24502" w:rsidRPr="00535B9F">
        <w:rPr>
          <w:rFonts w:eastAsia="Aptos" w:cs="Aptos"/>
          <w:color w:val="171717" w:themeColor="background2" w:themeShade="1A"/>
        </w:rPr>
        <w:t>Education</w:t>
      </w:r>
    </w:p>
    <w:p w14:paraId="41A4341B" w14:textId="77777777" w:rsidR="00D12EA8" w:rsidRPr="00535B9F" w:rsidRDefault="00D12EA8" w:rsidP="003677AE">
      <w:pPr>
        <w:pStyle w:val="ListParagraph"/>
        <w:numPr>
          <w:ilvl w:val="0"/>
          <w:numId w:val="1"/>
        </w:numPr>
        <w:spacing w:after="342" w:line="360" w:lineRule="auto"/>
        <w:rPr>
          <w:rFonts w:eastAsia="Aptos" w:cs="Aptos"/>
          <w:color w:val="171717" w:themeColor="background2" w:themeShade="1A"/>
        </w:rPr>
      </w:pPr>
      <w:r w:rsidRPr="00535B9F">
        <w:rPr>
          <w:rFonts w:eastAsia="Aptos" w:cs="Aptos"/>
          <w:color w:val="171717" w:themeColor="background2" w:themeShade="1A"/>
        </w:rPr>
        <w:t>Employment and Volunteering</w:t>
      </w:r>
    </w:p>
    <w:p w14:paraId="536FC693" w14:textId="77777777" w:rsidR="00D12EA8" w:rsidRPr="00535B9F" w:rsidRDefault="00D12EA8" w:rsidP="003677AE">
      <w:pPr>
        <w:pStyle w:val="ListParagraph"/>
        <w:numPr>
          <w:ilvl w:val="0"/>
          <w:numId w:val="1"/>
        </w:numPr>
        <w:spacing w:after="342" w:line="360" w:lineRule="auto"/>
        <w:rPr>
          <w:rFonts w:eastAsia="Aptos" w:cs="Aptos"/>
          <w:color w:val="171717" w:themeColor="background2" w:themeShade="1A"/>
        </w:rPr>
      </w:pPr>
      <w:r w:rsidRPr="00535B9F">
        <w:rPr>
          <w:rFonts w:eastAsia="Aptos" w:cs="Aptos"/>
          <w:color w:val="171717" w:themeColor="background2" w:themeShade="1A"/>
        </w:rPr>
        <w:t>Health and Well-being</w:t>
      </w:r>
    </w:p>
    <w:p w14:paraId="0221DC48" w14:textId="77777777" w:rsidR="00D12EA8" w:rsidRPr="00535B9F" w:rsidRDefault="00D12EA8" w:rsidP="003677AE">
      <w:pPr>
        <w:pStyle w:val="ListParagraph"/>
        <w:numPr>
          <w:ilvl w:val="0"/>
          <w:numId w:val="1"/>
        </w:numPr>
        <w:spacing w:after="342" w:line="360" w:lineRule="auto"/>
        <w:rPr>
          <w:rFonts w:eastAsia="Aptos" w:cs="Aptos"/>
          <w:color w:val="171717" w:themeColor="background2" w:themeShade="1A"/>
        </w:rPr>
      </w:pPr>
      <w:r w:rsidRPr="00535B9F">
        <w:rPr>
          <w:rFonts w:eastAsia="Aptos" w:cs="Aptos"/>
          <w:color w:val="171717" w:themeColor="background2" w:themeShade="1A"/>
        </w:rPr>
        <w:t>Financial Stability</w:t>
      </w:r>
    </w:p>
    <w:p w14:paraId="680C78B1" w14:textId="77777777" w:rsidR="00D12EA8" w:rsidRPr="00535B9F" w:rsidRDefault="00D12EA8" w:rsidP="003677AE">
      <w:pPr>
        <w:pStyle w:val="ListParagraph"/>
        <w:numPr>
          <w:ilvl w:val="0"/>
          <w:numId w:val="1"/>
        </w:numPr>
        <w:spacing w:after="342" w:line="360" w:lineRule="auto"/>
        <w:rPr>
          <w:rFonts w:eastAsia="Aptos" w:cs="Aptos"/>
          <w:color w:val="171717" w:themeColor="background2" w:themeShade="1A"/>
        </w:rPr>
      </w:pPr>
      <w:r w:rsidRPr="00535B9F">
        <w:rPr>
          <w:rFonts w:eastAsia="Aptos" w:cs="Aptos"/>
          <w:color w:val="171717" w:themeColor="background2" w:themeShade="1A"/>
        </w:rPr>
        <w:t>Housing</w:t>
      </w:r>
    </w:p>
    <w:p w14:paraId="417F0388" w14:textId="77777777" w:rsidR="00D12EA8" w:rsidRPr="00535B9F" w:rsidRDefault="00D12EA8" w:rsidP="003677AE">
      <w:pPr>
        <w:pStyle w:val="ListParagraph"/>
        <w:numPr>
          <w:ilvl w:val="0"/>
          <w:numId w:val="1"/>
        </w:numPr>
        <w:spacing w:after="342" w:line="360" w:lineRule="auto"/>
        <w:rPr>
          <w:rFonts w:eastAsia="Aptos" w:cs="Aptos"/>
          <w:color w:val="171717" w:themeColor="background2" w:themeShade="1A"/>
        </w:rPr>
      </w:pPr>
      <w:r w:rsidRPr="00535B9F">
        <w:rPr>
          <w:rFonts w:eastAsia="Aptos" w:cs="Aptos"/>
          <w:color w:val="171717" w:themeColor="background2" w:themeShade="1A"/>
        </w:rPr>
        <w:t>Immigration</w:t>
      </w:r>
    </w:p>
    <w:p w14:paraId="40B75218" w14:textId="77777777" w:rsidR="00D12EA8" w:rsidRPr="00535B9F" w:rsidRDefault="00D12EA8" w:rsidP="003677AE">
      <w:pPr>
        <w:pStyle w:val="ListParagraph"/>
        <w:numPr>
          <w:ilvl w:val="0"/>
          <w:numId w:val="1"/>
        </w:numPr>
        <w:spacing w:after="342" w:line="360" w:lineRule="auto"/>
        <w:rPr>
          <w:rFonts w:eastAsia="Aptos" w:cs="Aptos"/>
          <w:color w:val="171717" w:themeColor="background2" w:themeShade="1A"/>
        </w:rPr>
      </w:pPr>
      <w:r w:rsidRPr="00535B9F">
        <w:rPr>
          <w:rFonts w:eastAsia="Aptos" w:cs="Aptos"/>
          <w:color w:val="171717" w:themeColor="background2" w:themeShade="1A"/>
        </w:rPr>
        <w:t>Local Living</w:t>
      </w:r>
    </w:p>
    <w:p w14:paraId="38406980" w14:textId="77777777" w:rsidR="003E3418" w:rsidRDefault="00D12EA8" w:rsidP="003E3418">
      <w:pPr>
        <w:pStyle w:val="ListParagraph"/>
        <w:numPr>
          <w:ilvl w:val="0"/>
          <w:numId w:val="1"/>
        </w:numPr>
        <w:spacing w:after="342" w:line="360" w:lineRule="auto"/>
        <w:rPr>
          <w:rFonts w:eastAsia="Aptos" w:cs="Aptos"/>
          <w:color w:val="171717" w:themeColor="background2" w:themeShade="1A"/>
        </w:rPr>
      </w:pPr>
      <w:r w:rsidRPr="00535B9F">
        <w:rPr>
          <w:rFonts w:eastAsia="Aptos" w:cs="Aptos"/>
          <w:color w:val="171717" w:themeColor="background2" w:themeShade="1A"/>
        </w:rPr>
        <w:t>Safeguarding</w:t>
      </w:r>
    </w:p>
    <w:p w14:paraId="09576E6E" w14:textId="0A3F6126" w:rsidR="00D12EA8" w:rsidRPr="003E3418" w:rsidRDefault="00D12EA8" w:rsidP="003E3418">
      <w:pPr>
        <w:spacing w:after="342" w:line="360" w:lineRule="auto"/>
        <w:rPr>
          <w:rFonts w:eastAsia="Aptos" w:cs="Aptos"/>
          <w:color w:val="171717" w:themeColor="background2" w:themeShade="1A"/>
        </w:rPr>
      </w:pPr>
      <w:r w:rsidRPr="003E3418">
        <w:rPr>
          <w:color w:val="171717" w:themeColor="background2" w:themeShade="1A"/>
        </w:rPr>
        <w:t xml:space="preserve">Housing support and provision changed significantly between the resettlement of Syrian and Afghan residents. </w:t>
      </w:r>
      <w:r w:rsidR="00C701FD" w:rsidRPr="00C701FD">
        <w:rPr>
          <w:rFonts w:ascii="Aptos" w:eastAsia="Aptos" w:hAnsi="Aptos" w:cs="Aptos"/>
        </w:rPr>
        <w:t xml:space="preserve">With the development of the Afghan resettlement model, Islington developed a role for a dedicated housing lead which sits across the NRPF Refugee and Migrant Service. Funding from the Greater London Authority (GLA) was expanded further through the Ministry of Housing, Communities and Local Government’s (MHCLG)’s Local Authority Housing Fund (LAHF) to buy back over 400 ex-council homes. </w:t>
      </w:r>
      <w:r w:rsidR="00C701FD" w:rsidRPr="00C701FD">
        <w:rPr>
          <w:color w:val="171717" w:themeColor="background2" w:themeShade="1A"/>
        </w:rPr>
        <w:t xml:space="preserve">Buy-backs are not only assigned to people who fled Afghanistan, but also Ukraine, </w:t>
      </w:r>
      <w:r w:rsidR="00C701FD" w:rsidRPr="00C701FD">
        <w:rPr>
          <w:rFonts w:ascii="Aptos" w:eastAsia="Aptos" w:hAnsi="Aptos" w:cs="Aptos"/>
        </w:rPr>
        <w:t>as well as families and individuals on temporary accommodation waiting lists.</w:t>
      </w:r>
    </w:p>
    <w:p w14:paraId="7A341E64" w14:textId="77777777" w:rsidR="00D12EA8" w:rsidRPr="00535B9F" w:rsidRDefault="00D12EA8" w:rsidP="005A1792">
      <w:pPr>
        <w:spacing w:line="360" w:lineRule="auto"/>
        <w:jc w:val="both"/>
        <w:rPr>
          <w:color w:val="171717" w:themeColor="background2" w:themeShade="1A"/>
        </w:rPr>
      </w:pPr>
      <w:r w:rsidRPr="00535B9F">
        <w:rPr>
          <w:color w:val="171717" w:themeColor="background2" w:themeShade="1A"/>
          <w:w w:val="105"/>
        </w:rPr>
        <w:t xml:space="preserve">Based on all the interviews and focus groups with the 25 stakeholders, we observed that all services provided beneficial, holistic support to resettled families and individuals. Particularly commendable is the role of the Resettlement Team and their coordination of, support to, and communication with, all partners. </w:t>
      </w:r>
    </w:p>
    <w:p w14:paraId="3C7ED784" w14:textId="77777777" w:rsidR="00D12EA8" w:rsidRPr="00535B9F" w:rsidRDefault="00D12EA8" w:rsidP="003677AE">
      <w:pPr>
        <w:spacing w:line="360" w:lineRule="auto"/>
        <w:jc w:val="both"/>
        <w:rPr>
          <w:color w:val="171717" w:themeColor="background2" w:themeShade="1A"/>
        </w:rPr>
      </w:pPr>
      <w:r w:rsidRPr="00535B9F">
        <w:rPr>
          <w:color w:val="171717" w:themeColor="background2" w:themeShade="1A"/>
          <w:w w:val="105"/>
        </w:rPr>
        <w:t>Nonetheless, stakeholders emphasised that in their process of resettlement Afghans are dealing with “</w:t>
      </w:r>
      <w:r w:rsidRPr="00535B9F">
        <w:rPr>
          <w:i/>
          <w:iCs/>
          <w:color w:val="171717" w:themeColor="background2" w:themeShade="1A"/>
          <w:w w:val="105"/>
        </w:rPr>
        <w:t>a variety of issues and barriers</w:t>
      </w:r>
      <w:r w:rsidRPr="00535B9F">
        <w:rPr>
          <w:color w:val="171717" w:themeColor="background2" w:themeShade="1A"/>
          <w:w w:val="105"/>
        </w:rPr>
        <w:t xml:space="preserve">” (S11), as they navigate a </w:t>
      </w:r>
      <w:r w:rsidRPr="00535B9F">
        <w:rPr>
          <w:color w:val="171717" w:themeColor="background2" w:themeShade="1A"/>
          <w:w w:val="105"/>
        </w:rPr>
        <w:lastRenderedPageBreak/>
        <w:t>new and unfamiliar environment in the UK and complex structural systems. These can result in “</w:t>
      </w:r>
      <w:r w:rsidRPr="00535B9F">
        <w:rPr>
          <w:i/>
          <w:iCs/>
          <w:color w:val="171717" w:themeColor="background2" w:themeShade="1A"/>
          <w:w w:val="105"/>
        </w:rPr>
        <w:t>lots of stress</w:t>
      </w:r>
      <w:r w:rsidRPr="00535B9F">
        <w:rPr>
          <w:color w:val="171717" w:themeColor="background2" w:themeShade="1A"/>
          <w:w w:val="105"/>
        </w:rPr>
        <w:t>” and “</w:t>
      </w:r>
      <w:r w:rsidRPr="00535B9F">
        <w:rPr>
          <w:i/>
          <w:iCs/>
          <w:color w:val="171717" w:themeColor="background2" w:themeShade="1A"/>
          <w:w w:val="105"/>
        </w:rPr>
        <w:t>confusion</w:t>
      </w:r>
      <w:r w:rsidRPr="00535B9F">
        <w:rPr>
          <w:color w:val="171717" w:themeColor="background2" w:themeShade="1A"/>
          <w:w w:val="105"/>
        </w:rPr>
        <w:t>” (S11) all while dealing with a profound sense of “</w:t>
      </w:r>
      <w:r w:rsidRPr="00535B9F">
        <w:rPr>
          <w:i/>
          <w:iCs/>
          <w:color w:val="171717" w:themeColor="background2" w:themeShade="1A"/>
          <w:w w:val="105"/>
        </w:rPr>
        <w:t>loss</w:t>
      </w:r>
      <w:r w:rsidRPr="00535B9F">
        <w:rPr>
          <w:color w:val="171717" w:themeColor="background2" w:themeShade="1A"/>
          <w:w w:val="105"/>
        </w:rPr>
        <w:t xml:space="preserve">” (S12). Moreover, from this research it is evident that Afghan participants are very diverse, and their needs and circumstances vary considerably. This was also noted by stakeholders, who discussed differential uptake of their services and/or the need to adjust the starting point of support provision </w:t>
      </w:r>
      <w:proofErr w:type="gramStart"/>
      <w:r w:rsidRPr="00535B9F">
        <w:rPr>
          <w:color w:val="171717" w:themeColor="background2" w:themeShade="1A"/>
          <w:w w:val="105"/>
        </w:rPr>
        <w:t>on the basis of</w:t>
      </w:r>
      <w:proofErr w:type="gramEnd"/>
      <w:r w:rsidRPr="00535B9F">
        <w:rPr>
          <w:color w:val="171717" w:themeColor="background2" w:themeShade="1A"/>
          <w:w w:val="105"/>
        </w:rPr>
        <w:t xml:space="preserve"> gender, educational level, professional experience, literacy, age and English proficiency. Hence stakeholders did not operate under a ‘one-size fits all’ type of provision but instead tailored their services to meet specific needs.</w:t>
      </w:r>
    </w:p>
    <w:p w14:paraId="691EC016" w14:textId="77777777" w:rsidR="00D12EA8" w:rsidRPr="00CE34E2" w:rsidRDefault="00D12EA8" w:rsidP="00534F61">
      <w:pPr>
        <w:spacing w:line="360" w:lineRule="auto"/>
        <w:jc w:val="both"/>
        <w:rPr>
          <w:b/>
          <w:bCs/>
          <w:color w:val="0C3512" w:themeColor="accent3" w:themeShade="80"/>
          <w:w w:val="105"/>
          <w:u w:val="single"/>
        </w:rPr>
      </w:pPr>
      <w:r w:rsidRPr="00CE34E2">
        <w:rPr>
          <w:b/>
          <w:bCs/>
          <w:color w:val="0C3512" w:themeColor="accent3" w:themeShade="80"/>
          <w:u w:val="single"/>
        </w:rPr>
        <w:t>What is working well</w:t>
      </w:r>
    </w:p>
    <w:p w14:paraId="5BBC03BA" w14:textId="5A30C017" w:rsidR="00D12EA8" w:rsidRPr="00535B9F" w:rsidRDefault="00D12EA8" w:rsidP="00D12EA8">
      <w:pPr>
        <w:pStyle w:val="ListParagraph"/>
        <w:numPr>
          <w:ilvl w:val="0"/>
          <w:numId w:val="35"/>
        </w:numPr>
        <w:spacing w:line="360" w:lineRule="auto"/>
        <w:jc w:val="both"/>
        <w:rPr>
          <w:b/>
          <w:bCs/>
          <w:color w:val="171717" w:themeColor="background2" w:themeShade="1A"/>
        </w:rPr>
      </w:pPr>
      <w:r w:rsidRPr="00535B9F">
        <w:rPr>
          <w:b/>
          <w:bCs/>
          <w:color w:val="0C3512" w:themeColor="accent3" w:themeShade="80"/>
        </w:rPr>
        <w:t xml:space="preserve">Direct line between service providers and Resettlement </w:t>
      </w:r>
      <w:r w:rsidR="00000966">
        <w:rPr>
          <w:b/>
          <w:bCs/>
          <w:color w:val="0C3512" w:themeColor="accent3" w:themeShade="80"/>
        </w:rPr>
        <w:t>T</w:t>
      </w:r>
      <w:r w:rsidRPr="00535B9F">
        <w:rPr>
          <w:b/>
          <w:bCs/>
          <w:color w:val="0C3512" w:themeColor="accent3" w:themeShade="80"/>
        </w:rPr>
        <w:t>eam</w:t>
      </w:r>
      <w:r w:rsidRPr="00535B9F">
        <w:rPr>
          <w:b/>
          <w:bCs/>
          <w:color w:val="171717" w:themeColor="background2" w:themeShade="1A"/>
        </w:rPr>
        <w:t xml:space="preserve">: </w:t>
      </w:r>
      <w:r w:rsidRPr="00535B9F">
        <w:rPr>
          <w:color w:val="171717" w:themeColor="background2" w:themeShade="1A"/>
          <w:w w:val="105"/>
        </w:rPr>
        <w:t>Partner organisations were very complimentary about the Islington Resettlement Team and highlighted their positive working relationship.</w:t>
      </w:r>
    </w:p>
    <w:p w14:paraId="56E7DA73" w14:textId="77777777" w:rsidR="00D12EA8" w:rsidRPr="00535B9F" w:rsidRDefault="00D12EA8" w:rsidP="00D12EA8">
      <w:pPr>
        <w:pStyle w:val="ListParagraph"/>
        <w:numPr>
          <w:ilvl w:val="0"/>
          <w:numId w:val="35"/>
        </w:numPr>
        <w:spacing w:line="360" w:lineRule="auto"/>
        <w:jc w:val="both"/>
        <w:rPr>
          <w:b/>
          <w:bCs/>
          <w:color w:val="171717" w:themeColor="background2" w:themeShade="1A"/>
        </w:rPr>
      </w:pPr>
      <w:r w:rsidRPr="00535B9F">
        <w:rPr>
          <w:b/>
          <w:bCs/>
          <w:color w:val="0C3512" w:themeColor="accent3" w:themeShade="80"/>
        </w:rPr>
        <w:t>Ring-fenced/dedicated funding</w:t>
      </w:r>
      <w:r w:rsidRPr="00535B9F">
        <w:rPr>
          <w:b/>
          <w:bCs/>
          <w:color w:val="171717" w:themeColor="background2" w:themeShade="1A"/>
        </w:rPr>
        <w:t xml:space="preserve">: </w:t>
      </w:r>
      <w:r w:rsidRPr="00535B9F">
        <w:rPr>
          <w:color w:val="171717" w:themeColor="background2" w:themeShade="1A"/>
        </w:rPr>
        <w:t>Organisations and schools reported that specific funding for the development of services for resettled people helped them prioritise and/or dedicate time, personnel and resources to address the needs and issues encountered by Afghans.</w:t>
      </w:r>
    </w:p>
    <w:p w14:paraId="17B44C7D" w14:textId="77777777" w:rsidR="00D12EA8" w:rsidRPr="00535B9F" w:rsidRDefault="00D12EA8" w:rsidP="00D12EA8">
      <w:pPr>
        <w:pStyle w:val="ListParagraph"/>
        <w:numPr>
          <w:ilvl w:val="0"/>
          <w:numId w:val="35"/>
        </w:numPr>
        <w:spacing w:line="360" w:lineRule="auto"/>
        <w:jc w:val="both"/>
        <w:rPr>
          <w:b/>
          <w:bCs/>
          <w:color w:val="171717" w:themeColor="background2" w:themeShade="1A"/>
        </w:rPr>
      </w:pPr>
      <w:r w:rsidRPr="00535B9F">
        <w:rPr>
          <w:b/>
          <w:bCs/>
          <w:color w:val="0C3512" w:themeColor="accent3" w:themeShade="80"/>
        </w:rPr>
        <w:t>Dedicated, service-specific personnel</w:t>
      </w:r>
      <w:r w:rsidRPr="00535B9F">
        <w:rPr>
          <w:b/>
          <w:bCs/>
          <w:color w:val="171717" w:themeColor="background2" w:themeShade="1A"/>
        </w:rPr>
        <w:t xml:space="preserve">: </w:t>
      </w:r>
      <w:r w:rsidRPr="00535B9F">
        <w:rPr>
          <w:color w:val="171717" w:themeColor="background2" w:themeShade="1A"/>
        </w:rPr>
        <w:t>Having specific roles for the support of resettled Afghans allowed organisations to build capacity, gain and develop specific skills or knowledge.</w:t>
      </w:r>
    </w:p>
    <w:p w14:paraId="7AE721A9" w14:textId="68ED2E2C" w:rsidR="00D12EA8" w:rsidRPr="00535B9F" w:rsidRDefault="00D12EA8" w:rsidP="00D12EA8">
      <w:pPr>
        <w:pStyle w:val="ListParagraph"/>
        <w:numPr>
          <w:ilvl w:val="0"/>
          <w:numId w:val="35"/>
        </w:numPr>
        <w:spacing w:line="360" w:lineRule="auto"/>
        <w:jc w:val="both"/>
        <w:rPr>
          <w:b/>
          <w:bCs/>
          <w:color w:val="171717" w:themeColor="background2" w:themeShade="1A"/>
        </w:rPr>
      </w:pPr>
      <w:r w:rsidRPr="00535B9F">
        <w:rPr>
          <w:b/>
          <w:bCs/>
          <w:color w:val="0C3512" w:themeColor="accent3" w:themeShade="80"/>
        </w:rPr>
        <w:t>Bespoke approach to individual, intersectional needs</w:t>
      </w:r>
      <w:r w:rsidRPr="00535B9F">
        <w:rPr>
          <w:b/>
          <w:bCs/>
          <w:color w:val="171717" w:themeColor="background2" w:themeShade="1A"/>
        </w:rPr>
        <w:t xml:space="preserve">: </w:t>
      </w:r>
      <w:r w:rsidR="00A03C6F">
        <w:rPr>
          <w:color w:val="171717" w:themeColor="background2" w:themeShade="1A"/>
        </w:rPr>
        <w:t>S</w:t>
      </w:r>
      <w:r w:rsidRPr="00535B9F">
        <w:rPr>
          <w:color w:val="171717" w:themeColor="background2" w:themeShade="1A"/>
        </w:rPr>
        <w:t xml:space="preserve">ervices developed </w:t>
      </w:r>
      <w:r w:rsidRPr="00A03C6F">
        <w:rPr>
          <w:color w:val="171717" w:themeColor="background2" w:themeShade="1A"/>
        </w:rPr>
        <w:t>individualised</w:t>
      </w:r>
      <w:r w:rsidRPr="00535B9F">
        <w:rPr>
          <w:color w:val="171717" w:themeColor="background2" w:themeShade="1A"/>
        </w:rPr>
        <w:t xml:space="preserve"> approaches in working with Afghan individuals and families recognising intersecting, complex circumstances, and differential uptakes of services.</w:t>
      </w:r>
    </w:p>
    <w:p w14:paraId="100350D3" w14:textId="77777777" w:rsidR="00D12EA8" w:rsidRPr="00CE34E2" w:rsidRDefault="00D12EA8" w:rsidP="00534F61">
      <w:pPr>
        <w:spacing w:line="360" w:lineRule="auto"/>
        <w:jc w:val="both"/>
        <w:rPr>
          <w:b/>
          <w:bCs/>
          <w:color w:val="0C3512" w:themeColor="accent3" w:themeShade="80"/>
          <w:u w:val="single"/>
        </w:rPr>
      </w:pPr>
      <w:r w:rsidRPr="00CE34E2">
        <w:rPr>
          <w:b/>
          <w:bCs/>
          <w:color w:val="0C3512" w:themeColor="accent3" w:themeShade="80"/>
          <w:u w:val="single"/>
        </w:rPr>
        <w:t>Persistent challenges</w:t>
      </w:r>
    </w:p>
    <w:p w14:paraId="6A406F03" w14:textId="07D6D316" w:rsidR="00D12EA8" w:rsidRPr="00535B9F" w:rsidRDefault="00D12EA8" w:rsidP="00D12EA8">
      <w:pPr>
        <w:pStyle w:val="ListParagraph"/>
        <w:numPr>
          <w:ilvl w:val="0"/>
          <w:numId w:val="35"/>
        </w:numPr>
        <w:spacing w:line="360" w:lineRule="auto"/>
        <w:jc w:val="both"/>
        <w:rPr>
          <w:b/>
          <w:bCs/>
          <w:color w:val="171717" w:themeColor="background2" w:themeShade="1A"/>
        </w:rPr>
      </w:pPr>
      <w:r w:rsidRPr="00535B9F">
        <w:rPr>
          <w:b/>
          <w:bCs/>
          <w:color w:val="0C3512" w:themeColor="accent3" w:themeShade="80"/>
        </w:rPr>
        <w:t>Structural issues</w:t>
      </w:r>
      <w:r w:rsidRPr="00535B9F">
        <w:rPr>
          <w:b/>
          <w:bCs/>
          <w:color w:val="171717" w:themeColor="background2" w:themeShade="1A"/>
        </w:rPr>
        <w:t xml:space="preserve">: </w:t>
      </w:r>
      <w:r w:rsidR="007B1F1E">
        <w:rPr>
          <w:color w:val="171717" w:themeColor="background2" w:themeShade="1A"/>
        </w:rPr>
        <w:t>S</w:t>
      </w:r>
      <w:r w:rsidRPr="00535B9F">
        <w:rPr>
          <w:color w:val="171717" w:themeColor="background2" w:themeShade="1A"/>
        </w:rPr>
        <w:t xml:space="preserve">ome of the most challenging aspects of resettlement were related to wider socio-economic and political structural systems, beyond the remit of Islington Council. For example, financial hardship due to the rising cost of living and benefit cuts, the housing crisis, protracted and complex immigration </w:t>
      </w:r>
      <w:r w:rsidRPr="00535B9F">
        <w:rPr>
          <w:color w:val="171717" w:themeColor="background2" w:themeShade="1A"/>
        </w:rPr>
        <w:lastRenderedPageBreak/>
        <w:t>procedures</w:t>
      </w:r>
      <w:r w:rsidRPr="00535B9F">
        <w:rPr>
          <w:rStyle w:val="FootnoteReference"/>
          <w:color w:val="171717" w:themeColor="background2" w:themeShade="1A"/>
        </w:rPr>
        <w:footnoteReference w:id="1"/>
      </w:r>
      <w:r w:rsidRPr="00535B9F">
        <w:rPr>
          <w:color w:val="171717" w:themeColor="background2" w:themeShade="1A"/>
        </w:rPr>
        <w:t>, affected Afghans in their resettlement journey and consequently limited, prevented or unnecessarily complicated the provision of support by services.</w:t>
      </w:r>
    </w:p>
    <w:p w14:paraId="44EFC76B" w14:textId="00630270" w:rsidR="00D12EA8" w:rsidRPr="00535B9F" w:rsidRDefault="00D12EA8" w:rsidP="00D12EA8">
      <w:pPr>
        <w:pStyle w:val="ListParagraph"/>
        <w:numPr>
          <w:ilvl w:val="0"/>
          <w:numId w:val="35"/>
        </w:numPr>
        <w:spacing w:line="360" w:lineRule="auto"/>
        <w:jc w:val="both"/>
        <w:rPr>
          <w:b/>
          <w:bCs/>
          <w:color w:val="171717" w:themeColor="background2" w:themeShade="1A"/>
        </w:rPr>
      </w:pPr>
      <w:r w:rsidRPr="00535B9F">
        <w:rPr>
          <w:b/>
          <w:bCs/>
          <w:color w:val="0C3512" w:themeColor="accent3" w:themeShade="80"/>
        </w:rPr>
        <w:t>Future funding of the scheme</w:t>
      </w:r>
      <w:r w:rsidRPr="00535B9F">
        <w:rPr>
          <w:b/>
          <w:bCs/>
          <w:color w:val="171717" w:themeColor="background2" w:themeShade="1A"/>
        </w:rPr>
        <w:t xml:space="preserve">: </w:t>
      </w:r>
      <w:r w:rsidR="007B1F1E">
        <w:rPr>
          <w:color w:val="171717" w:themeColor="background2" w:themeShade="1A"/>
        </w:rPr>
        <w:t>A</w:t>
      </w:r>
      <w:r w:rsidRPr="00535B9F">
        <w:rPr>
          <w:color w:val="171717" w:themeColor="background2" w:themeShade="1A"/>
        </w:rPr>
        <w:t>s the ARAP and ACRS schemes have now been superseded by the Afghan Resettlement Programme (ARP), changing funding instructions may impact on the way resettlement can be managed locally. Funding cuts beyond resettlement were also a challenge, especially when stakeholders collaborated with other specialist organisations, such as immigration providers with no access to legal aid.</w:t>
      </w:r>
    </w:p>
    <w:p w14:paraId="14C0BDD0" w14:textId="72B2B1A2" w:rsidR="00A66867" w:rsidRDefault="00D12EA8" w:rsidP="009E5A46">
      <w:pPr>
        <w:spacing w:line="360" w:lineRule="auto"/>
        <w:jc w:val="both"/>
        <w:rPr>
          <w:rFonts w:eastAsia="Times New Roman" w:cs="Times New Roman"/>
          <w:i/>
          <w:iCs/>
          <w:color w:val="171717" w:themeColor="background2" w:themeShade="1A"/>
          <w:lang w:eastAsia="en-GB"/>
        </w:rPr>
      </w:pPr>
      <w:r w:rsidRPr="00B32E78">
        <w:rPr>
          <w:b/>
          <w:bCs/>
          <w:color w:val="0C3512" w:themeColor="accent3" w:themeShade="80"/>
          <w:sz w:val="32"/>
          <w:szCs w:val="32"/>
        </w:rPr>
        <w:t>Key Findings: Afghans and Syrians longitudinal interviews</w:t>
      </w:r>
    </w:p>
    <w:p w14:paraId="5A91D11F" w14:textId="03F004B9" w:rsidR="00D12EA8" w:rsidRPr="00535B9F" w:rsidRDefault="00D12EA8" w:rsidP="00F67407">
      <w:pPr>
        <w:spacing w:line="360" w:lineRule="auto"/>
        <w:jc w:val="center"/>
        <w:rPr>
          <w:color w:val="171717" w:themeColor="background2" w:themeShade="1A"/>
        </w:rPr>
      </w:pPr>
      <w:r w:rsidRPr="00535B9F">
        <w:rPr>
          <w:rFonts w:eastAsia="Times New Roman" w:cs="Times New Roman"/>
          <w:i/>
          <w:iCs/>
          <w:color w:val="171717" w:themeColor="background2" w:themeShade="1A"/>
          <w:lang w:eastAsia="en-GB"/>
        </w:rPr>
        <w:t>I thank wholeheartedly [case worker] because since the beginning he helped us in a lot of issues, not just the procedure, procedural answer with registration or these things, but he motivated me and my family members to look ahead into the long-term prospects of our life, not just making on the short-term gains. So, he has been outstanding</w:t>
      </w:r>
      <w:r w:rsidRPr="00535B9F">
        <w:rPr>
          <w:rFonts w:eastAsia="Times New Roman" w:cs="Times New Roman"/>
          <w:color w:val="171717" w:themeColor="background2" w:themeShade="1A"/>
          <w:lang w:eastAsia="en-GB"/>
        </w:rPr>
        <w:t xml:space="preserve"> (Afghan </w:t>
      </w:r>
      <w:r w:rsidR="007735DB">
        <w:rPr>
          <w:rFonts w:eastAsia="Times New Roman" w:cs="Times New Roman"/>
          <w:color w:val="171717" w:themeColor="background2" w:themeShade="1A"/>
          <w:lang w:eastAsia="en-GB"/>
        </w:rPr>
        <w:t>man</w:t>
      </w:r>
      <w:r w:rsidRPr="00535B9F">
        <w:rPr>
          <w:rFonts w:eastAsia="Times New Roman" w:cs="Times New Roman"/>
          <w:color w:val="171717" w:themeColor="background2" w:themeShade="1A"/>
          <w:lang w:eastAsia="en-GB"/>
        </w:rPr>
        <w:t>).</w:t>
      </w:r>
    </w:p>
    <w:p w14:paraId="2710661C" w14:textId="77777777" w:rsidR="00D12EA8" w:rsidRPr="00CE34E2" w:rsidRDefault="00D12EA8" w:rsidP="003677AE">
      <w:pPr>
        <w:spacing w:line="360" w:lineRule="auto"/>
        <w:rPr>
          <w:b/>
          <w:bCs/>
          <w:color w:val="0C3512" w:themeColor="accent3" w:themeShade="80"/>
          <w:u w:val="single"/>
        </w:rPr>
      </w:pPr>
      <w:r w:rsidRPr="00CE34E2">
        <w:rPr>
          <w:b/>
          <w:bCs/>
          <w:color w:val="0C3512" w:themeColor="accent3" w:themeShade="80"/>
          <w:u w:val="single"/>
        </w:rPr>
        <w:t>Housing</w:t>
      </w:r>
    </w:p>
    <w:p w14:paraId="3B29FD77" w14:textId="77777777" w:rsidR="00D12EA8" w:rsidRPr="00535B9F" w:rsidRDefault="00D12EA8" w:rsidP="00D12EA8">
      <w:pPr>
        <w:pStyle w:val="ListParagraph"/>
        <w:numPr>
          <w:ilvl w:val="0"/>
          <w:numId w:val="13"/>
        </w:numPr>
        <w:spacing w:line="360" w:lineRule="auto"/>
        <w:jc w:val="both"/>
        <w:rPr>
          <w:color w:val="171717" w:themeColor="background2" w:themeShade="1A"/>
        </w:rPr>
      </w:pPr>
      <w:r w:rsidRPr="00535B9F">
        <w:rPr>
          <w:color w:val="171717" w:themeColor="background2" w:themeShade="1A"/>
        </w:rPr>
        <w:t xml:space="preserve">Research participants are grateful to the council for providing them with a secure home; certain challenges persist, especially for larger families, although with the introduction of a greater number of available properties (via LAHF) families’ experience of rehousing has been positively affected. </w:t>
      </w:r>
    </w:p>
    <w:p w14:paraId="54ED8809" w14:textId="5BC48EA9" w:rsidR="00D12EA8" w:rsidRPr="00535B9F" w:rsidRDefault="00D12EA8" w:rsidP="00D12EA8">
      <w:pPr>
        <w:pStyle w:val="ListParagraph"/>
        <w:numPr>
          <w:ilvl w:val="0"/>
          <w:numId w:val="13"/>
        </w:numPr>
        <w:spacing w:line="360" w:lineRule="auto"/>
        <w:jc w:val="both"/>
        <w:rPr>
          <w:color w:val="171717" w:themeColor="background2" w:themeShade="1A"/>
        </w:rPr>
      </w:pPr>
      <w:r w:rsidRPr="00535B9F">
        <w:rPr>
          <w:color w:val="171717" w:themeColor="background2" w:themeShade="1A"/>
        </w:rPr>
        <w:t xml:space="preserve">Afghans had been unaware of challenges rooted in structural conditions related to the UK housing crisis and rental prices; hence, some initially struggled to adjust to life in London, partly due to their high expectations about housing size and availability. As time went on, </w:t>
      </w:r>
      <w:r w:rsidR="00436D2B">
        <w:rPr>
          <w:color w:val="171717" w:themeColor="background2" w:themeShade="1A"/>
        </w:rPr>
        <w:t>their</w:t>
      </w:r>
      <w:r w:rsidRPr="00535B9F">
        <w:rPr>
          <w:color w:val="171717" w:themeColor="background2" w:themeShade="1A"/>
        </w:rPr>
        <w:t xml:space="preserve"> perceptions and expectations aligned more with the reality of living in London and were particularly happy with the efforts of the council in providing more suitable accommodation for their needs.</w:t>
      </w:r>
    </w:p>
    <w:p w14:paraId="378897E3" w14:textId="5E9EC558" w:rsidR="00D12EA8" w:rsidRPr="00535B9F" w:rsidRDefault="00D12EA8" w:rsidP="00D12EA8">
      <w:pPr>
        <w:pStyle w:val="ListParagraph"/>
        <w:numPr>
          <w:ilvl w:val="0"/>
          <w:numId w:val="13"/>
        </w:numPr>
        <w:spacing w:line="360" w:lineRule="auto"/>
        <w:jc w:val="both"/>
        <w:rPr>
          <w:color w:val="171717" w:themeColor="background2" w:themeShade="1A"/>
        </w:rPr>
      </w:pPr>
      <w:r w:rsidRPr="00535B9F">
        <w:rPr>
          <w:color w:val="171717" w:themeColor="background2" w:themeShade="1A"/>
        </w:rPr>
        <w:lastRenderedPageBreak/>
        <w:t xml:space="preserve">While the council has supported families to move to more suitable properties with the introduction of the LAHF programme, rehousing large families still carries logistical challenges and difficulties around housing availability.   </w:t>
      </w:r>
    </w:p>
    <w:p w14:paraId="0E37B868" w14:textId="0A55073D" w:rsidR="00D12EA8" w:rsidRPr="00CE34E2" w:rsidRDefault="00D12EA8" w:rsidP="003677AE">
      <w:pPr>
        <w:spacing w:line="360" w:lineRule="auto"/>
        <w:rPr>
          <w:b/>
          <w:bCs/>
          <w:color w:val="0C3512" w:themeColor="accent3" w:themeShade="80"/>
          <w:u w:val="single"/>
        </w:rPr>
      </w:pPr>
      <w:r w:rsidRPr="00CE34E2">
        <w:rPr>
          <w:b/>
          <w:bCs/>
          <w:color w:val="0C3512" w:themeColor="accent3" w:themeShade="80"/>
          <w:u w:val="single"/>
        </w:rPr>
        <w:t xml:space="preserve">Cost of </w:t>
      </w:r>
      <w:r w:rsidR="00393A41">
        <w:rPr>
          <w:b/>
          <w:bCs/>
          <w:color w:val="0C3512" w:themeColor="accent3" w:themeShade="80"/>
          <w:u w:val="single"/>
        </w:rPr>
        <w:t>L</w:t>
      </w:r>
      <w:r w:rsidRPr="00CE34E2">
        <w:rPr>
          <w:b/>
          <w:bCs/>
          <w:color w:val="0C3512" w:themeColor="accent3" w:themeShade="80"/>
          <w:u w:val="single"/>
        </w:rPr>
        <w:t>iving</w:t>
      </w:r>
    </w:p>
    <w:p w14:paraId="0AAA3890" w14:textId="77777777" w:rsidR="00D12EA8" w:rsidRPr="00535B9F" w:rsidRDefault="00D12EA8" w:rsidP="00D12EA8">
      <w:pPr>
        <w:pStyle w:val="ListParagraph"/>
        <w:numPr>
          <w:ilvl w:val="0"/>
          <w:numId w:val="14"/>
        </w:numPr>
        <w:spacing w:line="360" w:lineRule="auto"/>
        <w:jc w:val="both"/>
        <w:rPr>
          <w:color w:val="171717" w:themeColor="background2" w:themeShade="1A"/>
        </w:rPr>
      </w:pPr>
      <w:r w:rsidRPr="00535B9F">
        <w:rPr>
          <w:color w:val="171717" w:themeColor="background2" w:themeShade="1A"/>
        </w:rPr>
        <w:t>Afghans are very grateful to be able to access financial support, although as with other residents in London, the higher cost of living in the city poses a considerable challenge. Moreover, their resettlement coincided also with the rise of living costs and the fuel crises in 2021/2022</w:t>
      </w:r>
      <w:r w:rsidRPr="00535B9F">
        <w:rPr>
          <w:rStyle w:val="FootnoteReference"/>
          <w:color w:val="171717" w:themeColor="background2" w:themeShade="1A"/>
        </w:rPr>
        <w:footnoteReference w:id="2"/>
      </w:r>
      <w:r w:rsidRPr="00535B9F">
        <w:rPr>
          <w:color w:val="171717" w:themeColor="background2" w:themeShade="1A"/>
        </w:rPr>
        <w:t xml:space="preserve">, which also impacted many other UK households. </w:t>
      </w:r>
    </w:p>
    <w:p w14:paraId="3F48AA6E" w14:textId="5B651852" w:rsidR="00D12EA8" w:rsidRPr="00535B9F" w:rsidRDefault="00D12EA8" w:rsidP="00D12EA8">
      <w:pPr>
        <w:pStyle w:val="ListParagraph"/>
        <w:numPr>
          <w:ilvl w:val="0"/>
          <w:numId w:val="14"/>
        </w:numPr>
        <w:spacing w:line="360" w:lineRule="auto"/>
        <w:jc w:val="both"/>
        <w:rPr>
          <w:color w:val="171717" w:themeColor="background2" w:themeShade="1A"/>
        </w:rPr>
      </w:pPr>
      <w:r w:rsidRPr="00535B9F">
        <w:rPr>
          <w:color w:val="171717" w:themeColor="background2" w:themeShade="1A"/>
        </w:rPr>
        <w:t xml:space="preserve">For large </w:t>
      </w:r>
      <w:r w:rsidR="00AC21E3">
        <w:rPr>
          <w:color w:val="171717" w:themeColor="background2" w:themeShade="1A"/>
        </w:rPr>
        <w:t xml:space="preserve">Afghan and Syrian </w:t>
      </w:r>
      <w:r w:rsidRPr="00535B9F">
        <w:rPr>
          <w:color w:val="171717" w:themeColor="background2" w:themeShade="1A"/>
        </w:rPr>
        <w:t>families, with many children to support, the financial pressures are especially apparent and a worry to parents, especially when affected by the two-child benefit cap.</w:t>
      </w:r>
    </w:p>
    <w:p w14:paraId="61BF07B0" w14:textId="77777777" w:rsidR="00D12EA8" w:rsidRPr="00535B9F" w:rsidRDefault="00D12EA8" w:rsidP="00D12EA8">
      <w:pPr>
        <w:pStyle w:val="ListParagraph"/>
        <w:numPr>
          <w:ilvl w:val="0"/>
          <w:numId w:val="14"/>
        </w:numPr>
        <w:spacing w:line="360" w:lineRule="auto"/>
        <w:jc w:val="both"/>
        <w:rPr>
          <w:color w:val="171717" w:themeColor="background2" w:themeShade="1A"/>
        </w:rPr>
      </w:pPr>
      <w:r w:rsidRPr="00535B9F">
        <w:rPr>
          <w:color w:val="171717" w:themeColor="background2" w:themeShade="1A"/>
        </w:rPr>
        <w:t>Afghans’ future financial security depends upon the opportunity to find well paid employment. However, as indicated below, their experiences of navigating the labour market are quite varied.</w:t>
      </w:r>
    </w:p>
    <w:p w14:paraId="7896E0F2" w14:textId="77777777" w:rsidR="00D12EA8" w:rsidRPr="00CE34E2" w:rsidRDefault="00D12EA8" w:rsidP="003677AE">
      <w:pPr>
        <w:spacing w:line="360" w:lineRule="auto"/>
        <w:rPr>
          <w:b/>
          <w:bCs/>
          <w:color w:val="0C3512" w:themeColor="accent3" w:themeShade="80"/>
          <w:u w:val="single"/>
        </w:rPr>
      </w:pPr>
      <w:r w:rsidRPr="00CE34E2">
        <w:rPr>
          <w:b/>
          <w:bCs/>
          <w:color w:val="0C3512" w:themeColor="accent3" w:themeShade="80"/>
          <w:u w:val="single"/>
        </w:rPr>
        <w:t>Employment</w:t>
      </w:r>
    </w:p>
    <w:p w14:paraId="4F40A756" w14:textId="77777777" w:rsidR="00D12EA8" w:rsidRPr="00535B9F" w:rsidRDefault="00D12EA8" w:rsidP="00D12EA8">
      <w:pPr>
        <w:pStyle w:val="ListParagraph"/>
        <w:numPr>
          <w:ilvl w:val="0"/>
          <w:numId w:val="11"/>
        </w:numPr>
        <w:spacing w:line="360" w:lineRule="auto"/>
        <w:jc w:val="both"/>
        <w:rPr>
          <w:color w:val="171717" w:themeColor="background2" w:themeShade="1A"/>
        </w:rPr>
      </w:pPr>
      <w:r w:rsidRPr="00535B9F">
        <w:rPr>
          <w:color w:val="171717" w:themeColor="background2" w:themeShade="1A"/>
        </w:rPr>
        <w:t xml:space="preserve">Findings reveal mixed employment patterns amongst resettled Afghans. </w:t>
      </w:r>
    </w:p>
    <w:p w14:paraId="7E607F28" w14:textId="77777777" w:rsidR="00D12EA8" w:rsidRPr="00535B9F" w:rsidRDefault="00D12EA8" w:rsidP="00D12EA8">
      <w:pPr>
        <w:pStyle w:val="ListParagraph"/>
        <w:numPr>
          <w:ilvl w:val="0"/>
          <w:numId w:val="11"/>
        </w:numPr>
        <w:spacing w:line="360" w:lineRule="auto"/>
        <w:jc w:val="both"/>
        <w:rPr>
          <w:color w:val="171717" w:themeColor="background2" w:themeShade="1A"/>
        </w:rPr>
      </w:pPr>
      <w:r w:rsidRPr="00535B9F">
        <w:rPr>
          <w:color w:val="171717" w:themeColor="background2" w:themeShade="1A"/>
        </w:rPr>
        <w:t xml:space="preserve">English language and prior qualifications are key. While some got jobs and are doing well, many struggle to find employment, despite having good skills, because of language. </w:t>
      </w:r>
    </w:p>
    <w:p w14:paraId="56FB1778" w14:textId="77777777" w:rsidR="00D12EA8" w:rsidRPr="00535B9F" w:rsidRDefault="00D12EA8" w:rsidP="00D12EA8">
      <w:pPr>
        <w:pStyle w:val="ListParagraph"/>
        <w:numPr>
          <w:ilvl w:val="0"/>
          <w:numId w:val="11"/>
        </w:numPr>
        <w:spacing w:line="360" w:lineRule="auto"/>
        <w:jc w:val="both"/>
        <w:rPr>
          <w:color w:val="171717" w:themeColor="background2" w:themeShade="1A"/>
        </w:rPr>
      </w:pPr>
      <w:r w:rsidRPr="00535B9F">
        <w:rPr>
          <w:color w:val="171717" w:themeColor="background2" w:themeShade="1A"/>
        </w:rPr>
        <w:t xml:space="preserve">Ongoing support with language is crucial to ensure that they can get decent jobs and re-activate their skill sets. </w:t>
      </w:r>
    </w:p>
    <w:p w14:paraId="79C02CD5" w14:textId="77777777" w:rsidR="00D12EA8" w:rsidRPr="00535B9F" w:rsidRDefault="00D12EA8" w:rsidP="00D12EA8">
      <w:pPr>
        <w:pStyle w:val="ListParagraph"/>
        <w:numPr>
          <w:ilvl w:val="0"/>
          <w:numId w:val="11"/>
        </w:numPr>
        <w:spacing w:line="360" w:lineRule="auto"/>
        <w:jc w:val="both"/>
        <w:rPr>
          <w:color w:val="171717" w:themeColor="background2" w:themeShade="1A"/>
        </w:rPr>
      </w:pPr>
      <w:r w:rsidRPr="00535B9F">
        <w:rPr>
          <w:color w:val="171717" w:themeColor="background2" w:themeShade="1A"/>
        </w:rPr>
        <w:t>Many women will also need to work to contribute to the household finances, given high living costs in London. Some women are already working and doing well. Others need more support with language and basic training, especially those with limited prior education in Afghanistan.</w:t>
      </w:r>
    </w:p>
    <w:p w14:paraId="5F3B9FA4" w14:textId="77777777" w:rsidR="0024561D" w:rsidRDefault="0024561D" w:rsidP="003677AE">
      <w:pPr>
        <w:spacing w:line="360" w:lineRule="auto"/>
        <w:rPr>
          <w:b/>
          <w:bCs/>
          <w:color w:val="0C3512" w:themeColor="accent3" w:themeShade="80"/>
          <w:u w:val="single"/>
        </w:rPr>
      </w:pPr>
    </w:p>
    <w:p w14:paraId="5C84EA34" w14:textId="55094226" w:rsidR="00D12EA8" w:rsidRPr="00CE34E2" w:rsidRDefault="00D12EA8" w:rsidP="003677AE">
      <w:pPr>
        <w:spacing w:line="360" w:lineRule="auto"/>
        <w:rPr>
          <w:b/>
          <w:bCs/>
          <w:color w:val="0C3512" w:themeColor="accent3" w:themeShade="80"/>
          <w:u w:val="single"/>
        </w:rPr>
      </w:pPr>
      <w:r w:rsidRPr="00CE34E2">
        <w:rPr>
          <w:b/>
          <w:bCs/>
          <w:color w:val="0C3512" w:themeColor="accent3" w:themeShade="80"/>
          <w:u w:val="single"/>
        </w:rPr>
        <w:lastRenderedPageBreak/>
        <w:t xml:space="preserve">Language </w:t>
      </w:r>
      <w:r w:rsidR="00393A41">
        <w:rPr>
          <w:b/>
          <w:bCs/>
          <w:color w:val="0C3512" w:themeColor="accent3" w:themeShade="80"/>
          <w:u w:val="single"/>
        </w:rPr>
        <w:t>L</w:t>
      </w:r>
      <w:r w:rsidRPr="00CE34E2">
        <w:rPr>
          <w:b/>
          <w:bCs/>
          <w:color w:val="0C3512" w:themeColor="accent3" w:themeShade="80"/>
          <w:u w:val="single"/>
        </w:rPr>
        <w:t xml:space="preserve">earning and </w:t>
      </w:r>
      <w:r w:rsidR="00393A41">
        <w:rPr>
          <w:b/>
          <w:bCs/>
          <w:color w:val="0C3512" w:themeColor="accent3" w:themeShade="80"/>
          <w:u w:val="single"/>
        </w:rPr>
        <w:t>P</w:t>
      </w:r>
      <w:r w:rsidRPr="00CE34E2">
        <w:rPr>
          <w:b/>
          <w:bCs/>
          <w:color w:val="0C3512" w:themeColor="accent3" w:themeShade="80"/>
          <w:u w:val="single"/>
        </w:rPr>
        <w:t>roficiency</w:t>
      </w:r>
    </w:p>
    <w:p w14:paraId="7219AC6C" w14:textId="7044E473" w:rsidR="00D12EA8" w:rsidRPr="00535B9F" w:rsidRDefault="00D12EA8" w:rsidP="00234F03">
      <w:pPr>
        <w:spacing w:line="360" w:lineRule="auto"/>
        <w:jc w:val="center"/>
        <w:rPr>
          <w:color w:val="171717" w:themeColor="background2" w:themeShade="1A"/>
        </w:rPr>
      </w:pPr>
      <w:r w:rsidRPr="00535B9F">
        <w:rPr>
          <w:rFonts w:eastAsia="Times New Roman" w:cs="Times New Roman"/>
          <w:i/>
          <w:iCs/>
          <w:color w:val="171717" w:themeColor="background2" w:themeShade="1A"/>
          <w:lang w:eastAsia="en-GB"/>
        </w:rPr>
        <w:t>I’m also thanking Islington Council that provided for us the programme on Fridays that helps us, that we have learnt a lot the English language from the beginning until now</w:t>
      </w:r>
      <w:r w:rsidRPr="00535B9F">
        <w:rPr>
          <w:rFonts w:eastAsia="Times New Roman" w:cs="Times New Roman"/>
          <w:color w:val="171717" w:themeColor="background2" w:themeShade="1A"/>
          <w:lang w:eastAsia="en-GB"/>
        </w:rPr>
        <w:t xml:space="preserve"> (Afghan </w:t>
      </w:r>
      <w:r w:rsidR="000E08E0">
        <w:rPr>
          <w:rFonts w:eastAsia="Times New Roman" w:cs="Times New Roman"/>
          <w:color w:val="171717" w:themeColor="background2" w:themeShade="1A"/>
          <w:lang w:eastAsia="en-GB"/>
        </w:rPr>
        <w:t>woman</w:t>
      </w:r>
      <w:r w:rsidRPr="00535B9F">
        <w:rPr>
          <w:rFonts w:eastAsia="Times New Roman" w:cs="Times New Roman"/>
          <w:color w:val="171717" w:themeColor="background2" w:themeShade="1A"/>
          <w:lang w:eastAsia="en-GB"/>
        </w:rPr>
        <w:t>)</w:t>
      </w:r>
    </w:p>
    <w:p w14:paraId="5DF89BC6" w14:textId="77777777" w:rsidR="00D12EA8" w:rsidRPr="00535B9F" w:rsidRDefault="00D12EA8" w:rsidP="00D12EA8">
      <w:pPr>
        <w:pStyle w:val="ListParagraph"/>
        <w:numPr>
          <w:ilvl w:val="0"/>
          <w:numId w:val="15"/>
        </w:numPr>
        <w:spacing w:line="360" w:lineRule="auto"/>
        <w:jc w:val="both"/>
        <w:rPr>
          <w:color w:val="171717" w:themeColor="background2" w:themeShade="1A"/>
        </w:rPr>
      </w:pPr>
      <w:r w:rsidRPr="00535B9F">
        <w:rPr>
          <w:color w:val="171717" w:themeColor="background2" w:themeShade="1A"/>
        </w:rPr>
        <w:t xml:space="preserve">English language proficiency is not only a significant factor that supports people through their resettlement, education and career re-activation, it is a skill that many participants are eager to learn. </w:t>
      </w:r>
    </w:p>
    <w:p w14:paraId="257CF48A" w14:textId="66415102" w:rsidR="00D12EA8" w:rsidRPr="00535B9F" w:rsidRDefault="00D12EA8" w:rsidP="00D12EA8">
      <w:pPr>
        <w:pStyle w:val="ListParagraph"/>
        <w:numPr>
          <w:ilvl w:val="0"/>
          <w:numId w:val="15"/>
        </w:numPr>
        <w:spacing w:line="360" w:lineRule="auto"/>
        <w:jc w:val="both"/>
        <w:rPr>
          <w:color w:val="171717" w:themeColor="background2" w:themeShade="1A"/>
        </w:rPr>
      </w:pPr>
      <w:r w:rsidRPr="00535B9F">
        <w:rPr>
          <w:color w:val="171717" w:themeColor="background2" w:themeShade="1A"/>
        </w:rPr>
        <w:t xml:space="preserve">English proficiency </w:t>
      </w:r>
      <w:r w:rsidR="00A141D2">
        <w:rPr>
          <w:color w:val="171717" w:themeColor="background2" w:themeShade="1A"/>
        </w:rPr>
        <w:t xml:space="preserve">among Afghan and Syrians </w:t>
      </w:r>
      <w:r w:rsidRPr="00535B9F">
        <w:rPr>
          <w:color w:val="171717" w:themeColor="background2" w:themeShade="1A"/>
        </w:rPr>
        <w:t>varies over time. Primary school children and young adults who were highly educated before arriving in the UK tend to pick up the language more quickly. Older generations, particularly men, find it the most challenging.</w:t>
      </w:r>
      <w:r w:rsidR="00464C37">
        <w:rPr>
          <w:color w:val="171717" w:themeColor="background2" w:themeShade="1A"/>
        </w:rPr>
        <w:t xml:space="preserve"> We also noted generational differences in language acquisition amongst Syrians.</w:t>
      </w:r>
    </w:p>
    <w:p w14:paraId="45BE2467" w14:textId="21E4F23C" w:rsidR="00D12EA8" w:rsidRPr="00535B9F" w:rsidRDefault="00D12EA8" w:rsidP="00D12EA8">
      <w:pPr>
        <w:pStyle w:val="ListParagraph"/>
        <w:numPr>
          <w:ilvl w:val="0"/>
          <w:numId w:val="15"/>
        </w:numPr>
        <w:spacing w:line="360" w:lineRule="auto"/>
        <w:jc w:val="both"/>
        <w:rPr>
          <w:color w:val="171717" w:themeColor="background2" w:themeShade="1A"/>
        </w:rPr>
      </w:pPr>
      <w:r w:rsidRPr="00535B9F">
        <w:rPr>
          <w:color w:val="171717" w:themeColor="background2" w:themeShade="1A"/>
        </w:rPr>
        <w:t>Language emerged as a key contributor to independence, both in terms of participants being able to contact services, addressing their challenges and safely navigating their environment. Thus</w:t>
      </w:r>
      <w:r w:rsidR="00091E57">
        <w:rPr>
          <w:color w:val="171717" w:themeColor="background2" w:themeShade="1A"/>
        </w:rPr>
        <w:t>,</w:t>
      </w:r>
      <w:r w:rsidRPr="00535B9F">
        <w:rPr>
          <w:color w:val="171717" w:themeColor="background2" w:themeShade="1A"/>
        </w:rPr>
        <w:t xml:space="preserve"> continued ESOL provision, and even extended opportunities to enhance participants’ language learning, are immensely important. </w:t>
      </w:r>
    </w:p>
    <w:p w14:paraId="2A876E31" w14:textId="40389D36" w:rsidR="00D12EA8" w:rsidRPr="00535B9F" w:rsidRDefault="00D12EA8" w:rsidP="00D12EA8">
      <w:pPr>
        <w:pStyle w:val="ListParagraph"/>
        <w:numPr>
          <w:ilvl w:val="0"/>
          <w:numId w:val="15"/>
        </w:numPr>
        <w:spacing w:line="360" w:lineRule="auto"/>
        <w:jc w:val="both"/>
        <w:rPr>
          <w:color w:val="171717" w:themeColor="background2" w:themeShade="1A"/>
        </w:rPr>
      </w:pPr>
      <w:r w:rsidRPr="00535B9F">
        <w:rPr>
          <w:color w:val="171717" w:themeColor="background2" w:themeShade="1A"/>
        </w:rPr>
        <w:t xml:space="preserve">While volunteering and employment opportunities would greatly improve </w:t>
      </w:r>
      <w:r w:rsidR="00720726">
        <w:rPr>
          <w:color w:val="171717" w:themeColor="background2" w:themeShade="1A"/>
        </w:rPr>
        <w:t xml:space="preserve">both Afghan and Syrian </w:t>
      </w:r>
      <w:r w:rsidRPr="00535B9F">
        <w:rPr>
          <w:color w:val="171717" w:themeColor="background2" w:themeShade="1A"/>
        </w:rPr>
        <w:t>participants' English, they often require a high level of English proficiency from the outset, leading to a catch-22 situation.</w:t>
      </w:r>
    </w:p>
    <w:p w14:paraId="289B216C" w14:textId="77777777" w:rsidR="00D12EA8" w:rsidRPr="00CE34E2" w:rsidRDefault="00D12EA8" w:rsidP="003677AE">
      <w:pPr>
        <w:spacing w:line="360" w:lineRule="auto"/>
        <w:rPr>
          <w:b/>
          <w:bCs/>
          <w:color w:val="0C3512" w:themeColor="accent3" w:themeShade="80"/>
          <w:u w:val="single"/>
        </w:rPr>
      </w:pPr>
      <w:r w:rsidRPr="00CE34E2">
        <w:rPr>
          <w:b/>
          <w:bCs/>
          <w:color w:val="0C3512" w:themeColor="accent3" w:themeShade="80"/>
          <w:u w:val="single"/>
        </w:rPr>
        <w:t>Health and Trauma</w:t>
      </w:r>
    </w:p>
    <w:p w14:paraId="625DFAFB" w14:textId="77777777" w:rsidR="00D12EA8" w:rsidRPr="00535B9F" w:rsidRDefault="00D12EA8" w:rsidP="00D12EA8">
      <w:pPr>
        <w:pStyle w:val="ListParagraph"/>
        <w:numPr>
          <w:ilvl w:val="0"/>
          <w:numId w:val="16"/>
        </w:numPr>
        <w:spacing w:line="360" w:lineRule="auto"/>
        <w:jc w:val="both"/>
        <w:rPr>
          <w:color w:val="171717" w:themeColor="background2" w:themeShade="1A"/>
        </w:rPr>
      </w:pPr>
      <w:r w:rsidRPr="00535B9F">
        <w:rPr>
          <w:color w:val="171717" w:themeColor="background2" w:themeShade="1A"/>
        </w:rPr>
        <w:t xml:space="preserve">Accessing the right support is having a profoundly positive impact on both physical and mental well-being. </w:t>
      </w:r>
    </w:p>
    <w:p w14:paraId="4A726BB7" w14:textId="77777777" w:rsidR="00D12EA8" w:rsidRPr="00535B9F" w:rsidRDefault="00D12EA8" w:rsidP="00D12EA8">
      <w:pPr>
        <w:pStyle w:val="ListParagraph"/>
        <w:numPr>
          <w:ilvl w:val="0"/>
          <w:numId w:val="16"/>
        </w:numPr>
        <w:spacing w:line="360" w:lineRule="auto"/>
        <w:jc w:val="both"/>
        <w:rPr>
          <w:color w:val="171717" w:themeColor="background2" w:themeShade="1A"/>
        </w:rPr>
      </w:pPr>
      <w:r w:rsidRPr="00535B9F">
        <w:rPr>
          <w:color w:val="171717" w:themeColor="background2" w:themeShade="1A"/>
        </w:rPr>
        <w:t>Signposting to appropriate health care, including psychological counselling is clearly important and necessary even years after people arrive in the UK.</w:t>
      </w:r>
    </w:p>
    <w:p w14:paraId="229B20FA" w14:textId="77777777" w:rsidR="00D12EA8" w:rsidRPr="00535B9F" w:rsidRDefault="00D12EA8" w:rsidP="00D12EA8">
      <w:pPr>
        <w:pStyle w:val="ListParagraph"/>
        <w:numPr>
          <w:ilvl w:val="0"/>
          <w:numId w:val="16"/>
        </w:numPr>
        <w:spacing w:line="360" w:lineRule="auto"/>
        <w:jc w:val="both"/>
        <w:rPr>
          <w:color w:val="171717" w:themeColor="background2" w:themeShade="1A"/>
        </w:rPr>
      </w:pPr>
      <w:r w:rsidRPr="00535B9F">
        <w:rPr>
          <w:rFonts w:eastAsia="Aptos" w:cs="Aptos"/>
          <w:color w:val="171717" w:themeColor="background2" w:themeShade="1A"/>
        </w:rPr>
        <w:t>Some people found technology helpful in accessing GP appointments and prescriptions. However, it can be confusing and ineffective for some, particularly when it comes to tele-consultations with doctors.</w:t>
      </w:r>
    </w:p>
    <w:p w14:paraId="344CD3F6" w14:textId="77777777" w:rsidR="00D12EA8" w:rsidRPr="00535B9F" w:rsidRDefault="00D12EA8" w:rsidP="00D12EA8">
      <w:pPr>
        <w:pStyle w:val="ListParagraph"/>
        <w:numPr>
          <w:ilvl w:val="0"/>
          <w:numId w:val="16"/>
        </w:numPr>
        <w:spacing w:line="360" w:lineRule="auto"/>
        <w:jc w:val="both"/>
        <w:rPr>
          <w:color w:val="171717" w:themeColor="background2" w:themeShade="1A"/>
        </w:rPr>
      </w:pPr>
      <w:r w:rsidRPr="00535B9F">
        <w:rPr>
          <w:color w:val="171717" w:themeColor="background2" w:themeShade="1A"/>
        </w:rPr>
        <w:lastRenderedPageBreak/>
        <w:t>Findings show the profound mental health challenges faced by some displaced people. Several Afghans and Syrians described symptoms of persistent stress, depression and anxiety – manifesting in sleep disorders, for example.</w:t>
      </w:r>
    </w:p>
    <w:p w14:paraId="026C669A" w14:textId="77777777" w:rsidR="00D12EA8" w:rsidRPr="00535B9F" w:rsidRDefault="00D12EA8" w:rsidP="00D12EA8">
      <w:pPr>
        <w:pStyle w:val="ListParagraph"/>
        <w:numPr>
          <w:ilvl w:val="0"/>
          <w:numId w:val="16"/>
        </w:numPr>
        <w:spacing w:line="360" w:lineRule="auto"/>
        <w:jc w:val="both"/>
        <w:rPr>
          <w:color w:val="171717" w:themeColor="background2" w:themeShade="1A"/>
        </w:rPr>
      </w:pPr>
      <w:r w:rsidRPr="00535B9F">
        <w:rPr>
          <w:color w:val="171717" w:themeColor="background2" w:themeShade="1A"/>
        </w:rPr>
        <w:t>The accounts shared by some of the Syrian interviewees indicate the long-term consequences of such mental health issues.</w:t>
      </w:r>
    </w:p>
    <w:p w14:paraId="13A8DA72" w14:textId="77777777" w:rsidR="00D12EA8" w:rsidRPr="00CE34E2" w:rsidRDefault="00D12EA8" w:rsidP="003677AE">
      <w:pPr>
        <w:spacing w:line="360" w:lineRule="auto"/>
        <w:jc w:val="both"/>
        <w:rPr>
          <w:b/>
          <w:bCs/>
          <w:color w:val="0C3512" w:themeColor="accent3" w:themeShade="80"/>
          <w:u w:val="single"/>
        </w:rPr>
      </w:pPr>
      <w:r w:rsidRPr="00CE34E2">
        <w:rPr>
          <w:b/>
          <w:bCs/>
          <w:color w:val="0C3512" w:themeColor="accent3" w:themeShade="80"/>
          <w:u w:val="single"/>
        </w:rPr>
        <w:t>Schools and Education</w:t>
      </w:r>
    </w:p>
    <w:p w14:paraId="4FD0F93E" w14:textId="34318795" w:rsidR="00D12EA8" w:rsidRPr="00535B9F" w:rsidRDefault="00D12EA8" w:rsidP="00470A14">
      <w:pPr>
        <w:spacing w:line="360" w:lineRule="auto"/>
        <w:jc w:val="center"/>
        <w:rPr>
          <w:color w:val="171717" w:themeColor="background2" w:themeShade="1A"/>
        </w:rPr>
      </w:pPr>
      <w:r w:rsidRPr="00535B9F">
        <w:rPr>
          <w:rFonts w:eastAsia="Times New Roman" w:cs="Times New Roman"/>
          <w:i/>
          <w:iCs/>
          <w:color w:val="171717" w:themeColor="background2" w:themeShade="1A"/>
          <w:lang w:eastAsia="en-GB"/>
        </w:rPr>
        <w:t xml:space="preserve">I can go and pick up my kid and just talk to them. It’s very easy. The school... it’s excellent and we are very happy and very proud </w:t>
      </w:r>
      <w:r w:rsidRPr="00535B9F">
        <w:rPr>
          <w:rFonts w:eastAsia="Times New Roman" w:cs="Times New Roman"/>
          <w:color w:val="171717" w:themeColor="background2" w:themeShade="1A"/>
          <w:lang w:eastAsia="en-GB"/>
        </w:rPr>
        <w:t xml:space="preserve">(Afghan </w:t>
      </w:r>
      <w:r w:rsidR="00192D63">
        <w:rPr>
          <w:rFonts w:eastAsia="Times New Roman" w:cs="Times New Roman"/>
          <w:color w:val="171717" w:themeColor="background2" w:themeShade="1A"/>
          <w:lang w:eastAsia="en-GB"/>
        </w:rPr>
        <w:t>man</w:t>
      </w:r>
      <w:r w:rsidRPr="00535B9F">
        <w:rPr>
          <w:rFonts w:eastAsia="Times New Roman" w:cs="Times New Roman"/>
          <w:color w:val="171717" w:themeColor="background2" w:themeShade="1A"/>
          <w:lang w:eastAsia="en-GB"/>
        </w:rPr>
        <w:t>).</w:t>
      </w:r>
    </w:p>
    <w:p w14:paraId="1EF6A85A" w14:textId="77777777" w:rsidR="00D12EA8" w:rsidRPr="00535B9F" w:rsidRDefault="00D12EA8" w:rsidP="00D12EA8">
      <w:pPr>
        <w:pStyle w:val="ListParagraph"/>
        <w:numPr>
          <w:ilvl w:val="0"/>
          <w:numId w:val="16"/>
        </w:numPr>
        <w:spacing w:line="360" w:lineRule="auto"/>
        <w:jc w:val="both"/>
        <w:rPr>
          <w:color w:val="171717" w:themeColor="background2" w:themeShade="1A"/>
        </w:rPr>
      </w:pPr>
      <w:r w:rsidRPr="00535B9F">
        <w:rPr>
          <w:color w:val="171717" w:themeColor="background2" w:themeShade="1A"/>
        </w:rPr>
        <w:t xml:space="preserve">Overall, families found schools to be welcoming places where teachers were approachable, and their children felt safe and supported. </w:t>
      </w:r>
    </w:p>
    <w:p w14:paraId="77A53C97" w14:textId="62B6A952" w:rsidR="00D12EA8" w:rsidRPr="00535B9F" w:rsidRDefault="00D12EA8" w:rsidP="00D12EA8">
      <w:pPr>
        <w:pStyle w:val="ListParagraph"/>
        <w:numPr>
          <w:ilvl w:val="0"/>
          <w:numId w:val="16"/>
        </w:numPr>
        <w:spacing w:line="360" w:lineRule="auto"/>
        <w:jc w:val="both"/>
        <w:rPr>
          <w:color w:val="171717" w:themeColor="background2" w:themeShade="1A"/>
        </w:rPr>
      </w:pPr>
      <w:r w:rsidRPr="00535B9F">
        <w:rPr>
          <w:color w:val="171717" w:themeColor="background2" w:themeShade="1A"/>
        </w:rPr>
        <w:t>Families were satisfied with their children’s primary school education and progress. However,</w:t>
      </w:r>
      <w:r w:rsidR="00310275">
        <w:rPr>
          <w:color w:val="171717" w:themeColor="background2" w:themeShade="1A"/>
        </w:rPr>
        <w:t xml:space="preserve"> Afghan and Syrian</w:t>
      </w:r>
      <w:r w:rsidRPr="00535B9F">
        <w:rPr>
          <w:color w:val="171717" w:themeColor="background2" w:themeShade="1A"/>
        </w:rPr>
        <w:t xml:space="preserve"> participants often struggled to understand the many options and requirements for progressing through secondary school into further education and university. This was particularly challenging for recently arrived teenagers with limited English skills, as they were expected to join the GCSE year groups. A key issue is that students are placed in year groups according to their age rather than their English proficiency. In some cases, this has caused stress and fear of failure.</w:t>
      </w:r>
    </w:p>
    <w:p w14:paraId="19125A07" w14:textId="0A00E07E" w:rsidR="00D12EA8" w:rsidRPr="00CE34E2" w:rsidRDefault="00D12EA8" w:rsidP="003677AE">
      <w:pPr>
        <w:spacing w:line="360" w:lineRule="auto"/>
        <w:jc w:val="both"/>
        <w:rPr>
          <w:b/>
          <w:bCs/>
          <w:color w:val="0C3512" w:themeColor="accent3" w:themeShade="80"/>
          <w:u w:val="single"/>
        </w:rPr>
      </w:pPr>
      <w:r w:rsidRPr="00CE34E2">
        <w:rPr>
          <w:b/>
          <w:bCs/>
          <w:color w:val="0C3512" w:themeColor="accent3" w:themeShade="80"/>
          <w:u w:val="single"/>
        </w:rPr>
        <w:t xml:space="preserve">Social Networks and </w:t>
      </w:r>
      <w:r w:rsidR="001F2447">
        <w:rPr>
          <w:b/>
          <w:bCs/>
          <w:color w:val="0C3512" w:themeColor="accent3" w:themeShade="80"/>
          <w:u w:val="single"/>
        </w:rPr>
        <w:t>M</w:t>
      </w:r>
      <w:r w:rsidRPr="00CE34E2">
        <w:rPr>
          <w:b/>
          <w:bCs/>
          <w:color w:val="0C3512" w:themeColor="accent3" w:themeShade="80"/>
          <w:u w:val="single"/>
        </w:rPr>
        <w:t xml:space="preserve">aking </w:t>
      </w:r>
      <w:r w:rsidR="001F2447">
        <w:rPr>
          <w:b/>
          <w:bCs/>
          <w:color w:val="0C3512" w:themeColor="accent3" w:themeShade="80"/>
          <w:u w:val="single"/>
        </w:rPr>
        <w:t>L</w:t>
      </w:r>
      <w:r w:rsidRPr="00CE34E2">
        <w:rPr>
          <w:b/>
          <w:bCs/>
          <w:color w:val="0C3512" w:themeColor="accent3" w:themeShade="80"/>
          <w:u w:val="single"/>
        </w:rPr>
        <w:t xml:space="preserve">ocal </w:t>
      </w:r>
      <w:r w:rsidR="001F2447">
        <w:rPr>
          <w:b/>
          <w:bCs/>
          <w:color w:val="0C3512" w:themeColor="accent3" w:themeShade="80"/>
          <w:u w:val="single"/>
        </w:rPr>
        <w:t>C</w:t>
      </w:r>
      <w:r w:rsidRPr="00CE34E2">
        <w:rPr>
          <w:b/>
          <w:bCs/>
          <w:color w:val="0C3512" w:themeColor="accent3" w:themeShade="80"/>
          <w:u w:val="single"/>
        </w:rPr>
        <w:t>onnections</w:t>
      </w:r>
    </w:p>
    <w:p w14:paraId="70148B0B" w14:textId="77777777" w:rsidR="00D12EA8" w:rsidRPr="00535B9F" w:rsidRDefault="00D12EA8" w:rsidP="00D12EA8">
      <w:pPr>
        <w:pStyle w:val="ListParagraph"/>
        <w:numPr>
          <w:ilvl w:val="0"/>
          <w:numId w:val="18"/>
        </w:numPr>
        <w:spacing w:line="360" w:lineRule="auto"/>
        <w:jc w:val="both"/>
        <w:rPr>
          <w:color w:val="171717" w:themeColor="background2" w:themeShade="1A"/>
        </w:rPr>
      </w:pPr>
      <w:r w:rsidRPr="00535B9F">
        <w:rPr>
          <w:color w:val="171717" w:themeColor="background2" w:themeShade="1A"/>
        </w:rPr>
        <w:t>Despite feeling safe in London, some people feel lonely. The extent to which they made new friends depended in part on language skills and opportunities to meet people.</w:t>
      </w:r>
    </w:p>
    <w:p w14:paraId="5F27104B" w14:textId="77777777" w:rsidR="00D12EA8" w:rsidRPr="00535B9F" w:rsidRDefault="00D12EA8" w:rsidP="00D12EA8">
      <w:pPr>
        <w:pStyle w:val="ListParagraph"/>
        <w:numPr>
          <w:ilvl w:val="0"/>
          <w:numId w:val="18"/>
        </w:numPr>
        <w:spacing w:line="360" w:lineRule="auto"/>
        <w:jc w:val="both"/>
        <w:rPr>
          <w:color w:val="171717" w:themeColor="background2" w:themeShade="1A"/>
        </w:rPr>
      </w:pPr>
      <w:r w:rsidRPr="00535B9F">
        <w:rPr>
          <w:color w:val="171717" w:themeColor="background2" w:themeShade="1A"/>
        </w:rPr>
        <w:t xml:space="preserve">According to some of our interviewees, it should not be assumed that all Afghans – both newcomers and previous waves of migrants – will form a ‘community’ </w:t>
      </w:r>
      <w:proofErr w:type="gramStart"/>
      <w:r w:rsidRPr="00535B9F">
        <w:rPr>
          <w:color w:val="171717" w:themeColor="background2" w:themeShade="1A"/>
        </w:rPr>
        <w:t>on the basis of</w:t>
      </w:r>
      <w:proofErr w:type="gramEnd"/>
      <w:r w:rsidRPr="00535B9F">
        <w:rPr>
          <w:color w:val="171717" w:themeColor="background2" w:themeShade="1A"/>
        </w:rPr>
        <w:t xml:space="preserve"> their shared national origin.</w:t>
      </w:r>
    </w:p>
    <w:p w14:paraId="78A8EB47" w14:textId="77777777" w:rsidR="00D12EA8" w:rsidRPr="00535B9F" w:rsidRDefault="00D12EA8" w:rsidP="00D12EA8">
      <w:pPr>
        <w:pStyle w:val="ListParagraph"/>
        <w:numPr>
          <w:ilvl w:val="0"/>
          <w:numId w:val="18"/>
        </w:numPr>
        <w:spacing w:line="360" w:lineRule="auto"/>
        <w:jc w:val="both"/>
        <w:rPr>
          <w:color w:val="171717" w:themeColor="background2" w:themeShade="1A"/>
        </w:rPr>
      </w:pPr>
      <w:r w:rsidRPr="00535B9F">
        <w:rPr>
          <w:color w:val="171717" w:themeColor="background2" w:themeShade="1A"/>
        </w:rPr>
        <w:t>Making friends with neighbours seemed to be difficult because of busy lifestyles and lack of common languages as well as perceived cultural differences.</w:t>
      </w:r>
    </w:p>
    <w:p w14:paraId="0357016D" w14:textId="77777777" w:rsidR="00D12EA8" w:rsidRPr="00535B9F" w:rsidRDefault="00D12EA8" w:rsidP="00D12EA8">
      <w:pPr>
        <w:pStyle w:val="ListParagraph"/>
        <w:numPr>
          <w:ilvl w:val="0"/>
          <w:numId w:val="18"/>
        </w:numPr>
        <w:spacing w:line="360" w:lineRule="auto"/>
        <w:jc w:val="both"/>
        <w:rPr>
          <w:color w:val="171717" w:themeColor="background2" w:themeShade="1A"/>
        </w:rPr>
      </w:pPr>
      <w:r w:rsidRPr="00535B9F">
        <w:rPr>
          <w:color w:val="171717" w:themeColor="background2" w:themeShade="1A"/>
        </w:rPr>
        <w:t>Young people had opportunities to make new friends through college.</w:t>
      </w:r>
    </w:p>
    <w:p w14:paraId="3BDE652D" w14:textId="77777777" w:rsidR="00D12EA8" w:rsidRPr="00535B9F" w:rsidRDefault="00D12EA8" w:rsidP="00D12EA8">
      <w:pPr>
        <w:pStyle w:val="ListParagraph"/>
        <w:numPr>
          <w:ilvl w:val="0"/>
          <w:numId w:val="18"/>
        </w:numPr>
        <w:spacing w:line="360" w:lineRule="auto"/>
        <w:jc w:val="both"/>
        <w:rPr>
          <w:color w:val="171717" w:themeColor="background2" w:themeShade="1A"/>
        </w:rPr>
      </w:pPr>
      <w:r w:rsidRPr="00535B9F">
        <w:rPr>
          <w:color w:val="171717" w:themeColor="background2" w:themeShade="1A"/>
        </w:rPr>
        <w:lastRenderedPageBreak/>
        <w:t>Organised groups like the Friday women’s group are vital for many Afghan women in forging very close, new friendships. Volunteer befrienders were also very important for some families.</w:t>
      </w:r>
    </w:p>
    <w:p w14:paraId="5DDC3A20" w14:textId="7B445AEE" w:rsidR="00D12EA8" w:rsidRPr="00535B9F" w:rsidRDefault="00D12EA8" w:rsidP="00D12EA8">
      <w:pPr>
        <w:pStyle w:val="ListParagraph"/>
        <w:numPr>
          <w:ilvl w:val="0"/>
          <w:numId w:val="18"/>
        </w:numPr>
        <w:spacing w:line="360" w:lineRule="auto"/>
        <w:jc w:val="both"/>
        <w:rPr>
          <w:color w:val="171717" w:themeColor="background2" w:themeShade="1A"/>
        </w:rPr>
      </w:pPr>
      <w:r w:rsidRPr="00535B9F">
        <w:rPr>
          <w:color w:val="171717" w:themeColor="background2" w:themeShade="1A"/>
        </w:rPr>
        <w:t xml:space="preserve">Family reunion has transformed some networks and participants were very grateful that relatives now live nearby. But wider government policy has now reduced these opportunities. </w:t>
      </w:r>
      <w:r w:rsidR="00A2002C">
        <w:rPr>
          <w:color w:val="171717" w:themeColor="background2" w:themeShade="1A"/>
        </w:rPr>
        <w:t>For both Afghans and Syrians</w:t>
      </w:r>
      <w:r w:rsidRPr="00535B9F">
        <w:rPr>
          <w:color w:val="171717" w:themeColor="background2" w:themeShade="1A"/>
        </w:rPr>
        <w:t>, on-going worry about close relatives in dangerous situations</w:t>
      </w:r>
      <w:r w:rsidR="007110A3">
        <w:rPr>
          <w:color w:val="171717" w:themeColor="background2" w:themeShade="1A"/>
        </w:rPr>
        <w:t xml:space="preserve"> </w:t>
      </w:r>
      <w:r w:rsidRPr="00535B9F">
        <w:rPr>
          <w:color w:val="171717" w:themeColor="background2" w:themeShade="1A"/>
        </w:rPr>
        <w:t>can have a severe emotional impact and prevent people from really embedding in the UK.</w:t>
      </w:r>
    </w:p>
    <w:p w14:paraId="64AEC21A" w14:textId="5938D74A" w:rsidR="00D12EA8" w:rsidRPr="00CE34E2" w:rsidRDefault="00D12EA8" w:rsidP="003677AE">
      <w:pPr>
        <w:spacing w:line="360" w:lineRule="auto"/>
        <w:jc w:val="both"/>
        <w:rPr>
          <w:b/>
          <w:bCs/>
          <w:color w:val="0C3512" w:themeColor="accent3" w:themeShade="80"/>
          <w:u w:val="single"/>
        </w:rPr>
      </w:pPr>
      <w:r w:rsidRPr="00CE34E2">
        <w:rPr>
          <w:b/>
          <w:bCs/>
          <w:color w:val="0C3512" w:themeColor="accent3" w:themeShade="80"/>
          <w:u w:val="single"/>
        </w:rPr>
        <w:t xml:space="preserve">End of the </w:t>
      </w:r>
      <w:r w:rsidR="00986C1B" w:rsidRPr="00CE34E2">
        <w:rPr>
          <w:b/>
          <w:bCs/>
          <w:color w:val="0C3512" w:themeColor="accent3" w:themeShade="80"/>
          <w:u w:val="single"/>
        </w:rPr>
        <w:t>s</w:t>
      </w:r>
      <w:r w:rsidRPr="00CE34E2">
        <w:rPr>
          <w:b/>
          <w:bCs/>
          <w:color w:val="0C3512" w:themeColor="accent3" w:themeShade="80"/>
          <w:u w:val="single"/>
        </w:rPr>
        <w:t>cheme</w:t>
      </w:r>
    </w:p>
    <w:p w14:paraId="404D30C8" w14:textId="1F46E82B" w:rsidR="00D12EA8" w:rsidRDefault="00D12EA8" w:rsidP="00DF3EDA">
      <w:pPr>
        <w:shd w:val="clear" w:color="auto" w:fill="FFFFFF"/>
        <w:spacing w:after="0" w:line="240" w:lineRule="auto"/>
        <w:jc w:val="center"/>
        <w:textAlignment w:val="baseline"/>
        <w:rPr>
          <w:rFonts w:eastAsia="Times New Roman" w:cs="Times New Roman"/>
          <w:color w:val="171717" w:themeColor="background2" w:themeShade="1A"/>
          <w:lang w:eastAsia="en-GB"/>
        </w:rPr>
      </w:pPr>
      <w:r w:rsidRPr="00535B9F">
        <w:rPr>
          <w:rFonts w:eastAsia="Times New Roman" w:cs="Times New Roman"/>
          <w:i/>
          <w:iCs/>
          <w:color w:val="171717" w:themeColor="background2" w:themeShade="1A"/>
          <w:lang w:eastAsia="en-GB"/>
        </w:rPr>
        <w:t>Last week the caseworker visited our flat and they said that we are settling in, we can solve some problems ourselves. There is no need of being under the resettlement scheme anymore </w:t>
      </w:r>
      <w:r w:rsidRPr="00535B9F">
        <w:rPr>
          <w:rFonts w:eastAsia="Times New Roman" w:cs="Times New Roman"/>
          <w:color w:val="171717" w:themeColor="background2" w:themeShade="1A"/>
          <w:lang w:eastAsia="en-GB"/>
        </w:rPr>
        <w:t xml:space="preserve">(Afghan </w:t>
      </w:r>
      <w:r w:rsidR="00192D63">
        <w:rPr>
          <w:rFonts w:eastAsia="Times New Roman" w:cs="Times New Roman"/>
          <w:color w:val="171717" w:themeColor="background2" w:themeShade="1A"/>
          <w:lang w:eastAsia="en-GB"/>
        </w:rPr>
        <w:t>wo</w:t>
      </w:r>
      <w:r w:rsidR="000E08E0">
        <w:rPr>
          <w:rFonts w:eastAsia="Times New Roman" w:cs="Times New Roman"/>
          <w:color w:val="171717" w:themeColor="background2" w:themeShade="1A"/>
          <w:lang w:eastAsia="en-GB"/>
        </w:rPr>
        <w:t>man</w:t>
      </w:r>
      <w:r w:rsidRPr="00535B9F">
        <w:rPr>
          <w:rFonts w:eastAsia="Times New Roman" w:cs="Times New Roman"/>
          <w:color w:val="171717" w:themeColor="background2" w:themeShade="1A"/>
          <w:lang w:eastAsia="en-GB"/>
        </w:rPr>
        <w:t>)</w:t>
      </w:r>
    </w:p>
    <w:p w14:paraId="4C989E30" w14:textId="77777777" w:rsidR="00DF3EDA" w:rsidRPr="00535B9F" w:rsidRDefault="00DF3EDA" w:rsidP="00DF3EDA">
      <w:pPr>
        <w:shd w:val="clear" w:color="auto" w:fill="FFFFFF"/>
        <w:spacing w:after="0" w:line="240" w:lineRule="auto"/>
        <w:jc w:val="center"/>
        <w:textAlignment w:val="baseline"/>
        <w:rPr>
          <w:b/>
          <w:bCs/>
          <w:color w:val="171717" w:themeColor="background2" w:themeShade="1A"/>
        </w:rPr>
      </w:pPr>
    </w:p>
    <w:p w14:paraId="6C5545B7" w14:textId="77777777" w:rsidR="00D12EA8" w:rsidRPr="00535B9F" w:rsidRDefault="00D12EA8" w:rsidP="00D12EA8">
      <w:pPr>
        <w:pStyle w:val="ListParagraph"/>
        <w:numPr>
          <w:ilvl w:val="0"/>
          <w:numId w:val="19"/>
        </w:numPr>
        <w:spacing w:line="360" w:lineRule="auto"/>
        <w:jc w:val="both"/>
        <w:rPr>
          <w:color w:val="171717" w:themeColor="background2" w:themeShade="1A"/>
        </w:rPr>
      </w:pPr>
      <w:r w:rsidRPr="00535B9F">
        <w:rPr>
          <w:color w:val="171717" w:themeColor="background2" w:themeShade="1A"/>
        </w:rPr>
        <w:t xml:space="preserve">The heterogeneity of resettled Afghans is reflected in their varied capacity to adjust to the end of the 3-year funded scheme. </w:t>
      </w:r>
    </w:p>
    <w:p w14:paraId="1E606E40" w14:textId="77777777" w:rsidR="00D12EA8" w:rsidRPr="00535B9F" w:rsidRDefault="00D12EA8" w:rsidP="00D12EA8">
      <w:pPr>
        <w:pStyle w:val="ListParagraph"/>
        <w:numPr>
          <w:ilvl w:val="0"/>
          <w:numId w:val="12"/>
        </w:numPr>
        <w:spacing w:line="360" w:lineRule="auto"/>
        <w:jc w:val="both"/>
        <w:rPr>
          <w:color w:val="171717" w:themeColor="background2" w:themeShade="1A"/>
        </w:rPr>
      </w:pPr>
      <w:r w:rsidRPr="00535B9F">
        <w:rPr>
          <w:color w:val="171717" w:themeColor="background2" w:themeShade="1A"/>
        </w:rPr>
        <w:t xml:space="preserve">Many have the resources, including language skills, to manage very well without case worker support. </w:t>
      </w:r>
    </w:p>
    <w:p w14:paraId="74724EF6" w14:textId="77777777" w:rsidR="00D12EA8" w:rsidRPr="00535B9F" w:rsidRDefault="00D12EA8" w:rsidP="00D12EA8">
      <w:pPr>
        <w:pStyle w:val="ListParagraph"/>
        <w:numPr>
          <w:ilvl w:val="0"/>
          <w:numId w:val="12"/>
        </w:numPr>
        <w:spacing w:line="360" w:lineRule="auto"/>
        <w:jc w:val="both"/>
        <w:rPr>
          <w:color w:val="171717" w:themeColor="background2" w:themeShade="1A"/>
        </w:rPr>
      </w:pPr>
      <w:r w:rsidRPr="00535B9F">
        <w:rPr>
          <w:color w:val="171717" w:themeColor="background2" w:themeShade="1A"/>
        </w:rPr>
        <w:t>Some, especially those who do not speak English, will continue to need some bespoke support.</w:t>
      </w:r>
    </w:p>
    <w:p w14:paraId="604C18AB" w14:textId="77777777" w:rsidR="00D12EA8" w:rsidRPr="00535B9F" w:rsidRDefault="00D12EA8" w:rsidP="00D12EA8">
      <w:pPr>
        <w:pStyle w:val="ListParagraph"/>
        <w:numPr>
          <w:ilvl w:val="0"/>
          <w:numId w:val="12"/>
        </w:numPr>
        <w:spacing w:line="360" w:lineRule="auto"/>
        <w:jc w:val="both"/>
        <w:rPr>
          <w:color w:val="171717" w:themeColor="background2" w:themeShade="1A"/>
        </w:rPr>
      </w:pPr>
      <w:r w:rsidRPr="00535B9F">
        <w:rPr>
          <w:color w:val="171717" w:themeColor="background2" w:themeShade="1A"/>
        </w:rPr>
        <w:t>An example of good practice in Islington's resettlement model is that it utilises the funding available over the three-year period to reduce the risk that families will have to extensively rely on mainstream services once they exit the scheme.</w:t>
      </w:r>
    </w:p>
    <w:p w14:paraId="625B4823" w14:textId="77777777" w:rsidR="00D12EA8" w:rsidRPr="00B32E78" w:rsidRDefault="00D12EA8" w:rsidP="003677AE">
      <w:pPr>
        <w:spacing w:line="360" w:lineRule="auto"/>
        <w:jc w:val="both"/>
        <w:rPr>
          <w:b/>
          <w:bCs/>
          <w:color w:val="0C3512" w:themeColor="accent3" w:themeShade="80"/>
          <w:sz w:val="32"/>
          <w:szCs w:val="32"/>
        </w:rPr>
      </w:pPr>
      <w:r w:rsidRPr="00B32E78">
        <w:rPr>
          <w:b/>
          <w:bCs/>
          <w:color w:val="0C3512" w:themeColor="accent3" w:themeShade="80"/>
          <w:sz w:val="32"/>
          <w:szCs w:val="32"/>
        </w:rPr>
        <w:t xml:space="preserve">Recommendations </w:t>
      </w:r>
    </w:p>
    <w:p w14:paraId="62EB55C2" w14:textId="77777777" w:rsidR="00D12EA8" w:rsidRPr="00CE34E2" w:rsidRDefault="00D12EA8" w:rsidP="003677AE">
      <w:pPr>
        <w:spacing w:line="360" w:lineRule="auto"/>
        <w:jc w:val="both"/>
        <w:rPr>
          <w:rFonts w:eastAsia="Aptos" w:cs="Aptos"/>
          <w:b/>
          <w:bCs/>
          <w:color w:val="0C3512" w:themeColor="accent3" w:themeShade="80"/>
          <w:u w:val="single"/>
        </w:rPr>
      </w:pPr>
      <w:r w:rsidRPr="00CE34E2">
        <w:rPr>
          <w:rFonts w:eastAsia="Aptos" w:cs="Aptos"/>
          <w:b/>
          <w:bCs/>
          <w:color w:val="0C3512" w:themeColor="accent3" w:themeShade="80"/>
          <w:u w:val="single"/>
        </w:rPr>
        <w:t>Resettlement</w:t>
      </w:r>
    </w:p>
    <w:p w14:paraId="7945D4A8" w14:textId="0A1E15C2" w:rsidR="00D12EA8" w:rsidRPr="00535B9F" w:rsidRDefault="00D12EA8" w:rsidP="00D12EA8">
      <w:pPr>
        <w:pStyle w:val="ListParagraph"/>
        <w:numPr>
          <w:ilvl w:val="0"/>
          <w:numId w:val="40"/>
        </w:numPr>
        <w:spacing w:line="360" w:lineRule="auto"/>
        <w:jc w:val="both"/>
        <w:rPr>
          <w:color w:val="171717" w:themeColor="background2" w:themeShade="1A"/>
        </w:rPr>
      </w:pPr>
      <w:r w:rsidRPr="00535B9F">
        <w:rPr>
          <w:rFonts w:eastAsia="Aptos" w:cs="Aptos"/>
          <w:b/>
          <w:color w:val="0C3512" w:themeColor="accent3" w:themeShade="80"/>
        </w:rPr>
        <w:t xml:space="preserve">Resettlement </w:t>
      </w:r>
      <w:r w:rsidRPr="00535B9F">
        <w:rPr>
          <w:rFonts w:eastAsia="Aptos" w:cs="Aptos"/>
          <w:b/>
          <w:bCs/>
          <w:color w:val="0C3512" w:themeColor="accent3" w:themeShade="80"/>
        </w:rPr>
        <w:t>Team (Islington Council)</w:t>
      </w:r>
      <w:r w:rsidRPr="00535B9F">
        <w:rPr>
          <w:rFonts w:eastAsia="Aptos" w:cs="Aptos"/>
          <w:b/>
          <w:bCs/>
          <w:color w:val="171717" w:themeColor="background2" w:themeShade="1A"/>
        </w:rPr>
        <w:t xml:space="preserve">: </w:t>
      </w:r>
      <w:r w:rsidR="00D23357">
        <w:rPr>
          <w:color w:val="171717" w:themeColor="background2" w:themeShade="1A"/>
        </w:rPr>
        <w:t>E</w:t>
      </w:r>
      <w:r w:rsidRPr="00535B9F">
        <w:rPr>
          <w:color w:val="171717" w:themeColor="background2" w:themeShade="1A"/>
        </w:rPr>
        <w:t>nsure that best practice is codified and standardised within the team and across the council and develop longer-term strategies for continued involvement in resettlement programmes.</w:t>
      </w:r>
    </w:p>
    <w:p w14:paraId="06FC216D" w14:textId="0147F2F6" w:rsidR="00D12EA8" w:rsidRPr="00535B9F" w:rsidRDefault="00D12EA8" w:rsidP="00D12EA8">
      <w:pPr>
        <w:pStyle w:val="ListParagraph"/>
        <w:numPr>
          <w:ilvl w:val="0"/>
          <w:numId w:val="40"/>
        </w:numPr>
        <w:spacing w:line="360" w:lineRule="auto"/>
        <w:jc w:val="both"/>
        <w:rPr>
          <w:rFonts w:eastAsia="Aptos" w:cs="Aptos"/>
          <w:color w:val="171717" w:themeColor="background2" w:themeShade="1A"/>
        </w:rPr>
      </w:pPr>
      <w:r w:rsidRPr="00535B9F">
        <w:rPr>
          <w:rFonts w:eastAsia="Aptos" w:cs="Aptos"/>
          <w:b/>
          <w:bCs/>
          <w:color w:val="0C3512" w:themeColor="accent3" w:themeShade="80"/>
        </w:rPr>
        <w:t>Islington Council</w:t>
      </w:r>
      <w:r w:rsidRPr="00535B9F">
        <w:rPr>
          <w:rFonts w:eastAsia="Aptos" w:cs="Aptos"/>
          <w:b/>
          <w:bCs/>
          <w:color w:val="171717" w:themeColor="background2" w:themeShade="1A"/>
        </w:rPr>
        <w:t>:</w:t>
      </w:r>
      <w:r w:rsidRPr="00535B9F">
        <w:rPr>
          <w:rFonts w:eastAsia="Aptos" w:cs="Aptos"/>
          <w:color w:val="171717" w:themeColor="background2" w:themeShade="1A"/>
        </w:rPr>
        <w:t xml:space="preserve"> </w:t>
      </w:r>
      <w:r w:rsidR="00D23357">
        <w:rPr>
          <w:rFonts w:eastAsia="Aptos" w:cs="Aptos"/>
          <w:color w:val="171717" w:themeColor="background2" w:themeShade="1A"/>
        </w:rPr>
        <w:t>E</w:t>
      </w:r>
      <w:r w:rsidRPr="00535B9F">
        <w:rPr>
          <w:rFonts w:eastAsia="Aptos" w:cs="Aptos"/>
          <w:color w:val="171717" w:themeColor="background2" w:themeShade="1A"/>
        </w:rPr>
        <w:t>nsure that the in-house staffing capacity adjusts in relation to the scaling-up of the programme.</w:t>
      </w:r>
    </w:p>
    <w:p w14:paraId="119B17C2" w14:textId="026DFC66" w:rsidR="00D12EA8" w:rsidRPr="00535B9F" w:rsidRDefault="00D12EA8" w:rsidP="00D12EA8">
      <w:pPr>
        <w:pStyle w:val="ListParagraph"/>
        <w:numPr>
          <w:ilvl w:val="0"/>
          <w:numId w:val="40"/>
        </w:numPr>
        <w:spacing w:line="360" w:lineRule="auto"/>
        <w:jc w:val="both"/>
        <w:rPr>
          <w:rFonts w:eastAsia="Aptos" w:cs="Aptos"/>
          <w:color w:val="171717" w:themeColor="background2" w:themeShade="1A"/>
        </w:rPr>
      </w:pPr>
      <w:r w:rsidRPr="00535B9F">
        <w:rPr>
          <w:rFonts w:eastAsia="Aptos" w:cs="Aptos"/>
          <w:b/>
          <w:bCs/>
          <w:color w:val="0C3512" w:themeColor="accent3" w:themeShade="80"/>
        </w:rPr>
        <w:lastRenderedPageBreak/>
        <w:t>Central Government</w:t>
      </w:r>
      <w:r w:rsidRPr="00535B9F">
        <w:rPr>
          <w:rFonts w:eastAsia="Aptos" w:cs="Aptos"/>
          <w:b/>
          <w:bCs/>
          <w:color w:val="171717" w:themeColor="background2" w:themeShade="1A"/>
        </w:rPr>
        <w:t>:</w:t>
      </w:r>
      <w:r w:rsidRPr="00535B9F">
        <w:rPr>
          <w:rFonts w:eastAsia="Aptos" w:cs="Aptos"/>
          <w:color w:val="171717" w:themeColor="background2" w:themeShade="1A"/>
        </w:rPr>
        <w:t xml:space="preserve"> </w:t>
      </w:r>
      <w:r w:rsidR="00D23357">
        <w:rPr>
          <w:rFonts w:eastAsia="Aptos" w:cs="Aptos"/>
          <w:color w:val="171717" w:themeColor="background2" w:themeShade="1A"/>
        </w:rPr>
        <w:t>A</w:t>
      </w:r>
      <w:r w:rsidRPr="00535B9F">
        <w:rPr>
          <w:rFonts w:eastAsia="Aptos" w:cs="Aptos"/>
          <w:color w:val="171717" w:themeColor="background2" w:themeShade="1A"/>
        </w:rPr>
        <w:t>pply lessons learned from the Afghan resettlement schemes, both in terms of what worked well and potential improvements, to inform and benefit existing and future resettlement programmes.</w:t>
      </w:r>
    </w:p>
    <w:p w14:paraId="05EB3A0F" w14:textId="15F97121" w:rsidR="00D12EA8" w:rsidRPr="00CE34E2" w:rsidRDefault="00D12EA8" w:rsidP="003677AE">
      <w:pPr>
        <w:spacing w:line="360" w:lineRule="auto"/>
        <w:jc w:val="both"/>
        <w:rPr>
          <w:rFonts w:eastAsia="Aptos" w:cs="Aptos"/>
          <w:b/>
          <w:bCs/>
          <w:color w:val="0C3512" w:themeColor="accent3" w:themeShade="80"/>
          <w:u w:val="single"/>
        </w:rPr>
      </w:pPr>
      <w:r w:rsidRPr="00CE34E2">
        <w:rPr>
          <w:rFonts w:eastAsia="Aptos" w:cs="Aptos"/>
          <w:b/>
          <w:bCs/>
          <w:color w:val="0C3512" w:themeColor="accent3" w:themeShade="80"/>
          <w:u w:val="single"/>
        </w:rPr>
        <w:t xml:space="preserve">Housing </w:t>
      </w:r>
    </w:p>
    <w:p w14:paraId="2C1EF6FD" w14:textId="3BA494E0" w:rsidR="00D12EA8" w:rsidRPr="00535B9F" w:rsidRDefault="00D12EA8" w:rsidP="00D12EA8">
      <w:pPr>
        <w:pStyle w:val="ListParagraph"/>
        <w:numPr>
          <w:ilvl w:val="0"/>
          <w:numId w:val="39"/>
        </w:numPr>
        <w:spacing w:line="360" w:lineRule="auto"/>
        <w:jc w:val="both"/>
        <w:rPr>
          <w:rFonts w:eastAsia="Aptos" w:cs="Aptos"/>
          <w:color w:val="171717" w:themeColor="background2" w:themeShade="1A"/>
        </w:rPr>
      </w:pPr>
      <w:r w:rsidRPr="00535B9F">
        <w:rPr>
          <w:rFonts w:eastAsia="Aptos" w:cs="Aptos"/>
          <w:b/>
          <w:bCs/>
          <w:color w:val="0C3512" w:themeColor="accent3" w:themeShade="80"/>
        </w:rPr>
        <w:t>Islington Council</w:t>
      </w:r>
      <w:r w:rsidRPr="00535B9F">
        <w:rPr>
          <w:rFonts w:eastAsia="Aptos" w:cs="Aptos"/>
          <w:b/>
          <w:bCs/>
          <w:color w:val="171717" w:themeColor="background2" w:themeShade="1A"/>
        </w:rPr>
        <w:t>:</w:t>
      </w:r>
      <w:r w:rsidRPr="00535B9F">
        <w:rPr>
          <w:rFonts w:eastAsia="Aptos" w:cs="Aptos"/>
          <w:color w:val="171717" w:themeColor="background2" w:themeShade="1A"/>
        </w:rPr>
        <w:t xml:space="preserve"> </w:t>
      </w:r>
      <w:r w:rsidR="00D23357">
        <w:rPr>
          <w:rFonts w:eastAsia="Aptos" w:cs="Aptos"/>
          <w:color w:val="171717" w:themeColor="background2" w:themeShade="1A"/>
        </w:rPr>
        <w:t>R</w:t>
      </w:r>
      <w:r w:rsidRPr="00535B9F">
        <w:rPr>
          <w:rFonts w:eastAsia="Aptos" w:cs="Aptos"/>
          <w:color w:val="171717" w:themeColor="background2" w:themeShade="1A"/>
        </w:rPr>
        <w:t>eview tenancy agreements and make strategic decisions regarding duration, rent level and type of tenancy.</w:t>
      </w:r>
    </w:p>
    <w:p w14:paraId="3AF621D3" w14:textId="1D0BA84A" w:rsidR="00D12EA8" w:rsidRPr="00535B9F" w:rsidRDefault="00D12EA8" w:rsidP="00D12EA8">
      <w:pPr>
        <w:pStyle w:val="ListParagraph"/>
        <w:numPr>
          <w:ilvl w:val="0"/>
          <w:numId w:val="39"/>
        </w:numPr>
        <w:spacing w:line="360" w:lineRule="auto"/>
        <w:jc w:val="both"/>
        <w:rPr>
          <w:rFonts w:eastAsia="Aptos" w:cs="Aptos"/>
          <w:color w:val="171717" w:themeColor="background2" w:themeShade="1A"/>
        </w:rPr>
      </w:pPr>
      <w:r w:rsidRPr="00535B9F">
        <w:rPr>
          <w:rFonts w:eastAsia="Aptos" w:cs="Aptos"/>
          <w:b/>
          <w:bCs/>
          <w:color w:val="0C3512" w:themeColor="accent3" w:themeShade="80"/>
        </w:rPr>
        <w:t>External housing providers</w:t>
      </w:r>
      <w:r w:rsidRPr="00535B9F">
        <w:rPr>
          <w:rFonts w:eastAsia="Aptos" w:cs="Aptos"/>
          <w:b/>
          <w:bCs/>
          <w:color w:val="171717" w:themeColor="background2" w:themeShade="1A"/>
        </w:rPr>
        <w:t>:</w:t>
      </w:r>
      <w:r w:rsidRPr="00535B9F">
        <w:rPr>
          <w:rFonts w:eastAsia="Aptos" w:cs="Aptos"/>
          <w:color w:val="171717" w:themeColor="background2" w:themeShade="1A"/>
        </w:rPr>
        <w:t xml:space="preserve"> </w:t>
      </w:r>
      <w:r w:rsidR="00D23357">
        <w:rPr>
          <w:rFonts w:eastAsia="Aptos" w:cs="Aptos"/>
          <w:color w:val="171717" w:themeColor="background2" w:themeShade="1A"/>
        </w:rPr>
        <w:t>W</w:t>
      </w:r>
      <w:r w:rsidRPr="00535B9F">
        <w:rPr>
          <w:rFonts w:eastAsia="Aptos" w:cs="Aptos"/>
          <w:color w:val="171717" w:themeColor="background2" w:themeShade="1A"/>
        </w:rPr>
        <w:t xml:space="preserve">ork collaboratively with local government and the wider community with regards to refugee resettlement to </w:t>
      </w:r>
      <w:proofErr w:type="gramStart"/>
      <w:r w:rsidRPr="00535B9F">
        <w:rPr>
          <w:rFonts w:eastAsia="Aptos" w:cs="Aptos"/>
          <w:color w:val="171717" w:themeColor="background2" w:themeShade="1A"/>
        </w:rPr>
        <w:t>open up</w:t>
      </w:r>
      <w:proofErr w:type="gramEnd"/>
      <w:r w:rsidRPr="00535B9F">
        <w:rPr>
          <w:rFonts w:eastAsia="Aptos" w:cs="Aptos"/>
          <w:color w:val="171717" w:themeColor="background2" w:themeShade="1A"/>
        </w:rPr>
        <w:t xml:space="preserve"> housing opportunities.</w:t>
      </w:r>
    </w:p>
    <w:p w14:paraId="0F7C744C" w14:textId="3D56F4AB" w:rsidR="00D12EA8" w:rsidRPr="00535B9F" w:rsidRDefault="00D12EA8" w:rsidP="00D12EA8">
      <w:pPr>
        <w:pStyle w:val="ListParagraph"/>
        <w:numPr>
          <w:ilvl w:val="0"/>
          <w:numId w:val="39"/>
        </w:numPr>
        <w:spacing w:line="360" w:lineRule="auto"/>
        <w:jc w:val="both"/>
        <w:rPr>
          <w:rFonts w:eastAsia="Aptos" w:cs="Aptos"/>
          <w:color w:val="171717" w:themeColor="background2" w:themeShade="1A"/>
        </w:rPr>
      </w:pPr>
      <w:r w:rsidRPr="00535B9F">
        <w:rPr>
          <w:rFonts w:eastAsia="Aptos" w:cs="Aptos"/>
          <w:b/>
          <w:bCs/>
          <w:color w:val="0C3512" w:themeColor="accent3" w:themeShade="80"/>
        </w:rPr>
        <w:t>MHCLG</w:t>
      </w:r>
      <w:r w:rsidRPr="00535B9F">
        <w:rPr>
          <w:rFonts w:eastAsia="Aptos" w:cs="Aptos"/>
          <w:b/>
          <w:bCs/>
          <w:color w:val="171717" w:themeColor="background2" w:themeShade="1A"/>
        </w:rPr>
        <w:t>:</w:t>
      </w:r>
      <w:r w:rsidRPr="00535B9F">
        <w:rPr>
          <w:rFonts w:eastAsia="Aptos" w:cs="Aptos"/>
          <w:color w:val="171717" w:themeColor="background2" w:themeShade="1A"/>
        </w:rPr>
        <w:t xml:space="preserve"> </w:t>
      </w:r>
      <w:r w:rsidR="00D23357">
        <w:rPr>
          <w:rFonts w:eastAsia="Aptos" w:cs="Aptos"/>
          <w:color w:val="171717" w:themeColor="background2" w:themeShade="1A"/>
        </w:rPr>
        <w:t>C</w:t>
      </w:r>
      <w:r w:rsidRPr="00535B9F">
        <w:rPr>
          <w:rFonts w:eastAsia="Aptos" w:cs="Aptos"/>
          <w:color w:val="171717" w:themeColor="background2" w:themeShade="1A"/>
        </w:rPr>
        <w:t>ontinue/expand LAHF programme to all resettled cohorts under the government’s ‘safe and legal routes’ designation (i.e. UKRS).</w:t>
      </w:r>
    </w:p>
    <w:p w14:paraId="34863684" w14:textId="77777777" w:rsidR="00D12EA8" w:rsidRPr="00CE34E2" w:rsidRDefault="00D12EA8" w:rsidP="003677AE">
      <w:pPr>
        <w:spacing w:line="360" w:lineRule="auto"/>
        <w:jc w:val="both"/>
        <w:rPr>
          <w:rFonts w:eastAsia="Aptos" w:cs="Aptos"/>
          <w:b/>
          <w:bCs/>
          <w:color w:val="0C3512" w:themeColor="accent3" w:themeShade="80"/>
          <w:u w:val="single"/>
        </w:rPr>
      </w:pPr>
      <w:r w:rsidRPr="00CE34E2">
        <w:rPr>
          <w:rFonts w:eastAsia="Aptos" w:cs="Aptos"/>
          <w:b/>
          <w:bCs/>
          <w:color w:val="0C3512" w:themeColor="accent3" w:themeShade="80"/>
          <w:u w:val="single"/>
        </w:rPr>
        <w:t>Financial stability</w:t>
      </w:r>
    </w:p>
    <w:p w14:paraId="1BE6348E" w14:textId="180BBF60" w:rsidR="00D12EA8" w:rsidRPr="00535B9F" w:rsidRDefault="00D12EA8" w:rsidP="00D12EA8">
      <w:pPr>
        <w:pStyle w:val="ListParagraph"/>
        <w:numPr>
          <w:ilvl w:val="0"/>
          <w:numId w:val="43"/>
        </w:numPr>
        <w:spacing w:line="360" w:lineRule="auto"/>
        <w:jc w:val="both"/>
        <w:rPr>
          <w:rFonts w:eastAsia="Aptos" w:cs="Aptos"/>
          <w:b/>
          <w:bCs/>
          <w:color w:val="171717" w:themeColor="background2" w:themeShade="1A"/>
        </w:rPr>
      </w:pPr>
      <w:r w:rsidRPr="00535B9F">
        <w:rPr>
          <w:rFonts w:eastAsia="Aptos" w:cs="Aptos"/>
          <w:b/>
          <w:bCs/>
          <w:color w:val="0C3512" w:themeColor="accent3" w:themeShade="80"/>
        </w:rPr>
        <w:t>Central Government</w:t>
      </w:r>
      <w:r w:rsidRPr="00535B9F">
        <w:rPr>
          <w:rFonts w:eastAsia="Aptos" w:cs="Aptos"/>
          <w:b/>
          <w:bCs/>
          <w:color w:val="171717" w:themeColor="background2" w:themeShade="1A"/>
        </w:rPr>
        <w:t>:</w:t>
      </w:r>
      <w:r w:rsidRPr="00535B9F">
        <w:rPr>
          <w:rFonts w:eastAsia="Aptos" w:cs="Aptos"/>
          <w:color w:val="171717" w:themeColor="background2" w:themeShade="1A"/>
        </w:rPr>
        <w:t xml:space="preserve"> </w:t>
      </w:r>
      <w:r w:rsidR="00117FCE">
        <w:rPr>
          <w:rFonts w:eastAsia="Aptos" w:cs="Aptos"/>
          <w:color w:val="171717" w:themeColor="background2" w:themeShade="1A"/>
        </w:rPr>
        <w:t>R</w:t>
      </w:r>
      <w:r w:rsidRPr="00535B9F">
        <w:rPr>
          <w:rFonts w:eastAsia="Aptos" w:cs="Aptos"/>
          <w:color w:val="171717" w:themeColor="background2" w:themeShade="1A"/>
        </w:rPr>
        <w:t>emove the child benefit cap, which particularly affect</w:t>
      </w:r>
      <w:r w:rsidR="00A172B4">
        <w:rPr>
          <w:rFonts w:eastAsia="Aptos" w:cs="Aptos"/>
          <w:color w:val="171717" w:themeColor="background2" w:themeShade="1A"/>
        </w:rPr>
        <w:t>ed</w:t>
      </w:r>
      <w:r w:rsidRPr="00535B9F">
        <w:rPr>
          <w:rFonts w:eastAsia="Aptos" w:cs="Aptos"/>
          <w:color w:val="171717" w:themeColor="background2" w:themeShade="1A"/>
        </w:rPr>
        <w:t xml:space="preserve"> large families. This has now been addressed by the Government, and this limit should be lifted in April 2026.</w:t>
      </w:r>
    </w:p>
    <w:p w14:paraId="697AF3D1" w14:textId="7582DE3F" w:rsidR="00D12EA8" w:rsidRPr="00535B9F" w:rsidRDefault="00D12EA8" w:rsidP="00D12EA8">
      <w:pPr>
        <w:pStyle w:val="ListParagraph"/>
        <w:numPr>
          <w:ilvl w:val="0"/>
          <w:numId w:val="43"/>
        </w:numPr>
        <w:spacing w:line="360" w:lineRule="auto"/>
        <w:jc w:val="both"/>
        <w:rPr>
          <w:rFonts w:eastAsia="Aptos" w:cs="Aptos"/>
          <w:color w:val="171717" w:themeColor="background2" w:themeShade="1A"/>
        </w:rPr>
      </w:pPr>
      <w:r w:rsidRPr="00535B9F">
        <w:rPr>
          <w:rFonts w:eastAsia="Aptos" w:cs="Aptos"/>
          <w:b/>
          <w:bCs/>
          <w:color w:val="0C3512" w:themeColor="accent3" w:themeShade="80"/>
        </w:rPr>
        <w:t>Department for Work and Pensions</w:t>
      </w:r>
      <w:r w:rsidRPr="00535B9F">
        <w:rPr>
          <w:rFonts w:eastAsia="Aptos" w:cs="Aptos"/>
          <w:b/>
          <w:bCs/>
          <w:color w:val="171717" w:themeColor="background2" w:themeShade="1A"/>
        </w:rPr>
        <w:t xml:space="preserve">: </w:t>
      </w:r>
      <w:r w:rsidR="00D23357">
        <w:rPr>
          <w:rFonts w:eastAsia="Aptos" w:cs="Aptos"/>
          <w:color w:val="171717" w:themeColor="background2" w:themeShade="1A"/>
        </w:rPr>
        <w:t>W</w:t>
      </w:r>
      <w:r w:rsidRPr="00535B9F">
        <w:rPr>
          <w:rFonts w:eastAsia="Aptos" w:cs="Aptos"/>
          <w:color w:val="171717" w:themeColor="background2" w:themeShade="1A"/>
        </w:rPr>
        <w:t>ork together with Job Centres and streamline benefits access and support for those who arriv</w:t>
      </w:r>
      <w:r w:rsidR="007F6559">
        <w:rPr>
          <w:rFonts w:eastAsia="Aptos" w:cs="Aptos"/>
          <w:color w:val="171717" w:themeColor="background2" w:themeShade="1A"/>
        </w:rPr>
        <w:t>e</w:t>
      </w:r>
      <w:r w:rsidRPr="00535B9F">
        <w:rPr>
          <w:rFonts w:eastAsia="Aptos" w:cs="Aptos"/>
          <w:color w:val="171717" w:themeColor="background2" w:themeShade="1A"/>
        </w:rPr>
        <w:t xml:space="preserve"> through resettlement routes, including applying a trauma informed response and learning lessons from the collaboration shown in DHSC’s Gaza medical evacuation programme.</w:t>
      </w:r>
    </w:p>
    <w:p w14:paraId="2CE876AA" w14:textId="77777777" w:rsidR="00D12EA8" w:rsidRPr="00CE34E2" w:rsidRDefault="00D12EA8" w:rsidP="003677AE">
      <w:pPr>
        <w:spacing w:line="360" w:lineRule="auto"/>
        <w:jc w:val="both"/>
        <w:rPr>
          <w:rFonts w:eastAsia="Aptos" w:cs="Aptos"/>
          <w:b/>
          <w:bCs/>
          <w:color w:val="0C3512" w:themeColor="accent3" w:themeShade="80"/>
          <w:u w:val="single"/>
        </w:rPr>
      </w:pPr>
      <w:r w:rsidRPr="00CE34E2">
        <w:rPr>
          <w:rFonts w:eastAsia="Aptos" w:cs="Aptos"/>
          <w:b/>
          <w:bCs/>
          <w:color w:val="0C3512" w:themeColor="accent3" w:themeShade="80"/>
          <w:u w:val="single"/>
        </w:rPr>
        <w:t>Employment</w:t>
      </w:r>
    </w:p>
    <w:p w14:paraId="6D1D1426" w14:textId="00211BFB" w:rsidR="00D12EA8" w:rsidRPr="00535B9F" w:rsidRDefault="00D12EA8" w:rsidP="00D12EA8">
      <w:pPr>
        <w:pStyle w:val="ListParagraph"/>
        <w:numPr>
          <w:ilvl w:val="0"/>
          <w:numId w:val="46"/>
        </w:numPr>
        <w:spacing w:line="360" w:lineRule="auto"/>
        <w:jc w:val="both"/>
        <w:rPr>
          <w:rFonts w:eastAsia="Aptos" w:cs="Aptos"/>
          <w:color w:val="171717" w:themeColor="background2" w:themeShade="1A"/>
        </w:rPr>
      </w:pPr>
      <w:r w:rsidRPr="00535B9F">
        <w:rPr>
          <w:rFonts w:eastAsia="Aptos" w:cs="Aptos"/>
          <w:b/>
          <w:bCs/>
          <w:color w:val="0C3512" w:themeColor="accent3" w:themeShade="80"/>
        </w:rPr>
        <w:t>iWork (Islington Council)</w:t>
      </w:r>
      <w:r w:rsidRPr="00535B9F">
        <w:rPr>
          <w:rFonts w:eastAsia="Aptos" w:cs="Aptos"/>
          <w:b/>
          <w:bCs/>
          <w:color w:val="171717" w:themeColor="background2" w:themeShade="1A"/>
        </w:rPr>
        <w:t>:</w:t>
      </w:r>
      <w:r w:rsidRPr="00535B9F">
        <w:rPr>
          <w:rFonts w:eastAsia="Aptos" w:cs="Aptos"/>
          <w:color w:val="171717" w:themeColor="background2" w:themeShade="1A"/>
        </w:rPr>
        <w:t xml:space="preserve"> </w:t>
      </w:r>
      <w:r w:rsidR="00D23357">
        <w:rPr>
          <w:rFonts w:eastAsia="Aptos" w:cs="Aptos"/>
          <w:color w:val="171717" w:themeColor="background2" w:themeShade="1A"/>
        </w:rPr>
        <w:t>E</w:t>
      </w:r>
      <w:r w:rsidRPr="00535B9F">
        <w:rPr>
          <w:rFonts w:eastAsia="Aptos" w:cs="Aptos"/>
          <w:color w:val="171717" w:themeColor="background2" w:themeShade="1A"/>
        </w:rPr>
        <w:t>nsure that resettled refugees with lower levels of English can access volunteering and work opportunities tailored to their skills.</w:t>
      </w:r>
    </w:p>
    <w:p w14:paraId="0F9ADF15" w14:textId="21A545D1" w:rsidR="00D12EA8" w:rsidRPr="00535B9F" w:rsidRDefault="00D12EA8" w:rsidP="00D12EA8">
      <w:pPr>
        <w:pStyle w:val="ListParagraph"/>
        <w:numPr>
          <w:ilvl w:val="0"/>
          <w:numId w:val="46"/>
        </w:numPr>
        <w:spacing w:line="360" w:lineRule="auto"/>
        <w:jc w:val="both"/>
        <w:rPr>
          <w:rFonts w:eastAsia="Aptos" w:cs="Aptos"/>
          <w:color w:val="171717" w:themeColor="background2" w:themeShade="1A"/>
        </w:rPr>
      </w:pPr>
      <w:r w:rsidRPr="00535B9F">
        <w:rPr>
          <w:rFonts w:eastAsia="Aptos" w:cs="Aptos"/>
          <w:b/>
          <w:bCs/>
          <w:color w:val="0C3512" w:themeColor="accent3" w:themeShade="80"/>
        </w:rPr>
        <w:t>Employers</w:t>
      </w:r>
      <w:r w:rsidRPr="00535B9F">
        <w:rPr>
          <w:rFonts w:eastAsia="Aptos" w:cs="Aptos"/>
          <w:b/>
          <w:bCs/>
          <w:color w:val="171717" w:themeColor="background2" w:themeShade="1A"/>
        </w:rPr>
        <w:t>:</w:t>
      </w:r>
      <w:r w:rsidRPr="00535B9F">
        <w:rPr>
          <w:rFonts w:eastAsia="Aptos" w:cs="Aptos"/>
          <w:color w:val="171717" w:themeColor="background2" w:themeShade="1A"/>
        </w:rPr>
        <w:t xml:space="preserve"> </w:t>
      </w:r>
      <w:r w:rsidR="00D23357">
        <w:rPr>
          <w:rFonts w:eastAsia="Aptos" w:cs="Aptos"/>
          <w:color w:val="171717" w:themeColor="background2" w:themeShade="1A"/>
        </w:rPr>
        <w:t>C</w:t>
      </w:r>
      <w:r w:rsidRPr="00535B9F">
        <w:rPr>
          <w:rFonts w:eastAsia="Aptos" w:cs="Aptos"/>
          <w:color w:val="171717" w:themeColor="background2" w:themeShade="1A"/>
        </w:rPr>
        <w:t>reate flexible and part time working opportunities for women to support access to employment whilst supporting work-life balance.</w:t>
      </w:r>
    </w:p>
    <w:p w14:paraId="436CE40C" w14:textId="6CF3027C" w:rsidR="00D12EA8" w:rsidRPr="00535B9F" w:rsidRDefault="00D12EA8" w:rsidP="00D12EA8">
      <w:pPr>
        <w:pStyle w:val="ListParagraph"/>
        <w:numPr>
          <w:ilvl w:val="0"/>
          <w:numId w:val="46"/>
        </w:numPr>
        <w:spacing w:line="360" w:lineRule="auto"/>
        <w:jc w:val="both"/>
        <w:rPr>
          <w:rFonts w:eastAsia="Aptos" w:cs="Aptos"/>
          <w:color w:val="171717" w:themeColor="background2" w:themeShade="1A"/>
        </w:rPr>
      </w:pPr>
      <w:r w:rsidRPr="00535B9F">
        <w:rPr>
          <w:rFonts w:eastAsia="Aptos" w:cs="Aptos"/>
          <w:b/>
          <w:bCs/>
          <w:color w:val="0C3512" w:themeColor="accent3" w:themeShade="80"/>
        </w:rPr>
        <w:t>Job Centres</w:t>
      </w:r>
      <w:r w:rsidRPr="00535B9F">
        <w:rPr>
          <w:rFonts w:eastAsia="Aptos" w:cs="Aptos"/>
          <w:b/>
          <w:bCs/>
          <w:color w:val="171717" w:themeColor="background2" w:themeShade="1A"/>
        </w:rPr>
        <w:t xml:space="preserve">: </w:t>
      </w:r>
      <w:r w:rsidR="00D23357">
        <w:rPr>
          <w:color w:val="171717" w:themeColor="background2" w:themeShade="1A"/>
        </w:rPr>
        <w:t>N</w:t>
      </w:r>
      <w:r w:rsidRPr="00535B9F">
        <w:rPr>
          <w:color w:val="171717" w:themeColor="background2" w:themeShade="1A"/>
        </w:rPr>
        <w:t xml:space="preserve">ominate specific work coaches as </w:t>
      </w:r>
      <w:r w:rsidRPr="00535B9F">
        <w:rPr>
          <w:rFonts w:eastAsia="Aptos" w:cs="Aptos"/>
          <w:color w:val="171717" w:themeColor="background2" w:themeShade="1A"/>
        </w:rPr>
        <w:t>Refugee Champions to work collaboratively with resettled cohorts to address the specific barriers experienced by refugees.</w:t>
      </w:r>
    </w:p>
    <w:p w14:paraId="43757BC6" w14:textId="1250F17D" w:rsidR="00D12EA8" w:rsidRPr="00535B9F" w:rsidRDefault="00D12EA8" w:rsidP="00D12EA8">
      <w:pPr>
        <w:pStyle w:val="ListParagraph"/>
        <w:numPr>
          <w:ilvl w:val="0"/>
          <w:numId w:val="46"/>
        </w:numPr>
        <w:spacing w:line="360" w:lineRule="auto"/>
        <w:jc w:val="both"/>
        <w:rPr>
          <w:rFonts w:eastAsia="Aptos" w:cs="Aptos"/>
          <w:color w:val="171717" w:themeColor="background2" w:themeShade="1A"/>
        </w:rPr>
      </w:pPr>
      <w:r w:rsidRPr="00535B9F">
        <w:rPr>
          <w:rFonts w:eastAsia="Aptos" w:cs="Aptos"/>
          <w:b/>
          <w:bCs/>
          <w:color w:val="0C3512" w:themeColor="accent3" w:themeShade="80"/>
        </w:rPr>
        <w:t>Department for Work and Pensions and Department for Education</w:t>
      </w:r>
      <w:r w:rsidRPr="00535B9F">
        <w:rPr>
          <w:rFonts w:eastAsia="Aptos" w:cs="Aptos"/>
          <w:b/>
          <w:bCs/>
          <w:color w:val="171717" w:themeColor="background2" w:themeShade="1A"/>
        </w:rPr>
        <w:t>:</w:t>
      </w:r>
      <w:r w:rsidRPr="00535B9F">
        <w:rPr>
          <w:rFonts w:eastAsia="Aptos" w:cs="Aptos"/>
          <w:color w:val="171717" w:themeColor="background2" w:themeShade="1A"/>
        </w:rPr>
        <w:t xml:space="preserve"> </w:t>
      </w:r>
      <w:r w:rsidR="00D23357">
        <w:rPr>
          <w:rFonts w:eastAsia="Aptos" w:cs="Aptos"/>
          <w:color w:val="171717" w:themeColor="background2" w:themeShade="1A"/>
        </w:rPr>
        <w:t>W</w:t>
      </w:r>
      <w:r w:rsidRPr="00535B9F">
        <w:rPr>
          <w:rFonts w:eastAsia="Aptos" w:cs="Aptos"/>
          <w:color w:val="171717" w:themeColor="background2" w:themeShade="1A"/>
        </w:rPr>
        <w:t>ork collaboratively with accrediting organisations (e.g. Eric-</w:t>
      </w:r>
      <w:proofErr w:type="spellStart"/>
      <w:r w:rsidRPr="00535B9F">
        <w:rPr>
          <w:rFonts w:eastAsia="Aptos" w:cs="Aptos"/>
          <w:color w:val="171717" w:themeColor="background2" w:themeShade="1A"/>
        </w:rPr>
        <w:t>Naric</w:t>
      </w:r>
      <w:proofErr w:type="spellEnd"/>
      <w:r w:rsidRPr="00535B9F">
        <w:rPr>
          <w:rFonts w:eastAsia="Aptos" w:cs="Aptos"/>
          <w:color w:val="171717" w:themeColor="background2" w:themeShade="1A"/>
        </w:rPr>
        <w:t xml:space="preserve"> Network and </w:t>
      </w:r>
      <w:r w:rsidRPr="00535B9F">
        <w:rPr>
          <w:rFonts w:eastAsia="Aptos" w:cs="Aptos"/>
          <w:color w:val="171717" w:themeColor="background2" w:themeShade="1A"/>
        </w:rPr>
        <w:lastRenderedPageBreak/>
        <w:t xml:space="preserve">others) to ensure educational and professional qualifications held by resettled refugees are recognised, to avoid risk of deskilling. </w:t>
      </w:r>
    </w:p>
    <w:p w14:paraId="0D1A257D" w14:textId="7A478AC9" w:rsidR="00D12EA8" w:rsidRPr="00535B9F" w:rsidRDefault="00D12EA8" w:rsidP="00D12EA8">
      <w:pPr>
        <w:pStyle w:val="ListParagraph"/>
        <w:numPr>
          <w:ilvl w:val="0"/>
          <w:numId w:val="46"/>
        </w:numPr>
        <w:spacing w:line="360" w:lineRule="auto"/>
        <w:jc w:val="both"/>
        <w:rPr>
          <w:rFonts w:eastAsia="Aptos" w:cs="Aptos"/>
          <w:color w:val="171717" w:themeColor="background2" w:themeShade="1A"/>
        </w:rPr>
      </w:pPr>
      <w:r w:rsidRPr="00535B9F">
        <w:rPr>
          <w:rFonts w:eastAsia="Aptos" w:cs="Aptos"/>
          <w:b/>
          <w:bCs/>
          <w:color w:val="0C3512" w:themeColor="accent3" w:themeShade="80"/>
        </w:rPr>
        <w:t>M</w:t>
      </w:r>
      <w:r w:rsidR="00B6102E">
        <w:rPr>
          <w:rFonts w:eastAsia="Aptos" w:cs="Aptos"/>
          <w:b/>
          <w:bCs/>
          <w:color w:val="0C3512" w:themeColor="accent3" w:themeShade="80"/>
        </w:rPr>
        <w:t xml:space="preserve">inistry of </w:t>
      </w:r>
      <w:r w:rsidRPr="00535B9F">
        <w:rPr>
          <w:rFonts w:eastAsia="Aptos" w:cs="Aptos"/>
          <w:b/>
          <w:bCs/>
          <w:color w:val="0C3512" w:themeColor="accent3" w:themeShade="80"/>
        </w:rPr>
        <w:t>D</w:t>
      </w:r>
      <w:r w:rsidR="00B6102E">
        <w:rPr>
          <w:rFonts w:eastAsia="Aptos" w:cs="Aptos"/>
          <w:b/>
          <w:bCs/>
          <w:color w:val="0C3512" w:themeColor="accent3" w:themeShade="80"/>
        </w:rPr>
        <w:t>efence</w:t>
      </w:r>
      <w:r w:rsidRPr="00535B9F">
        <w:rPr>
          <w:rFonts w:eastAsia="Aptos" w:cs="Aptos"/>
          <w:b/>
          <w:bCs/>
          <w:color w:val="0C3512" w:themeColor="accent3" w:themeShade="80"/>
        </w:rPr>
        <w:t xml:space="preserve"> and Central Government</w:t>
      </w:r>
      <w:r w:rsidRPr="00535B9F">
        <w:rPr>
          <w:rFonts w:eastAsia="Aptos" w:cs="Aptos"/>
          <w:b/>
          <w:bCs/>
          <w:color w:val="171717" w:themeColor="background2" w:themeShade="1A"/>
        </w:rPr>
        <w:t xml:space="preserve">: </w:t>
      </w:r>
      <w:r w:rsidR="00D23357">
        <w:rPr>
          <w:color w:val="171717" w:themeColor="background2" w:themeShade="1A"/>
        </w:rPr>
        <w:t>C</w:t>
      </w:r>
      <w:r w:rsidRPr="00535B9F">
        <w:rPr>
          <w:color w:val="171717" w:themeColor="background2" w:themeShade="1A"/>
        </w:rPr>
        <w:t>reate and</w:t>
      </w:r>
      <w:r w:rsidRPr="00535B9F">
        <w:rPr>
          <w:rFonts w:eastAsia="Aptos" w:cs="Aptos"/>
          <w:b/>
          <w:bCs/>
          <w:color w:val="171717" w:themeColor="background2" w:themeShade="1A"/>
        </w:rPr>
        <w:t xml:space="preserve"> </w:t>
      </w:r>
      <w:r w:rsidRPr="00535B9F">
        <w:rPr>
          <w:rFonts w:eastAsia="Aptos" w:cs="Aptos"/>
          <w:color w:val="171717" w:themeColor="background2" w:themeShade="1A"/>
        </w:rPr>
        <w:t>secure jobs as well as provide training for resettled refugees who had previously worked collaboratively with the British Government/ armed forces in Afghanistan.</w:t>
      </w:r>
    </w:p>
    <w:p w14:paraId="3F1CD59F" w14:textId="77777777" w:rsidR="00D12EA8" w:rsidRPr="00CE34E2" w:rsidRDefault="00D12EA8" w:rsidP="003677AE">
      <w:pPr>
        <w:spacing w:line="360" w:lineRule="auto"/>
        <w:jc w:val="both"/>
        <w:rPr>
          <w:rFonts w:eastAsia="Aptos" w:cs="Aptos"/>
          <w:b/>
          <w:bCs/>
          <w:color w:val="0C3512" w:themeColor="accent3" w:themeShade="80"/>
          <w:u w:val="single"/>
        </w:rPr>
      </w:pPr>
      <w:r w:rsidRPr="00CE34E2">
        <w:rPr>
          <w:rFonts w:eastAsia="Aptos" w:cs="Aptos"/>
          <w:b/>
          <w:bCs/>
          <w:color w:val="0C3512" w:themeColor="accent3" w:themeShade="80"/>
          <w:u w:val="single"/>
        </w:rPr>
        <w:t xml:space="preserve">Language </w:t>
      </w:r>
    </w:p>
    <w:p w14:paraId="503C0ADB" w14:textId="27859309" w:rsidR="00D12EA8" w:rsidRPr="00535B9F" w:rsidRDefault="00D12EA8" w:rsidP="00D12EA8">
      <w:pPr>
        <w:pStyle w:val="ListParagraph"/>
        <w:numPr>
          <w:ilvl w:val="0"/>
          <w:numId w:val="45"/>
        </w:numPr>
        <w:spacing w:line="360" w:lineRule="auto"/>
        <w:jc w:val="both"/>
        <w:rPr>
          <w:color w:val="171717" w:themeColor="background2" w:themeShade="1A"/>
        </w:rPr>
      </w:pPr>
      <w:r w:rsidRPr="00535B9F">
        <w:rPr>
          <w:rFonts w:eastAsia="Aptos" w:cs="Aptos"/>
          <w:b/>
          <w:bCs/>
          <w:color w:val="0C3512" w:themeColor="accent3" w:themeShade="80"/>
        </w:rPr>
        <w:t>Adult Community Learning (Islington Council)</w:t>
      </w:r>
      <w:r w:rsidRPr="00535B9F">
        <w:rPr>
          <w:rFonts w:eastAsia="Aptos" w:cs="Aptos"/>
          <w:b/>
          <w:bCs/>
          <w:color w:val="171717" w:themeColor="background2" w:themeShade="1A"/>
        </w:rPr>
        <w:t>:</w:t>
      </w:r>
      <w:r w:rsidRPr="00535B9F">
        <w:rPr>
          <w:rFonts w:eastAsia="Aptos" w:cs="Aptos"/>
          <w:color w:val="171717" w:themeColor="background2" w:themeShade="1A"/>
        </w:rPr>
        <w:t xml:space="preserve"> Provide continuing, free ESOL for longer than the current 9 hours per week, as well as complementary opportunities with childcare</w:t>
      </w:r>
      <w:r w:rsidR="00434F5F">
        <w:rPr>
          <w:rFonts w:eastAsia="Aptos" w:cs="Aptos"/>
          <w:color w:val="171717" w:themeColor="background2" w:themeShade="1A"/>
        </w:rPr>
        <w:t>,</w:t>
      </w:r>
      <w:r w:rsidRPr="00535B9F">
        <w:rPr>
          <w:rFonts w:eastAsia="Aptos" w:cs="Aptos"/>
          <w:color w:val="171717" w:themeColor="background2" w:themeShade="1A"/>
        </w:rPr>
        <w:t xml:space="preserve"> as and where necessary. Continue encouraging individual</w:t>
      </w:r>
      <w:r w:rsidR="00461FEB">
        <w:rPr>
          <w:rFonts w:eastAsia="Aptos" w:cs="Aptos"/>
          <w:color w:val="171717" w:themeColor="background2" w:themeShade="1A"/>
        </w:rPr>
        <w:t>s</w:t>
      </w:r>
      <w:r w:rsidRPr="00535B9F">
        <w:rPr>
          <w:rFonts w:eastAsia="Aptos" w:cs="Aptos"/>
          <w:color w:val="171717" w:themeColor="background2" w:themeShade="1A"/>
        </w:rPr>
        <w:t xml:space="preserve"> to take up community-delivered ESOL and social opportunities to support English confidence and learning.</w:t>
      </w:r>
    </w:p>
    <w:p w14:paraId="2A794216" w14:textId="3C5711A2" w:rsidR="00D12EA8" w:rsidRPr="00535B9F" w:rsidRDefault="00D12EA8" w:rsidP="00D12EA8">
      <w:pPr>
        <w:pStyle w:val="ListParagraph"/>
        <w:numPr>
          <w:ilvl w:val="0"/>
          <w:numId w:val="45"/>
        </w:numPr>
        <w:spacing w:line="360" w:lineRule="auto"/>
        <w:jc w:val="both"/>
        <w:rPr>
          <w:rFonts w:eastAsia="Aptos" w:cs="Aptos"/>
          <w:color w:val="171717" w:themeColor="background2" w:themeShade="1A"/>
        </w:rPr>
      </w:pPr>
      <w:r w:rsidRPr="00535B9F">
        <w:rPr>
          <w:rFonts w:eastAsia="Aptos" w:cs="Aptos"/>
          <w:b/>
          <w:bCs/>
          <w:color w:val="0C3512" w:themeColor="accent3" w:themeShade="80"/>
        </w:rPr>
        <w:t>College and other education providers</w:t>
      </w:r>
      <w:r w:rsidRPr="00535B9F">
        <w:rPr>
          <w:rFonts w:eastAsia="Aptos" w:cs="Aptos"/>
          <w:b/>
          <w:bCs/>
          <w:color w:val="171717" w:themeColor="background2" w:themeShade="1A"/>
        </w:rPr>
        <w:t>:</w:t>
      </w:r>
      <w:r w:rsidRPr="00535B9F">
        <w:rPr>
          <w:rFonts w:eastAsia="Aptos" w:cs="Aptos"/>
          <w:color w:val="171717" w:themeColor="background2" w:themeShade="1A"/>
        </w:rPr>
        <w:t xml:space="preserve"> </w:t>
      </w:r>
      <w:r w:rsidR="00D23357">
        <w:rPr>
          <w:rFonts w:eastAsia="Aptos" w:cs="Aptos"/>
          <w:color w:val="171717" w:themeColor="background2" w:themeShade="1A"/>
        </w:rPr>
        <w:t>P</w:t>
      </w:r>
      <w:r w:rsidRPr="00535B9F">
        <w:rPr>
          <w:rFonts w:eastAsia="Aptos" w:cs="Aptos"/>
          <w:color w:val="171717" w:themeColor="background2" w:themeShade="1A"/>
        </w:rPr>
        <w:t>rovide a variety of aim-specific English classes and ensure that enrolment and courses are tailored to the diverse needs of resettled refugees.</w:t>
      </w:r>
    </w:p>
    <w:p w14:paraId="08E90742" w14:textId="6D7D7B9F" w:rsidR="00D12EA8" w:rsidRPr="00535B9F" w:rsidRDefault="00D12EA8" w:rsidP="00D12EA8">
      <w:pPr>
        <w:pStyle w:val="ListParagraph"/>
        <w:numPr>
          <w:ilvl w:val="0"/>
          <w:numId w:val="45"/>
        </w:numPr>
        <w:spacing w:line="360" w:lineRule="auto"/>
        <w:jc w:val="both"/>
        <w:rPr>
          <w:rFonts w:eastAsia="Aptos" w:cs="Aptos"/>
          <w:color w:val="171717" w:themeColor="background2" w:themeShade="1A"/>
        </w:rPr>
      </w:pPr>
      <w:r w:rsidRPr="00535B9F">
        <w:rPr>
          <w:rFonts w:eastAsia="Aptos" w:cs="Aptos"/>
          <w:b/>
          <w:bCs/>
          <w:color w:val="0C3512" w:themeColor="accent3" w:themeShade="80"/>
        </w:rPr>
        <w:t>Islington Council and local education providers, including London Metropolitan University</w:t>
      </w:r>
      <w:r w:rsidRPr="00535B9F">
        <w:rPr>
          <w:rFonts w:eastAsia="Aptos" w:cs="Aptos"/>
          <w:b/>
          <w:bCs/>
          <w:color w:val="171717" w:themeColor="background2" w:themeShade="1A"/>
        </w:rPr>
        <w:t xml:space="preserve">: </w:t>
      </w:r>
      <w:r w:rsidR="00D23357">
        <w:rPr>
          <w:color w:val="171717" w:themeColor="background2" w:themeShade="1A"/>
        </w:rPr>
        <w:t>W</w:t>
      </w:r>
      <w:r w:rsidRPr="00535B9F">
        <w:rPr>
          <w:color w:val="171717" w:themeColor="background2" w:themeShade="1A"/>
        </w:rPr>
        <w:t>ork collaboratively and create preparatory opportunities for higher education, including scholarships and academic English programmes, aimed at resettled refugees and those with insecure status.</w:t>
      </w:r>
    </w:p>
    <w:p w14:paraId="6EC82A78" w14:textId="77777777" w:rsidR="00D12EA8" w:rsidRPr="00535B9F" w:rsidRDefault="00D12EA8" w:rsidP="00D12EA8">
      <w:pPr>
        <w:pStyle w:val="ListParagraph"/>
        <w:numPr>
          <w:ilvl w:val="0"/>
          <w:numId w:val="45"/>
        </w:numPr>
        <w:spacing w:line="360" w:lineRule="auto"/>
        <w:jc w:val="both"/>
        <w:rPr>
          <w:rFonts w:eastAsia="Aptos" w:cs="Aptos"/>
          <w:color w:val="171717" w:themeColor="background2" w:themeShade="1A"/>
        </w:rPr>
      </w:pPr>
      <w:r w:rsidRPr="00535B9F">
        <w:rPr>
          <w:rFonts w:eastAsia="Aptos" w:cs="Aptos"/>
          <w:b/>
          <w:bCs/>
          <w:color w:val="0C3512" w:themeColor="accent3" w:themeShade="80"/>
        </w:rPr>
        <w:t>Home Office</w:t>
      </w:r>
      <w:r w:rsidRPr="00535B9F">
        <w:rPr>
          <w:rFonts w:eastAsia="Aptos" w:cs="Aptos"/>
          <w:b/>
          <w:bCs/>
          <w:color w:val="171717" w:themeColor="background2" w:themeShade="1A"/>
        </w:rPr>
        <w:t xml:space="preserve">: </w:t>
      </w:r>
      <w:r w:rsidRPr="00535B9F">
        <w:rPr>
          <w:rFonts w:eastAsia="Aptos" w:cs="Aptos"/>
          <w:color w:val="171717" w:themeColor="background2" w:themeShade="1A"/>
        </w:rPr>
        <w:t>Reinstate ESOL per-person payments, which had been available prior to March 2025.</w:t>
      </w:r>
    </w:p>
    <w:p w14:paraId="10121FFA" w14:textId="77777777" w:rsidR="00D12EA8" w:rsidRPr="00CE34E2" w:rsidRDefault="00D12EA8" w:rsidP="003677AE">
      <w:pPr>
        <w:spacing w:line="360" w:lineRule="auto"/>
        <w:jc w:val="both"/>
        <w:rPr>
          <w:rFonts w:eastAsia="Aptos" w:cs="Aptos"/>
          <w:b/>
          <w:bCs/>
          <w:color w:val="0C3512" w:themeColor="accent3" w:themeShade="80"/>
          <w:u w:val="single"/>
        </w:rPr>
      </w:pPr>
      <w:r w:rsidRPr="00CE34E2">
        <w:rPr>
          <w:rFonts w:eastAsia="Aptos" w:cs="Aptos"/>
          <w:b/>
          <w:bCs/>
          <w:color w:val="0C3512" w:themeColor="accent3" w:themeShade="80"/>
          <w:u w:val="single"/>
        </w:rPr>
        <w:t>Health</w:t>
      </w:r>
    </w:p>
    <w:p w14:paraId="22618054" w14:textId="289DD20D" w:rsidR="00D12EA8" w:rsidRPr="00535B9F" w:rsidRDefault="00D12EA8" w:rsidP="00D12EA8">
      <w:pPr>
        <w:pStyle w:val="ListParagraph"/>
        <w:numPr>
          <w:ilvl w:val="0"/>
          <w:numId w:val="44"/>
        </w:numPr>
        <w:spacing w:line="360" w:lineRule="auto"/>
        <w:jc w:val="both"/>
        <w:rPr>
          <w:rFonts w:eastAsia="Aptos" w:cs="Aptos"/>
          <w:color w:val="171717" w:themeColor="background2" w:themeShade="1A"/>
        </w:rPr>
      </w:pPr>
      <w:r w:rsidRPr="00535B9F">
        <w:rPr>
          <w:rFonts w:eastAsia="Aptos" w:cs="Aptos"/>
          <w:b/>
          <w:bCs/>
          <w:color w:val="0C3512" w:themeColor="accent3" w:themeShade="80"/>
        </w:rPr>
        <w:t>Healthcare providers and GP Federation</w:t>
      </w:r>
      <w:r w:rsidRPr="00535B9F">
        <w:rPr>
          <w:rFonts w:eastAsia="Aptos" w:cs="Aptos"/>
          <w:b/>
          <w:bCs/>
          <w:color w:val="171717" w:themeColor="background2" w:themeShade="1A"/>
        </w:rPr>
        <w:t>:</w:t>
      </w:r>
      <w:r w:rsidRPr="00535B9F">
        <w:rPr>
          <w:rFonts w:eastAsia="Aptos" w:cs="Aptos"/>
          <w:color w:val="171717" w:themeColor="background2" w:themeShade="1A"/>
        </w:rPr>
        <w:t xml:space="preserve"> </w:t>
      </w:r>
      <w:r w:rsidR="00D23357">
        <w:rPr>
          <w:rFonts w:eastAsia="Aptos" w:cs="Aptos"/>
          <w:color w:val="171717" w:themeColor="background2" w:themeShade="1A"/>
        </w:rPr>
        <w:t>E</w:t>
      </w:r>
      <w:r w:rsidRPr="00535B9F">
        <w:rPr>
          <w:rFonts w:eastAsia="Aptos" w:cs="Aptos"/>
          <w:color w:val="171717" w:themeColor="background2" w:themeShade="1A"/>
        </w:rPr>
        <w:t xml:space="preserve">nsure multiple entry points into their services beyond electronic pathways, to facilitate access for people who are not digitally literate. </w:t>
      </w:r>
    </w:p>
    <w:p w14:paraId="1184ED70" w14:textId="50947A6A" w:rsidR="00D12EA8" w:rsidRPr="00535B9F" w:rsidRDefault="00D12EA8" w:rsidP="00D12EA8">
      <w:pPr>
        <w:pStyle w:val="ListParagraph"/>
        <w:numPr>
          <w:ilvl w:val="0"/>
          <w:numId w:val="44"/>
        </w:numPr>
        <w:spacing w:line="360" w:lineRule="auto"/>
        <w:jc w:val="both"/>
        <w:rPr>
          <w:rFonts w:eastAsia="Aptos" w:cs="Aptos"/>
          <w:color w:val="171717" w:themeColor="background2" w:themeShade="1A"/>
        </w:rPr>
      </w:pPr>
      <w:r w:rsidRPr="00535B9F">
        <w:rPr>
          <w:rFonts w:eastAsia="Aptos" w:cs="Aptos"/>
          <w:b/>
          <w:bCs/>
          <w:color w:val="0C3512" w:themeColor="accent3" w:themeShade="80"/>
        </w:rPr>
        <w:t>Integrated Care Board</w:t>
      </w:r>
      <w:r w:rsidRPr="00535B9F">
        <w:rPr>
          <w:rFonts w:eastAsia="Aptos" w:cs="Aptos"/>
          <w:b/>
          <w:bCs/>
          <w:color w:val="171717" w:themeColor="background2" w:themeShade="1A"/>
        </w:rPr>
        <w:t xml:space="preserve">: </w:t>
      </w:r>
      <w:r w:rsidR="00D23357">
        <w:rPr>
          <w:rFonts w:eastAsia="Aptos" w:cs="Aptos"/>
          <w:color w:val="171717" w:themeColor="background2" w:themeShade="1A"/>
        </w:rPr>
        <w:t>E</w:t>
      </w:r>
      <w:r w:rsidRPr="00535B9F">
        <w:rPr>
          <w:rFonts w:eastAsia="Aptos" w:cs="Aptos"/>
          <w:color w:val="171717" w:themeColor="background2" w:themeShade="1A"/>
        </w:rPr>
        <w:t>nsure that available resettlement funding is claimed and used appropriately to enhance service</w:t>
      </w:r>
      <w:r w:rsidR="000A4066">
        <w:rPr>
          <w:rFonts w:eastAsia="Aptos" w:cs="Aptos"/>
          <w:color w:val="171717" w:themeColor="background2" w:themeShade="1A"/>
        </w:rPr>
        <w:t>s</w:t>
      </w:r>
      <w:r w:rsidRPr="00535B9F">
        <w:rPr>
          <w:rFonts w:eastAsia="Aptos" w:cs="Aptos"/>
          <w:color w:val="171717" w:themeColor="background2" w:themeShade="1A"/>
        </w:rPr>
        <w:t>, lower waiting lists, mitigate against existing pressures and meet the specific needs of resettled individuals.</w:t>
      </w:r>
    </w:p>
    <w:p w14:paraId="339589C6" w14:textId="544BD810" w:rsidR="00D12EA8" w:rsidRPr="00535B9F" w:rsidRDefault="00D12EA8" w:rsidP="00D12EA8">
      <w:pPr>
        <w:pStyle w:val="ListParagraph"/>
        <w:numPr>
          <w:ilvl w:val="0"/>
          <w:numId w:val="44"/>
        </w:numPr>
        <w:spacing w:line="360" w:lineRule="auto"/>
        <w:jc w:val="both"/>
        <w:rPr>
          <w:rFonts w:eastAsia="Aptos" w:cs="Aptos"/>
          <w:color w:val="171717" w:themeColor="background2" w:themeShade="1A"/>
        </w:rPr>
      </w:pPr>
      <w:r w:rsidRPr="00535B9F">
        <w:rPr>
          <w:rFonts w:eastAsia="Aptos" w:cs="Aptos"/>
          <w:b/>
          <w:bCs/>
          <w:color w:val="0C3512" w:themeColor="accent3" w:themeShade="80"/>
        </w:rPr>
        <w:t>Home Office</w:t>
      </w:r>
      <w:r w:rsidRPr="00535B9F">
        <w:rPr>
          <w:rFonts w:eastAsia="Aptos" w:cs="Aptos"/>
          <w:b/>
          <w:bCs/>
          <w:color w:val="171717" w:themeColor="background2" w:themeShade="1A"/>
        </w:rPr>
        <w:t xml:space="preserve">: </w:t>
      </w:r>
      <w:r w:rsidR="00D23357">
        <w:rPr>
          <w:rFonts w:eastAsia="Aptos" w:cs="Aptos"/>
          <w:color w:val="171717" w:themeColor="background2" w:themeShade="1A"/>
        </w:rPr>
        <w:t>E</w:t>
      </w:r>
      <w:r w:rsidRPr="00535B9F">
        <w:rPr>
          <w:rFonts w:eastAsia="Aptos" w:cs="Aptos"/>
          <w:color w:val="171717" w:themeColor="background2" w:themeShade="1A"/>
        </w:rPr>
        <w:t xml:space="preserve">nsure that funding is available to mitigate pressures on existing services and provide long-term funding packages for individuals requiring support </w:t>
      </w:r>
      <w:r w:rsidRPr="00535B9F">
        <w:rPr>
          <w:rFonts w:eastAsia="Aptos" w:cs="Aptos"/>
          <w:color w:val="171717" w:themeColor="background2" w:themeShade="1A"/>
        </w:rPr>
        <w:lastRenderedPageBreak/>
        <w:t>from statutory services such as Children’s and Adult’s Social Care beyond their funded resettlement period.</w:t>
      </w:r>
    </w:p>
    <w:p w14:paraId="0AD35197" w14:textId="77777777" w:rsidR="00D12EA8" w:rsidRPr="00CE34E2" w:rsidRDefault="00D12EA8" w:rsidP="003677AE">
      <w:pPr>
        <w:spacing w:line="360" w:lineRule="auto"/>
        <w:jc w:val="both"/>
        <w:rPr>
          <w:rFonts w:eastAsia="Aptos" w:cs="Aptos"/>
          <w:b/>
          <w:bCs/>
          <w:color w:val="0C3512" w:themeColor="accent3" w:themeShade="80"/>
          <w:u w:val="single"/>
        </w:rPr>
      </w:pPr>
      <w:r w:rsidRPr="00CE34E2">
        <w:rPr>
          <w:rFonts w:eastAsia="Aptos" w:cs="Aptos"/>
          <w:b/>
          <w:bCs/>
          <w:color w:val="0C3512" w:themeColor="accent3" w:themeShade="80"/>
          <w:u w:val="single"/>
        </w:rPr>
        <w:t>Schools and education</w:t>
      </w:r>
    </w:p>
    <w:p w14:paraId="67EDCD78" w14:textId="00E3E45C" w:rsidR="00D12EA8" w:rsidRPr="00535B9F" w:rsidRDefault="00D12EA8" w:rsidP="00D12EA8">
      <w:pPr>
        <w:pStyle w:val="ListParagraph"/>
        <w:numPr>
          <w:ilvl w:val="0"/>
          <w:numId w:val="38"/>
        </w:numPr>
        <w:spacing w:line="360" w:lineRule="auto"/>
        <w:jc w:val="both"/>
        <w:rPr>
          <w:rFonts w:eastAsia="Aptos" w:cs="Aptos"/>
          <w:color w:val="171717" w:themeColor="background2" w:themeShade="1A"/>
        </w:rPr>
      </w:pPr>
      <w:r w:rsidRPr="00535B9F">
        <w:rPr>
          <w:rFonts w:eastAsia="Aptos" w:cs="Aptos"/>
          <w:b/>
          <w:bCs/>
          <w:color w:val="0C3512" w:themeColor="accent3" w:themeShade="80"/>
        </w:rPr>
        <w:t xml:space="preserve">Department </w:t>
      </w:r>
      <w:r w:rsidR="00461FEB">
        <w:rPr>
          <w:rFonts w:eastAsia="Aptos" w:cs="Aptos"/>
          <w:b/>
          <w:bCs/>
          <w:color w:val="0C3512" w:themeColor="accent3" w:themeShade="80"/>
        </w:rPr>
        <w:t>for</w:t>
      </w:r>
      <w:r w:rsidRPr="00535B9F">
        <w:rPr>
          <w:rFonts w:eastAsia="Aptos" w:cs="Aptos"/>
          <w:b/>
          <w:bCs/>
          <w:color w:val="0C3512" w:themeColor="accent3" w:themeShade="80"/>
        </w:rPr>
        <w:t xml:space="preserve"> Education</w:t>
      </w:r>
      <w:r w:rsidRPr="00535B9F">
        <w:rPr>
          <w:rFonts w:eastAsia="Aptos" w:cs="Aptos"/>
          <w:color w:val="171717" w:themeColor="background2" w:themeShade="1A"/>
        </w:rPr>
        <w:t xml:space="preserve">: </w:t>
      </w:r>
      <w:r w:rsidR="00434F5F">
        <w:rPr>
          <w:rFonts w:eastAsia="Aptos" w:cs="Aptos"/>
          <w:color w:val="171717" w:themeColor="background2" w:themeShade="1A"/>
        </w:rPr>
        <w:t>I</w:t>
      </w:r>
      <w:r w:rsidRPr="00535B9F">
        <w:rPr>
          <w:rFonts w:eastAsia="Aptos" w:cs="Aptos"/>
          <w:color w:val="171717" w:themeColor="background2" w:themeShade="1A"/>
        </w:rPr>
        <w:t xml:space="preserve">ncrease </w:t>
      </w:r>
      <w:r w:rsidR="00D21182">
        <w:rPr>
          <w:rFonts w:eastAsia="Aptos" w:cs="Aptos"/>
          <w:color w:val="171717" w:themeColor="background2" w:themeShade="1A"/>
        </w:rPr>
        <w:t>CPD (</w:t>
      </w:r>
      <w:r w:rsidRPr="00535B9F">
        <w:rPr>
          <w:rFonts w:eastAsia="Aptos" w:cs="Aptos"/>
          <w:color w:val="171717" w:themeColor="background2" w:themeShade="1A"/>
        </w:rPr>
        <w:t>Continuing Professional Development</w:t>
      </w:r>
      <w:r w:rsidR="00D21182">
        <w:rPr>
          <w:rFonts w:eastAsia="Aptos" w:cs="Aptos"/>
          <w:color w:val="171717" w:themeColor="background2" w:themeShade="1A"/>
        </w:rPr>
        <w:t>)</w:t>
      </w:r>
      <w:r w:rsidRPr="00535B9F">
        <w:rPr>
          <w:rFonts w:eastAsia="Aptos" w:cs="Aptos"/>
          <w:color w:val="171717" w:themeColor="background2" w:themeShade="1A"/>
        </w:rPr>
        <w:t xml:space="preserve"> funding to schools to deepen educational practices in teaching and supporting students with limited English, limited first language literacy, mental health and/or trauma and EAL (English as Additional Language) learners with SEND (Special Educational Needs and Disabilities).</w:t>
      </w:r>
    </w:p>
    <w:p w14:paraId="28F0569A" w14:textId="41B89B17" w:rsidR="00D12EA8" w:rsidRPr="00535B9F" w:rsidRDefault="00D12EA8" w:rsidP="00D12EA8">
      <w:pPr>
        <w:pStyle w:val="ListParagraph"/>
        <w:numPr>
          <w:ilvl w:val="0"/>
          <w:numId w:val="38"/>
        </w:numPr>
        <w:spacing w:line="360" w:lineRule="auto"/>
        <w:jc w:val="both"/>
        <w:rPr>
          <w:rFonts w:eastAsia="Aptos" w:cs="Aptos"/>
          <w:b/>
          <w:bCs/>
          <w:color w:val="171717" w:themeColor="background2" w:themeShade="1A"/>
        </w:rPr>
      </w:pPr>
      <w:r w:rsidRPr="00535B9F">
        <w:rPr>
          <w:rFonts w:eastAsia="Aptos" w:cs="Aptos"/>
          <w:b/>
          <w:bCs/>
          <w:color w:val="0C3512" w:themeColor="accent3" w:themeShade="80"/>
        </w:rPr>
        <w:t>Islington Council</w:t>
      </w:r>
      <w:r w:rsidRPr="00535B9F">
        <w:rPr>
          <w:rFonts w:eastAsia="Aptos" w:cs="Aptos"/>
          <w:b/>
          <w:bCs/>
          <w:color w:val="171717" w:themeColor="background2" w:themeShade="1A"/>
        </w:rPr>
        <w:t xml:space="preserve">: </w:t>
      </w:r>
      <w:r w:rsidR="00434F5F">
        <w:rPr>
          <w:rFonts w:eastAsia="Aptos" w:cs="Aptos"/>
          <w:color w:val="171717" w:themeColor="background2" w:themeShade="1A"/>
        </w:rPr>
        <w:t>I</w:t>
      </w:r>
      <w:r w:rsidRPr="00535B9F">
        <w:rPr>
          <w:rFonts w:eastAsia="Aptos" w:cs="Aptos"/>
          <w:color w:val="171717" w:themeColor="background2" w:themeShade="1A"/>
        </w:rPr>
        <w:t>dentify barriers and good practice across Islington schools to develop one model and set of standards, aligned to schools’ inclusion policies, to welcome refugee students, support their sense of safety and belonging. This will enable young Afghan students to develop, learn and reach their full potential.</w:t>
      </w:r>
      <w:r w:rsidRPr="00535B9F">
        <w:rPr>
          <w:rFonts w:eastAsia="Aptos" w:cs="Aptos"/>
          <w:b/>
          <w:bCs/>
          <w:color w:val="171717" w:themeColor="background2" w:themeShade="1A"/>
        </w:rPr>
        <w:t xml:space="preserve">  </w:t>
      </w:r>
    </w:p>
    <w:p w14:paraId="27371BE7" w14:textId="61A3619F" w:rsidR="00D12EA8" w:rsidRPr="00535B9F" w:rsidRDefault="00D12EA8" w:rsidP="00D12EA8">
      <w:pPr>
        <w:pStyle w:val="ListParagraph"/>
        <w:numPr>
          <w:ilvl w:val="0"/>
          <w:numId w:val="38"/>
        </w:numPr>
        <w:spacing w:line="360" w:lineRule="auto"/>
        <w:jc w:val="both"/>
        <w:rPr>
          <w:rFonts w:eastAsia="Aptos" w:cs="Aptos"/>
          <w:b/>
          <w:bCs/>
          <w:color w:val="171717" w:themeColor="background2" w:themeShade="1A"/>
        </w:rPr>
      </w:pPr>
      <w:r w:rsidRPr="00535B9F">
        <w:rPr>
          <w:rFonts w:eastAsia="Aptos" w:cs="Aptos"/>
          <w:b/>
          <w:bCs/>
          <w:color w:val="0C3512" w:themeColor="accent3" w:themeShade="80"/>
        </w:rPr>
        <w:t>Schools</w:t>
      </w:r>
      <w:r w:rsidRPr="00535B9F">
        <w:rPr>
          <w:rFonts w:eastAsia="Aptos" w:cs="Aptos"/>
          <w:b/>
          <w:bCs/>
          <w:color w:val="171717" w:themeColor="background2" w:themeShade="1A"/>
        </w:rPr>
        <w:t xml:space="preserve">: </w:t>
      </w:r>
      <w:r w:rsidR="00434F5F">
        <w:rPr>
          <w:rFonts w:eastAsia="Aptos" w:cs="Aptos"/>
          <w:color w:val="171717" w:themeColor="background2" w:themeShade="1A"/>
        </w:rPr>
        <w:t>P</w:t>
      </w:r>
      <w:r w:rsidRPr="00535B9F">
        <w:rPr>
          <w:rFonts w:eastAsia="Aptos" w:cs="Aptos"/>
          <w:color w:val="171717" w:themeColor="background2" w:themeShade="1A"/>
        </w:rPr>
        <w:t>romote Borough of Sanctuary and community cohesion between students by raising awareness about the experiences of people seeking sanctuary, combating misinformation and building understanding and empathy within the school community.</w:t>
      </w:r>
    </w:p>
    <w:p w14:paraId="08362B1D" w14:textId="77777777" w:rsidR="00D12EA8" w:rsidRPr="00CE34E2" w:rsidRDefault="00D12EA8" w:rsidP="003677AE">
      <w:pPr>
        <w:spacing w:line="360" w:lineRule="auto"/>
        <w:jc w:val="both"/>
        <w:rPr>
          <w:rFonts w:eastAsia="Aptos" w:cs="Aptos"/>
          <w:b/>
          <w:bCs/>
          <w:color w:val="0C3512" w:themeColor="accent3" w:themeShade="80"/>
          <w:u w:val="single"/>
        </w:rPr>
      </w:pPr>
      <w:r w:rsidRPr="00CE34E2">
        <w:rPr>
          <w:rFonts w:eastAsia="Aptos" w:cs="Aptos"/>
          <w:b/>
          <w:bCs/>
          <w:color w:val="0C3512" w:themeColor="accent3" w:themeShade="80"/>
          <w:u w:val="single"/>
        </w:rPr>
        <w:t>Social networks and local living</w:t>
      </w:r>
    </w:p>
    <w:p w14:paraId="2120A1DF" w14:textId="6B2914B7" w:rsidR="00D12EA8" w:rsidRPr="00535B9F" w:rsidRDefault="00D12EA8" w:rsidP="00D12EA8">
      <w:pPr>
        <w:pStyle w:val="ListParagraph"/>
        <w:numPr>
          <w:ilvl w:val="0"/>
          <w:numId w:val="42"/>
        </w:numPr>
        <w:spacing w:line="360" w:lineRule="auto"/>
        <w:jc w:val="both"/>
        <w:rPr>
          <w:rFonts w:eastAsia="Aptos" w:cs="Aptos"/>
          <w:color w:val="171717" w:themeColor="background2" w:themeShade="1A"/>
        </w:rPr>
      </w:pPr>
      <w:r w:rsidRPr="00535B9F">
        <w:rPr>
          <w:rFonts w:eastAsia="Aptos" w:cs="Aptos"/>
          <w:b/>
          <w:bCs/>
          <w:color w:val="0C3512" w:themeColor="accent3" w:themeShade="80"/>
        </w:rPr>
        <w:t>Islington Council and VCS</w:t>
      </w:r>
      <w:r w:rsidRPr="00535B9F">
        <w:rPr>
          <w:rFonts w:eastAsia="Aptos" w:cs="Aptos"/>
          <w:b/>
          <w:bCs/>
          <w:color w:val="171717" w:themeColor="background2" w:themeShade="1A"/>
        </w:rPr>
        <w:t xml:space="preserve">: </w:t>
      </w:r>
      <w:r w:rsidR="00434F5F">
        <w:rPr>
          <w:rFonts w:eastAsia="Aptos" w:cs="Aptos"/>
          <w:color w:val="171717" w:themeColor="background2" w:themeShade="1A"/>
        </w:rPr>
        <w:t>Cr</w:t>
      </w:r>
      <w:r w:rsidRPr="00535B9F">
        <w:rPr>
          <w:rFonts w:eastAsia="Aptos" w:cs="Aptos"/>
          <w:color w:val="171717" w:themeColor="background2" w:themeShade="1A"/>
        </w:rPr>
        <w:t>eate and lead on befriending/buddy programme</w:t>
      </w:r>
      <w:r w:rsidR="000A4066">
        <w:rPr>
          <w:rFonts w:eastAsia="Aptos" w:cs="Aptos"/>
          <w:color w:val="171717" w:themeColor="background2" w:themeShade="1A"/>
        </w:rPr>
        <w:t>s</w:t>
      </w:r>
      <w:r w:rsidRPr="00535B9F">
        <w:rPr>
          <w:rFonts w:eastAsia="Aptos" w:cs="Aptos"/>
          <w:color w:val="171717" w:themeColor="background2" w:themeShade="1A"/>
        </w:rPr>
        <w:t xml:space="preserve"> to address isolation and loneliness among resettled refugees.</w:t>
      </w:r>
    </w:p>
    <w:p w14:paraId="7BEEB389" w14:textId="5032A231" w:rsidR="00D12EA8" w:rsidRPr="00535B9F" w:rsidRDefault="00D12EA8" w:rsidP="00D12EA8">
      <w:pPr>
        <w:pStyle w:val="ListParagraph"/>
        <w:numPr>
          <w:ilvl w:val="0"/>
          <w:numId w:val="42"/>
        </w:numPr>
        <w:spacing w:line="360" w:lineRule="auto"/>
        <w:jc w:val="both"/>
        <w:rPr>
          <w:rFonts w:eastAsia="Aptos" w:cs="Aptos"/>
          <w:color w:val="171717" w:themeColor="background2" w:themeShade="1A"/>
        </w:rPr>
      </w:pPr>
      <w:r w:rsidRPr="00535B9F">
        <w:rPr>
          <w:b/>
          <w:bCs/>
          <w:color w:val="0C3512" w:themeColor="accent3" w:themeShade="80"/>
        </w:rPr>
        <w:t>Home Office and Central Government</w:t>
      </w:r>
      <w:r w:rsidRPr="00535B9F">
        <w:rPr>
          <w:b/>
          <w:bCs/>
          <w:color w:val="171717" w:themeColor="background2" w:themeShade="1A"/>
        </w:rPr>
        <w:t>:</w:t>
      </w:r>
      <w:r w:rsidRPr="00535B9F">
        <w:rPr>
          <w:rFonts w:eastAsia="Aptos" w:cs="Aptos"/>
          <w:color w:val="171717" w:themeColor="background2" w:themeShade="1A"/>
        </w:rPr>
        <w:t xml:space="preserve"> </w:t>
      </w:r>
      <w:r w:rsidR="00434F5F">
        <w:rPr>
          <w:rFonts w:eastAsia="Aptos" w:cs="Aptos"/>
          <w:color w:val="171717" w:themeColor="background2" w:themeShade="1A"/>
        </w:rPr>
        <w:t>E</w:t>
      </w:r>
      <w:r w:rsidRPr="00535B9F">
        <w:rPr>
          <w:rFonts w:eastAsia="Aptos" w:cs="Aptos"/>
          <w:color w:val="171717" w:themeColor="background2" w:themeShade="1A"/>
        </w:rPr>
        <w:t>nd hostile environment policies and messaging, ensuring that the needs and hopes of existing and resettled communities are treated equally. Focus on community development and capacity building.</w:t>
      </w:r>
    </w:p>
    <w:p w14:paraId="0F6A9292" w14:textId="77777777" w:rsidR="00D12EA8" w:rsidRPr="00CE34E2" w:rsidRDefault="00D12EA8" w:rsidP="003677AE">
      <w:pPr>
        <w:spacing w:line="360" w:lineRule="auto"/>
        <w:jc w:val="both"/>
        <w:rPr>
          <w:rFonts w:eastAsia="Aptos" w:cs="Aptos"/>
          <w:b/>
          <w:bCs/>
          <w:color w:val="0C3512" w:themeColor="accent3" w:themeShade="80"/>
          <w:u w:val="single"/>
        </w:rPr>
      </w:pPr>
      <w:r w:rsidRPr="00CE34E2">
        <w:rPr>
          <w:rFonts w:eastAsia="Aptos" w:cs="Aptos"/>
          <w:b/>
          <w:bCs/>
          <w:color w:val="0C3512" w:themeColor="accent3" w:themeShade="80"/>
          <w:u w:val="single"/>
        </w:rPr>
        <w:t>Immigration</w:t>
      </w:r>
    </w:p>
    <w:p w14:paraId="0685B200" w14:textId="29D9F035" w:rsidR="00D12EA8" w:rsidRPr="00535B9F" w:rsidRDefault="00D12EA8" w:rsidP="00D12EA8">
      <w:pPr>
        <w:pStyle w:val="ListParagraph"/>
        <w:numPr>
          <w:ilvl w:val="0"/>
          <w:numId w:val="42"/>
        </w:numPr>
        <w:spacing w:line="360" w:lineRule="auto"/>
        <w:jc w:val="both"/>
        <w:rPr>
          <w:rFonts w:eastAsia="Aptos" w:cs="Aptos"/>
          <w:color w:val="171717" w:themeColor="background2" w:themeShade="1A"/>
        </w:rPr>
      </w:pPr>
      <w:r w:rsidRPr="00535B9F">
        <w:rPr>
          <w:rFonts w:eastAsia="Aptos" w:cs="Aptos"/>
          <w:b/>
          <w:bCs/>
          <w:color w:val="0C3512" w:themeColor="accent3" w:themeShade="80"/>
        </w:rPr>
        <w:t>Home Office</w:t>
      </w:r>
      <w:r w:rsidRPr="00535B9F">
        <w:rPr>
          <w:rFonts w:eastAsia="Aptos" w:cs="Aptos"/>
          <w:b/>
          <w:bCs/>
          <w:color w:val="171717" w:themeColor="background2" w:themeShade="1A"/>
        </w:rPr>
        <w:t xml:space="preserve">: </w:t>
      </w:r>
      <w:r w:rsidR="00434F5F" w:rsidRPr="008A24A1">
        <w:rPr>
          <w:rFonts w:eastAsia="Aptos" w:cs="Aptos"/>
          <w:color w:val="171717" w:themeColor="background2" w:themeShade="1A"/>
        </w:rPr>
        <w:t>R</w:t>
      </w:r>
      <w:r w:rsidRPr="008A24A1">
        <w:rPr>
          <w:rFonts w:eastAsia="Aptos" w:cs="Aptos"/>
          <w:color w:val="171717" w:themeColor="background2" w:themeShade="1A"/>
        </w:rPr>
        <w:t>e</w:t>
      </w:r>
      <w:r w:rsidRPr="00535B9F">
        <w:rPr>
          <w:rFonts w:eastAsia="Aptos" w:cs="Aptos"/>
          <w:color w:val="171717" w:themeColor="background2" w:themeShade="1A"/>
        </w:rPr>
        <w:t>-open family reunion pathways under existing immigration rules and ensure clear, specific guidelines for potential applicants.</w:t>
      </w:r>
    </w:p>
    <w:p w14:paraId="520A5E00" w14:textId="732524FA" w:rsidR="00D12EA8" w:rsidRPr="00535B9F" w:rsidRDefault="00D12EA8" w:rsidP="00D12EA8">
      <w:pPr>
        <w:pStyle w:val="ListParagraph"/>
        <w:numPr>
          <w:ilvl w:val="0"/>
          <w:numId w:val="42"/>
        </w:numPr>
        <w:spacing w:line="360" w:lineRule="auto"/>
        <w:jc w:val="both"/>
        <w:rPr>
          <w:rFonts w:eastAsia="Aptos" w:cs="Aptos"/>
          <w:color w:val="171717" w:themeColor="background2" w:themeShade="1A"/>
        </w:rPr>
      </w:pPr>
      <w:r w:rsidRPr="00535B9F">
        <w:rPr>
          <w:b/>
          <w:bCs/>
          <w:color w:val="0C3512" w:themeColor="accent3" w:themeShade="80"/>
        </w:rPr>
        <w:t>Ministry of Defence</w:t>
      </w:r>
      <w:r w:rsidRPr="00535B9F">
        <w:rPr>
          <w:b/>
          <w:bCs/>
          <w:color w:val="171717" w:themeColor="background2" w:themeShade="1A"/>
        </w:rPr>
        <w:t>:</w:t>
      </w:r>
      <w:r w:rsidRPr="00535B9F">
        <w:rPr>
          <w:rFonts w:eastAsia="Aptos" w:cs="Aptos"/>
          <w:color w:val="171717" w:themeColor="background2" w:themeShade="1A"/>
        </w:rPr>
        <w:t xml:space="preserve"> provide clear timelines and casework guidance for determining remaining </w:t>
      </w:r>
      <w:r w:rsidR="00101F34">
        <w:rPr>
          <w:rFonts w:eastAsia="Aptos" w:cs="Aptos"/>
          <w:color w:val="171717" w:themeColor="background2" w:themeShade="1A"/>
        </w:rPr>
        <w:t xml:space="preserve">ARAP and </w:t>
      </w:r>
      <w:r w:rsidRPr="00535B9F">
        <w:rPr>
          <w:rFonts w:eastAsia="Aptos" w:cs="Aptos"/>
          <w:color w:val="171717" w:themeColor="background2" w:themeShade="1A"/>
        </w:rPr>
        <w:t>Additional Family Member applications.</w:t>
      </w:r>
    </w:p>
    <w:p w14:paraId="4AB1E8B4" w14:textId="77777777" w:rsidR="00D777B3" w:rsidRDefault="00D777B3" w:rsidP="003677AE">
      <w:pPr>
        <w:spacing w:line="360" w:lineRule="auto"/>
        <w:jc w:val="both"/>
        <w:rPr>
          <w:rFonts w:eastAsia="Aptos" w:cs="Aptos"/>
          <w:b/>
          <w:bCs/>
          <w:color w:val="0C3512" w:themeColor="accent3" w:themeShade="80"/>
          <w:u w:val="single"/>
        </w:rPr>
      </w:pPr>
    </w:p>
    <w:p w14:paraId="72C50216" w14:textId="537500F0" w:rsidR="00D12EA8" w:rsidRPr="00CE34E2" w:rsidRDefault="00D12EA8" w:rsidP="003677AE">
      <w:pPr>
        <w:spacing w:line="360" w:lineRule="auto"/>
        <w:jc w:val="both"/>
        <w:rPr>
          <w:rFonts w:eastAsia="Aptos" w:cs="Aptos"/>
          <w:b/>
          <w:bCs/>
          <w:color w:val="0C3512" w:themeColor="accent3" w:themeShade="80"/>
          <w:u w:val="single"/>
        </w:rPr>
      </w:pPr>
      <w:r w:rsidRPr="00CE34E2">
        <w:rPr>
          <w:rFonts w:eastAsia="Aptos" w:cs="Aptos"/>
          <w:b/>
          <w:bCs/>
          <w:color w:val="0C3512" w:themeColor="accent3" w:themeShade="80"/>
          <w:u w:val="single"/>
        </w:rPr>
        <w:lastRenderedPageBreak/>
        <w:t>End of scheme</w:t>
      </w:r>
    </w:p>
    <w:p w14:paraId="0AEDE8E7" w14:textId="563F253B" w:rsidR="00D12EA8" w:rsidRPr="00535B9F" w:rsidRDefault="00D12EA8" w:rsidP="00D12EA8">
      <w:pPr>
        <w:pStyle w:val="ListParagraph"/>
        <w:numPr>
          <w:ilvl w:val="0"/>
          <w:numId w:val="41"/>
        </w:numPr>
        <w:spacing w:line="360" w:lineRule="auto"/>
        <w:jc w:val="both"/>
        <w:rPr>
          <w:rFonts w:eastAsia="Aptos" w:cs="Aptos"/>
          <w:color w:val="171717" w:themeColor="background2" w:themeShade="1A"/>
        </w:rPr>
      </w:pPr>
      <w:r w:rsidRPr="00535B9F">
        <w:rPr>
          <w:rFonts w:eastAsia="Aptos" w:cs="Aptos"/>
          <w:b/>
          <w:bCs/>
          <w:color w:val="0C3512" w:themeColor="accent3" w:themeShade="80"/>
        </w:rPr>
        <w:t>Resettlement Team (Islington Council)</w:t>
      </w:r>
      <w:r w:rsidRPr="00535B9F">
        <w:rPr>
          <w:rFonts w:eastAsia="Aptos" w:cs="Aptos"/>
          <w:b/>
          <w:bCs/>
          <w:color w:val="171717" w:themeColor="background2" w:themeShade="1A"/>
        </w:rPr>
        <w:t xml:space="preserve">: </w:t>
      </w:r>
      <w:r w:rsidR="00434F5F">
        <w:rPr>
          <w:rFonts w:eastAsia="Aptos" w:cs="Aptos"/>
          <w:color w:val="171717" w:themeColor="background2" w:themeShade="1A"/>
        </w:rPr>
        <w:t>C</w:t>
      </w:r>
      <w:r w:rsidRPr="00535B9F">
        <w:rPr>
          <w:rFonts w:eastAsia="Aptos" w:cs="Aptos"/>
          <w:color w:val="171717" w:themeColor="background2" w:themeShade="1A"/>
        </w:rPr>
        <w:t xml:space="preserve">ontinue providing expertise and guidance across the council to ensure that refugees and migrants can access mainstream support where needed, particularly after they have reached the end of their funded resettlement support. </w:t>
      </w:r>
    </w:p>
    <w:p w14:paraId="640C9067" w14:textId="1D76AE55" w:rsidR="00D12EA8" w:rsidRPr="00535B9F" w:rsidRDefault="00D12EA8" w:rsidP="00D12EA8">
      <w:pPr>
        <w:pStyle w:val="ListParagraph"/>
        <w:numPr>
          <w:ilvl w:val="0"/>
          <w:numId w:val="41"/>
        </w:numPr>
        <w:spacing w:line="360" w:lineRule="auto"/>
        <w:jc w:val="both"/>
        <w:rPr>
          <w:rFonts w:eastAsia="Aptos" w:cs="Aptos"/>
          <w:color w:val="171717" w:themeColor="background2" w:themeShade="1A"/>
        </w:rPr>
      </w:pPr>
      <w:r w:rsidRPr="00535B9F">
        <w:rPr>
          <w:b/>
          <w:bCs/>
          <w:color w:val="0C3512" w:themeColor="accent3" w:themeShade="80"/>
        </w:rPr>
        <w:t>Home Office</w:t>
      </w:r>
      <w:r w:rsidRPr="00535B9F">
        <w:rPr>
          <w:b/>
          <w:bCs/>
          <w:color w:val="171717" w:themeColor="background2" w:themeShade="1A"/>
        </w:rPr>
        <w:t>:</w:t>
      </w:r>
      <w:r w:rsidRPr="00535B9F">
        <w:rPr>
          <w:rFonts w:eastAsia="Aptos" w:cs="Aptos"/>
          <w:color w:val="171717" w:themeColor="background2" w:themeShade="1A"/>
        </w:rPr>
        <w:t xml:space="preserve"> </w:t>
      </w:r>
      <w:r w:rsidR="00434F5F">
        <w:rPr>
          <w:rFonts w:eastAsia="Aptos" w:cs="Aptos"/>
          <w:color w:val="171717" w:themeColor="background2" w:themeShade="1A"/>
        </w:rPr>
        <w:t>C</w:t>
      </w:r>
      <w:r w:rsidRPr="00535B9F">
        <w:rPr>
          <w:rFonts w:eastAsia="Aptos" w:cs="Aptos"/>
          <w:color w:val="171717" w:themeColor="background2" w:themeShade="1A"/>
        </w:rPr>
        <w:t>arry out needs assessments at the end of the resettlement period to identify funding pressures and potential gaps in provision once resettled individuals transition to mainstream services.</w:t>
      </w:r>
    </w:p>
    <w:p w14:paraId="3CA39DC4" w14:textId="2B862349" w:rsidR="0002523F" w:rsidRDefault="0002523F" w:rsidP="00A223E3">
      <w:pPr>
        <w:spacing w:line="360" w:lineRule="auto"/>
        <w:rPr>
          <w:rFonts w:eastAsiaTheme="majorEastAsia"/>
        </w:rPr>
      </w:pPr>
      <w:r>
        <w:br w:type="page"/>
      </w:r>
    </w:p>
    <w:bookmarkStart w:id="5" w:name="_Toc223346095"/>
    <w:bookmarkStart w:id="6" w:name="_Toc224747570"/>
    <w:p w14:paraId="1C241FC1" w14:textId="48B2BADF" w:rsidR="00397E91" w:rsidRPr="009B5ABB" w:rsidRDefault="004849ED" w:rsidP="00A223E3">
      <w:pPr>
        <w:pStyle w:val="Heading1"/>
        <w:spacing w:line="360" w:lineRule="auto"/>
        <w:rPr>
          <w:color w:val="0C3512" w:themeColor="accent3" w:themeShade="80"/>
          <w:sz w:val="50"/>
          <w:szCs w:val="50"/>
        </w:rPr>
      </w:pPr>
      <w:r w:rsidRPr="009B5ABB">
        <w:rPr>
          <w:noProof/>
          <w:color w:val="FFFFFF" w:themeColor="background1"/>
          <w:sz w:val="50"/>
          <w:szCs w:val="50"/>
        </w:rPr>
        <w:lastRenderedPageBreak/>
        <mc:AlternateContent>
          <mc:Choice Requires="wps">
            <w:drawing>
              <wp:anchor distT="0" distB="0" distL="114300" distR="114300" simplePos="0" relativeHeight="251682816" behindDoc="1" locked="0" layoutInCell="1" allowOverlap="1" wp14:anchorId="4E6F1800" wp14:editId="51ECBB98">
                <wp:simplePos x="0" y="0"/>
                <wp:positionH relativeFrom="page">
                  <wp:posOffset>13022</wp:posOffset>
                </wp:positionH>
                <wp:positionV relativeFrom="paragraph">
                  <wp:posOffset>-902970</wp:posOffset>
                </wp:positionV>
                <wp:extent cx="7560604" cy="1596788"/>
                <wp:effectExtent l="0" t="0" r="21590" b="22860"/>
                <wp:wrapNone/>
                <wp:docPr id="1521105432" name="Rectangle 14"/>
                <wp:cNvGraphicFramePr/>
                <a:graphic xmlns:a="http://schemas.openxmlformats.org/drawingml/2006/main">
                  <a:graphicData uri="http://schemas.microsoft.com/office/word/2010/wordprocessingShape">
                    <wps:wsp>
                      <wps:cNvSpPr/>
                      <wps:spPr>
                        <a:xfrm>
                          <a:off x="0" y="0"/>
                          <a:ext cx="7560604" cy="1596788"/>
                        </a:xfrm>
                        <a:prstGeom prst="rect">
                          <a:avLst/>
                        </a:prstGeom>
                        <a:solidFill>
                          <a:schemeClr val="accent3">
                            <a:lumMod val="75000"/>
                          </a:schemeClr>
                        </a:solidFill>
                        <a:ln>
                          <a:solidFill>
                            <a:schemeClr val="accent3">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77C0C2" id="Rectangle 14" o:spid="_x0000_s1026" style="position:absolute;margin-left:1.05pt;margin-top:-71.1pt;width:595.3pt;height:125.7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" fillcolor="#124f1a [2406]" strokecolor="#124f1a [2406]" strokeweight="1pt">
                <w10:wrap anchorx="page"/>
              </v:rect>
            </w:pict>
          </mc:Fallback>
        </mc:AlternateContent>
      </w:r>
      <w:r w:rsidR="00F852C1" w:rsidRPr="009B5ABB">
        <w:rPr>
          <w:color w:val="FFFFFF" w:themeColor="background1"/>
          <w:sz w:val="50"/>
          <w:szCs w:val="50"/>
        </w:rPr>
        <w:t xml:space="preserve">1. </w:t>
      </w:r>
      <w:r w:rsidR="001D218C" w:rsidRPr="009B5ABB">
        <w:rPr>
          <w:color w:val="FFFFFF" w:themeColor="background1"/>
          <w:sz w:val="50"/>
          <w:szCs w:val="50"/>
        </w:rPr>
        <w:t>Introduction</w:t>
      </w:r>
      <w:bookmarkEnd w:id="5"/>
      <w:bookmarkEnd w:id="6"/>
      <w:r w:rsidR="001D218C" w:rsidRPr="009B5ABB">
        <w:rPr>
          <w:color w:val="FFFFFF" w:themeColor="background1"/>
          <w:sz w:val="50"/>
          <w:szCs w:val="50"/>
        </w:rPr>
        <w:t xml:space="preserve"> </w:t>
      </w:r>
    </w:p>
    <w:p w14:paraId="1154F8FB" w14:textId="5DB6CBBB" w:rsidR="004849ED" w:rsidRPr="004849ED" w:rsidRDefault="004849ED" w:rsidP="004849ED"/>
    <w:p w14:paraId="3839358F" w14:textId="7AE1B3AE" w:rsidR="001D218C" w:rsidRPr="009447A3" w:rsidRDefault="00962F38" w:rsidP="00A223E3">
      <w:pPr>
        <w:pStyle w:val="Heading2"/>
        <w:spacing w:line="360" w:lineRule="auto"/>
        <w:rPr>
          <w:color w:val="0C3512" w:themeColor="accent3" w:themeShade="80"/>
        </w:rPr>
      </w:pPr>
      <w:bookmarkStart w:id="7" w:name="_Toc223346096"/>
      <w:bookmarkStart w:id="8" w:name="_Toc224747571"/>
      <w:r w:rsidRPr="009447A3">
        <w:rPr>
          <w:color w:val="0C3512" w:themeColor="accent3" w:themeShade="80"/>
        </w:rPr>
        <w:t xml:space="preserve">1.1. </w:t>
      </w:r>
      <w:r w:rsidR="001D218C" w:rsidRPr="009447A3">
        <w:rPr>
          <w:color w:val="0C3512" w:themeColor="accent3" w:themeShade="80"/>
        </w:rPr>
        <w:t>About the study</w:t>
      </w:r>
      <w:bookmarkEnd w:id="7"/>
      <w:bookmarkEnd w:id="8"/>
    </w:p>
    <w:p w14:paraId="05C86EC1" w14:textId="50B5CCB2" w:rsidR="001D218C" w:rsidRPr="00FB3167" w:rsidRDefault="2EEA1508" w:rsidP="00A64A7E">
      <w:pPr>
        <w:spacing w:line="360" w:lineRule="auto"/>
        <w:jc w:val="both"/>
        <w:rPr>
          <w:color w:val="171717" w:themeColor="background2" w:themeShade="1A"/>
        </w:rPr>
      </w:pPr>
      <w:bookmarkStart w:id="9" w:name="_Hlk218061392"/>
      <w:r w:rsidRPr="00FB3167">
        <w:rPr>
          <w:color w:val="171717" w:themeColor="background2" w:themeShade="1A"/>
        </w:rPr>
        <w:t xml:space="preserve">This independent evaluation </w:t>
      </w:r>
      <w:r w:rsidR="2804B92C" w:rsidRPr="00FB3167">
        <w:rPr>
          <w:color w:val="171717" w:themeColor="background2" w:themeShade="1A"/>
        </w:rPr>
        <w:t>was</w:t>
      </w:r>
      <w:r w:rsidRPr="00FB3167">
        <w:rPr>
          <w:color w:val="171717" w:themeColor="background2" w:themeShade="1A"/>
        </w:rPr>
        <w:t xml:space="preserve"> conducted by a research team from the Global Diversities and Inequalities (GDI) Research Centre, based at London Metropolitan University. The research team </w:t>
      </w:r>
      <w:r w:rsidR="1D9E8FC2" w:rsidRPr="00FB3167">
        <w:rPr>
          <w:color w:val="171717" w:themeColor="background2" w:themeShade="1A"/>
        </w:rPr>
        <w:t xml:space="preserve">was </w:t>
      </w:r>
      <w:r w:rsidRPr="00FB3167">
        <w:rPr>
          <w:color w:val="171717" w:themeColor="background2" w:themeShade="1A"/>
        </w:rPr>
        <w:t xml:space="preserve">led by Professor Louise Ryan, Director of the GDI Research Centre, and Professor María López, Deputy Director of the GDI Research Centre; the research assistant </w:t>
      </w:r>
      <w:r w:rsidR="638A2B2A" w:rsidRPr="00FB3167">
        <w:rPr>
          <w:color w:val="171717" w:themeColor="background2" w:themeShade="1A"/>
        </w:rPr>
        <w:t>was</w:t>
      </w:r>
      <w:r w:rsidRPr="00FB3167">
        <w:rPr>
          <w:color w:val="171717" w:themeColor="background2" w:themeShade="1A"/>
        </w:rPr>
        <w:t xml:space="preserve"> Alessia Dalceggio, a PhD student. Additional research assistance was provided by Farzana Adell and </w:t>
      </w:r>
      <w:bookmarkStart w:id="10" w:name="_Hlk211062515"/>
      <w:r w:rsidRPr="00FB3167">
        <w:rPr>
          <w:color w:val="171717" w:themeColor="background2" w:themeShade="1A"/>
        </w:rPr>
        <w:t>Mohammad Ibrahim Muzamil</w:t>
      </w:r>
      <w:bookmarkEnd w:id="10"/>
      <w:r w:rsidRPr="00FB3167">
        <w:rPr>
          <w:color w:val="171717" w:themeColor="background2" w:themeShade="1A"/>
        </w:rPr>
        <w:t>, both Afghan students at London Metropolitan University.</w:t>
      </w:r>
    </w:p>
    <w:p w14:paraId="754D9BF4" w14:textId="3D1E7F47" w:rsidR="001D218C" w:rsidRPr="00FB3167" w:rsidRDefault="001D218C" w:rsidP="00A64A7E">
      <w:pPr>
        <w:spacing w:line="360" w:lineRule="auto"/>
        <w:jc w:val="both"/>
        <w:rPr>
          <w:color w:val="171717" w:themeColor="background2" w:themeShade="1A"/>
        </w:rPr>
      </w:pPr>
      <w:r w:rsidRPr="00FB3167">
        <w:rPr>
          <w:color w:val="171717" w:themeColor="background2" w:themeShade="1A"/>
        </w:rPr>
        <w:t xml:space="preserve">The research was commissioned </w:t>
      </w:r>
      <w:r w:rsidR="00103108">
        <w:rPr>
          <w:color w:val="171717" w:themeColor="background2" w:themeShade="1A"/>
        </w:rPr>
        <w:t xml:space="preserve">by </w:t>
      </w:r>
      <w:r w:rsidRPr="00FB3167">
        <w:rPr>
          <w:color w:val="171717" w:themeColor="background2" w:themeShade="1A"/>
        </w:rPr>
        <w:t xml:space="preserve">and designed in partnership with the NRPF Refugee and Migrant Service team </w:t>
      </w:r>
      <w:r w:rsidR="00103108" w:rsidRPr="00FB3167">
        <w:rPr>
          <w:color w:val="171717" w:themeColor="background2" w:themeShade="1A"/>
        </w:rPr>
        <w:t>and funded by Islington Council</w:t>
      </w:r>
      <w:r w:rsidRPr="00FB3167">
        <w:rPr>
          <w:color w:val="171717" w:themeColor="background2" w:themeShade="1A"/>
        </w:rPr>
        <w:t>. The research was reviewed and approved by London Metropolitan University’s Research Ethics Committee. The project started in January 2023 and</w:t>
      </w:r>
      <w:r w:rsidR="00FC31B8" w:rsidRPr="00FB3167">
        <w:rPr>
          <w:color w:val="171717" w:themeColor="background2" w:themeShade="1A"/>
        </w:rPr>
        <w:t xml:space="preserve"> was</w:t>
      </w:r>
      <w:r w:rsidRPr="00FB3167">
        <w:rPr>
          <w:color w:val="171717" w:themeColor="background2" w:themeShade="1A"/>
        </w:rPr>
        <w:t xml:space="preserve"> completed in January 2026.</w:t>
      </w:r>
    </w:p>
    <w:p w14:paraId="3D64E889" w14:textId="5E14024B" w:rsidR="001D218C" w:rsidRPr="009447A3" w:rsidRDefault="00962F38" w:rsidP="00A223E3">
      <w:pPr>
        <w:pStyle w:val="Heading2"/>
        <w:spacing w:line="360" w:lineRule="auto"/>
        <w:rPr>
          <w:color w:val="0C3512" w:themeColor="accent3" w:themeShade="80"/>
        </w:rPr>
      </w:pPr>
      <w:bookmarkStart w:id="11" w:name="_Toc223346097"/>
      <w:bookmarkStart w:id="12" w:name="_Toc224747572"/>
      <w:bookmarkEnd w:id="9"/>
      <w:r w:rsidRPr="009447A3">
        <w:rPr>
          <w:color w:val="0C3512" w:themeColor="accent3" w:themeShade="80"/>
        </w:rPr>
        <w:t xml:space="preserve">1.2. </w:t>
      </w:r>
      <w:r w:rsidR="001D218C" w:rsidRPr="009447A3">
        <w:rPr>
          <w:color w:val="0C3512" w:themeColor="accent3" w:themeShade="80"/>
        </w:rPr>
        <w:t>Aims of the evaluation</w:t>
      </w:r>
      <w:bookmarkEnd w:id="11"/>
      <w:bookmarkEnd w:id="12"/>
    </w:p>
    <w:p w14:paraId="6339A436" w14:textId="3164E8A8" w:rsidR="001D218C" w:rsidRPr="00FB3167" w:rsidRDefault="001D218C" w:rsidP="00A64A7E">
      <w:pPr>
        <w:spacing w:line="360" w:lineRule="auto"/>
        <w:jc w:val="both"/>
        <w:rPr>
          <w:color w:val="171717" w:themeColor="background2" w:themeShade="1A"/>
        </w:rPr>
      </w:pPr>
      <w:bookmarkStart w:id="13" w:name="_Hlk218061455"/>
      <w:r w:rsidRPr="00FB3167">
        <w:rPr>
          <w:color w:val="171717" w:themeColor="background2" w:themeShade="1A"/>
        </w:rPr>
        <w:t xml:space="preserve">The aim of this project </w:t>
      </w:r>
      <w:r w:rsidR="0D9FE62D" w:rsidRPr="00FB3167">
        <w:rPr>
          <w:color w:val="171717" w:themeColor="background2" w:themeShade="1A"/>
        </w:rPr>
        <w:t>was</w:t>
      </w:r>
      <w:r w:rsidR="006236C9" w:rsidRPr="00FB3167">
        <w:rPr>
          <w:color w:val="171717" w:themeColor="background2" w:themeShade="1A"/>
        </w:rPr>
        <w:t xml:space="preserve"> </w:t>
      </w:r>
      <w:r w:rsidRPr="00FB3167">
        <w:rPr>
          <w:color w:val="171717" w:themeColor="background2" w:themeShade="1A"/>
        </w:rPr>
        <w:t>to evaluate the resettlement programmes in the London borough of Islington. The project employ</w:t>
      </w:r>
      <w:r w:rsidR="0B36B853" w:rsidRPr="00FB3167">
        <w:rPr>
          <w:color w:val="171717" w:themeColor="background2" w:themeShade="1A"/>
        </w:rPr>
        <w:t>ed</w:t>
      </w:r>
      <w:r w:rsidRPr="00FB3167">
        <w:rPr>
          <w:color w:val="171717" w:themeColor="background2" w:themeShade="1A"/>
        </w:rPr>
        <w:t xml:space="preserve"> a longitudinal approach to compare the experiences of resettlement among Syrians and Afghans in Islington, and track the progress that Afghans made across key indicators over the </w:t>
      </w:r>
      <w:r w:rsidR="00044920" w:rsidRPr="00FB3167">
        <w:rPr>
          <w:color w:val="171717" w:themeColor="background2" w:themeShade="1A"/>
        </w:rPr>
        <w:t xml:space="preserve">three years </w:t>
      </w:r>
      <w:r w:rsidRPr="00FB3167">
        <w:rPr>
          <w:color w:val="171717" w:themeColor="background2" w:themeShade="1A"/>
        </w:rPr>
        <w:t>of the project.</w:t>
      </w:r>
    </w:p>
    <w:bookmarkEnd w:id="13"/>
    <w:p w14:paraId="355DA0A8" w14:textId="2F561CB7" w:rsidR="0027492C" w:rsidRPr="00FB3167" w:rsidRDefault="001D218C" w:rsidP="00A64A7E">
      <w:pPr>
        <w:spacing w:line="360" w:lineRule="auto"/>
        <w:jc w:val="both"/>
        <w:rPr>
          <w:color w:val="171717" w:themeColor="background2" w:themeShade="1A"/>
        </w:rPr>
      </w:pPr>
      <w:r w:rsidRPr="00FB3167">
        <w:rPr>
          <w:color w:val="171717" w:themeColor="background2" w:themeShade="1A"/>
        </w:rPr>
        <w:t>Having been initially commissioned for 18 months, 2023-2024, the project was extended for a further 12 months from February 2025 to January 2026.</w:t>
      </w:r>
    </w:p>
    <w:p w14:paraId="15985ADF" w14:textId="77777777" w:rsidR="0027492C" w:rsidRDefault="0027492C">
      <w:r>
        <w:br w:type="page"/>
      </w:r>
    </w:p>
    <w:bookmarkStart w:id="14" w:name="_Toc223346098"/>
    <w:bookmarkStart w:id="15" w:name="_Toc224747573"/>
    <w:p w14:paraId="6AA1C4C8" w14:textId="52DDBFFC" w:rsidR="00C33423" w:rsidRPr="00002071" w:rsidRDefault="009B5ABB" w:rsidP="00A223E3">
      <w:pPr>
        <w:pStyle w:val="Heading1"/>
        <w:spacing w:line="360" w:lineRule="auto"/>
        <w:rPr>
          <w:color w:val="0C3512" w:themeColor="accent3" w:themeShade="80"/>
          <w:sz w:val="50"/>
          <w:szCs w:val="50"/>
        </w:rPr>
      </w:pPr>
      <w:r w:rsidRPr="00002071">
        <w:rPr>
          <w:noProof/>
          <w:color w:val="FFFFFF" w:themeColor="background1"/>
          <w:sz w:val="50"/>
          <w:szCs w:val="50"/>
        </w:rPr>
        <w:lastRenderedPageBreak/>
        <mc:AlternateContent>
          <mc:Choice Requires="wps">
            <w:drawing>
              <wp:anchor distT="0" distB="0" distL="114300" distR="114300" simplePos="0" relativeHeight="251684864" behindDoc="1" locked="0" layoutInCell="1" allowOverlap="1" wp14:anchorId="16D3DA12" wp14:editId="00423BE7">
                <wp:simplePos x="0" y="0"/>
                <wp:positionH relativeFrom="page">
                  <wp:posOffset>-13648</wp:posOffset>
                </wp:positionH>
                <wp:positionV relativeFrom="paragraph">
                  <wp:posOffset>-889635</wp:posOffset>
                </wp:positionV>
                <wp:extent cx="7560604" cy="1596788"/>
                <wp:effectExtent l="0" t="0" r="21590" b="22860"/>
                <wp:wrapNone/>
                <wp:docPr id="1334039710" name="Rectangle 14"/>
                <wp:cNvGraphicFramePr/>
                <a:graphic xmlns:a="http://schemas.openxmlformats.org/drawingml/2006/main">
                  <a:graphicData uri="http://schemas.microsoft.com/office/word/2010/wordprocessingShape">
                    <wps:wsp>
                      <wps:cNvSpPr/>
                      <wps:spPr>
                        <a:xfrm>
                          <a:off x="0" y="0"/>
                          <a:ext cx="7560604" cy="1596788"/>
                        </a:xfrm>
                        <a:prstGeom prst="rect">
                          <a:avLst/>
                        </a:prstGeom>
                        <a:solidFill>
                          <a:schemeClr val="accent3">
                            <a:lumMod val="75000"/>
                          </a:schemeClr>
                        </a:solidFill>
                        <a:ln>
                          <a:solidFill>
                            <a:schemeClr val="accent3">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6E3EEA" id="Rectangle 14" o:spid="_x0000_s1026" style="position:absolute;margin-left:-1.05pt;margin-top:-70.05pt;width:595.3pt;height:125.7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" fillcolor="#124f1a [2406]" strokecolor="#124f1a [2406]" strokeweight="1pt">
                <w10:wrap anchorx="page"/>
              </v:rect>
            </w:pict>
          </mc:Fallback>
        </mc:AlternateContent>
      </w:r>
      <w:r w:rsidR="00962F38" w:rsidRPr="00002071">
        <w:rPr>
          <w:color w:val="FFFFFF" w:themeColor="background1"/>
          <w:sz w:val="50"/>
          <w:szCs w:val="50"/>
        </w:rPr>
        <w:t xml:space="preserve">2. </w:t>
      </w:r>
      <w:r w:rsidR="00C33423" w:rsidRPr="00002071">
        <w:rPr>
          <w:color w:val="FFFFFF" w:themeColor="background1"/>
          <w:sz w:val="50"/>
          <w:szCs w:val="50"/>
        </w:rPr>
        <w:t>Context of the research</w:t>
      </w:r>
      <w:bookmarkEnd w:id="14"/>
      <w:bookmarkEnd w:id="15"/>
      <w:r w:rsidR="00C33423" w:rsidRPr="00002071">
        <w:rPr>
          <w:color w:val="FFFFFF" w:themeColor="background1"/>
          <w:sz w:val="50"/>
          <w:szCs w:val="50"/>
        </w:rPr>
        <w:t> </w:t>
      </w:r>
    </w:p>
    <w:p w14:paraId="5DE5CBDB" w14:textId="56F0118A" w:rsidR="009B5ABB" w:rsidRDefault="009B5ABB" w:rsidP="00A64A7E">
      <w:pPr>
        <w:spacing w:line="360" w:lineRule="auto"/>
        <w:jc w:val="both"/>
        <w:rPr>
          <w:color w:val="171717" w:themeColor="background2" w:themeShade="1A"/>
        </w:rPr>
      </w:pPr>
    </w:p>
    <w:p w14:paraId="5B072CB5" w14:textId="01E589D8" w:rsidR="00C33423" w:rsidRPr="00FB3167" w:rsidRDefault="00C33423" w:rsidP="00A64A7E">
      <w:pPr>
        <w:spacing w:line="360" w:lineRule="auto"/>
        <w:jc w:val="both"/>
        <w:rPr>
          <w:color w:val="171717" w:themeColor="background2" w:themeShade="1A"/>
        </w:rPr>
      </w:pPr>
      <w:r w:rsidRPr="00FB3167">
        <w:rPr>
          <w:color w:val="171717" w:themeColor="background2" w:themeShade="1A"/>
        </w:rPr>
        <w:t>In March 2011, Syria was at the beginning of a civil war</w:t>
      </w:r>
      <w:r w:rsidR="006236C9" w:rsidRPr="00FB3167">
        <w:rPr>
          <w:color w:val="171717" w:themeColor="background2" w:themeShade="1A"/>
        </w:rPr>
        <w:t xml:space="preserve"> that will last until the end of 2024. </w:t>
      </w:r>
      <w:r w:rsidR="00F92DA1" w:rsidRPr="00FB3167">
        <w:rPr>
          <w:color w:val="171717" w:themeColor="background2" w:themeShade="1A"/>
        </w:rPr>
        <w:t>The Syrian Observatory for Human Rights has estimated that the war caused 656,493 deaths from March 2011 to March 2025</w:t>
      </w:r>
      <w:r w:rsidR="00F92DA1" w:rsidRPr="00FB3167">
        <w:rPr>
          <w:rStyle w:val="FootnoteReference"/>
          <w:color w:val="171717" w:themeColor="background2" w:themeShade="1A"/>
        </w:rPr>
        <w:footnoteReference w:id="3"/>
      </w:r>
      <w:r w:rsidR="00F92DA1" w:rsidRPr="00FB3167">
        <w:rPr>
          <w:color w:val="171717" w:themeColor="background2" w:themeShade="1A"/>
        </w:rPr>
        <w:t xml:space="preserve">, </w:t>
      </w:r>
      <w:r w:rsidRPr="00FB3167">
        <w:rPr>
          <w:color w:val="171717" w:themeColor="background2" w:themeShade="1A"/>
        </w:rPr>
        <w:t>nearly 200,000 of wh</w:t>
      </w:r>
      <w:r w:rsidR="00FC31B8" w:rsidRPr="00FB3167">
        <w:rPr>
          <w:color w:val="171717" w:themeColor="background2" w:themeShade="1A"/>
        </w:rPr>
        <w:t>om</w:t>
      </w:r>
      <w:r w:rsidRPr="00FB3167">
        <w:rPr>
          <w:color w:val="171717" w:themeColor="background2" w:themeShade="1A"/>
        </w:rPr>
        <w:t xml:space="preserve"> were civilians</w:t>
      </w:r>
      <w:r w:rsidR="00D5129B" w:rsidRPr="00FB3167">
        <w:rPr>
          <w:rStyle w:val="FootnoteReference"/>
          <w:color w:val="171717" w:themeColor="background2" w:themeShade="1A"/>
        </w:rPr>
        <w:footnoteReference w:id="4"/>
      </w:r>
      <w:r w:rsidR="00F92DA1" w:rsidRPr="00FB3167">
        <w:rPr>
          <w:color w:val="171717" w:themeColor="background2" w:themeShade="1A"/>
        </w:rPr>
        <w:t xml:space="preserve">. The war </w:t>
      </w:r>
      <w:r w:rsidR="006236C9" w:rsidRPr="00FB3167">
        <w:rPr>
          <w:color w:val="171717" w:themeColor="background2" w:themeShade="1A"/>
        </w:rPr>
        <w:t>resulted in</w:t>
      </w:r>
      <w:r w:rsidRPr="00FB3167">
        <w:rPr>
          <w:color w:val="171717" w:themeColor="background2" w:themeShade="1A"/>
        </w:rPr>
        <w:t xml:space="preserve"> one of the largest humanitarian crises of our time. According to the UNHCR, more than 14 million people have been forced to leave their home</w:t>
      </w:r>
      <w:r w:rsidR="005A3D3F" w:rsidRPr="00FB3167">
        <w:rPr>
          <w:rStyle w:val="FootnoteReference"/>
          <w:color w:val="171717" w:themeColor="background2" w:themeShade="1A"/>
        </w:rPr>
        <w:footnoteReference w:id="5"/>
      </w:r>
      <w:r w:rsidRPr="00FB3167">
        <w:rPr>
          <w:color w:val="171717" w:themeColor="background2" w:themeShade="1A"/>
        </w:rPr>
        <w:t xml:space="preserve"> and an estimated 6 million are externally displaced, most of them in neighbouring countries such as Türkiye, Lebanon and Jordan</w:t>
      </w:r>
      <w:r w:rsidR="005A3D3F" w:rsidRPr="00FB3167">
        <w:rPr>
          <w:rStyle w:val="FootnoteReference"/>
          <w:color w:val="171717" w:themeColor="background2" w:themeShade="1A"/>
        </w:rPr>
        <w:footnoteReference w:id="6"/>
      </w:r>
      <w:r w:rsidRPr="00FB3167">
        <w:rPr>
          <w:color w:val="171717" w:themeColor="background2" w:themeShade="1A"/>
        </w:rPr>
        <w:t>.  </w:t>
      </w:r>
    </w:p>
    <w:p w14:paraId="5AA9E125" w14:textId="4D2ACB32" w:rsidR="00E04366" w:rsidRPr="00FB3167" w:rsidRDefault="00C33423" w:rsidP="00A64A7E">
      <w:pPr>
        <w:spacing w:line="360" w:lineRule="auto"/>
        <w:jc w:val="both"/>
        <w:rPr>
          <w:b/>
          <w:bCs/>
          <w:color w:val="171717" w:themeColor="background2" w:themeShade="1A"/>
        </w:rPr>
      </w:pPr>
      <w:r w:rsidRPr="00FB3167">
        <w:rPr>
          <w:color w:val="171717" w:themeColor="background2" w:themeShade="1A"/>
        </w:rPr>
        <w:t xml:space="preserve">Meanwhile, the collapse of the Afghan government in 2021, and the takeover of the country by the Taliban, created a new humanitarian emergency. </w:t>
      </w:r>
      <w:r w:rsidR="00EB47D5" w:rsidRPr="00FB3167">
        <w:rPr>
          <w:color w:val="171717" w:themeColor="background2" w:themeShade="1A"/>
        </w:rPr>
        <w:t xml:space="preserve">Afghans are considered one of the largest displaced populations in the world, with reports from the </w:t>
      </w:r>
      <w:r w:rsidR="36D5CEE6" w:rsidRPr="00FB3167">
        <w:rPr>
          <w:color w:val="171717" w:themeColor="background2" w:themeShade="1A"/>
        </w:rPr>
        <w:t>UNHCR estimat</w:t>
      </w:r>
      <w:r w:rsidR="00EB47D5" w:rsidRPr="00FB3167">
        <w:rPr>
          <w:color w:val="171717" w:themeColor="background2" w:themeShade="1A"/>
        </w:rPr>
        <w:t>ing 5.8 million refugees</w:t>
      </w:r>
      <w:r w:rsidR="00EB47D5" w:rsidRPr="00FB3167">
        <w:rPr>
          <w:rStyle w:val="FootnoteReference"/>
          <w:color w:val="171717" w:themeColor="background2" w:themeShade="1A"/>
        </w:rPr>
        <w:footnoteReference w:id="7"/>
      </w:r>
      <w:r w:rsidR="00EB47D5" w:rsidRPr="00FB3167">
        <w:rPr>
          <w:color w:val="171717" w:themeColor="background2" w:themeShade="1A"/>
        </w:rPr>
        <w:t xml:space="preserve">. Many fled </w:t>
      </w:r>
      <w:r w:rsidR="36D5CEE6" w:rsidRPr="00FB3167">
        <w:rPr>
          <w:color w:val="171717" w:themeColor="background2" w:themeShade="1A"/>
        </w:rPr>
        <w:t>to neighbouring countries such as Iran and Pakistan. It is estimated that 2.</w:t>
      </w:r>
      <w:r w:rsidR="00EB47D5" w:rsidRPr="00FB3167">
        <w:rPr>
          <w:color w:val="171717" w:themeColor="background2" w:themeShade="1A"/>
        </w:rPr>
        <w:t>5</w:t>
      </w:r>
      <w:r w:rsidR="36D5CEE6" w:rsidRPr="00FB3167">
        <w:rPr>
          <w:color w:val="171717" w:themeColor="background2" w:themeShade="1A"/>
        </w:rPr>
        <w:t xml:space="preserve"> million people have returned or been forced to return from Iran and Pakistan </w:t>
      </w:r>
      <w:r w:rsidR="00EB47D5" w:rsidRPr="00FB3167">
        <w:rPr>
          <w:color w:val="171717" w:themeColor="background2" w:themeShade="1A"/>
        </w:rPr>
        <w:t>in</w:t>
      </w:r>
      <w:r w:rsidR="36D5CEE6" w:rsidRPr="00FB3167">
        <w:rPr>
          <w:color w:val="171717" w:themeColor="background2" w:themeShade="1A"/>
        </w:rPr>
        <w:t xml:space="preserve"> 2025</w:t>
      </w:r>
      <w:r w:rsidR="00EB47D5" w:rsidRPr="00FB3167">
        <w:rPr>
          <w:rStyle w:val="FootnoteReference"/>
          <w:color w:val="171717" w:themeColor="background2" w:themeShade="1A"/>
        </w:rPr>
        <w:footnoteReference w:id="8"/>
      </w:r>
      <w:r w:rsidR="36D5CEE6" w:rsidRPr="00FB3167">
        <w:rPr>
          <w:color w:val="171717" w:themeColor="background2" w:themeShade="1A"/>
        </w:rPr>
        <w:t xml:space="preserve">. </w:t>
      </w:r>
    </w:p>
    <w:p w14:paraId="4D86CED8" w14:textId="6D715BDD" w:rsidR="00E04366" w:rsidRPr="009447A3" w:rsidRDefault="00962F38" w:rsidP="00A223E3">
      <w:pPr>
        <w:pStyle w:val="Heading2"/>
        <w:spacing w:line="360" w:lineRule="auto"/>
        <w:rPr>
          <w:color w:val="0C3512" w:themeColor="accent3" w:themeShade="80"/>
        </w:rPr>
      </w:pPr>
      <w:bookmarkStart w:id="16" w:name="_Toc223346099"/>
      <w:bookmarkStart w:id="17" w:name="_Toc224747574"/>
      <w:r w:rsidRPr="009447A3">
        <w:rPr>
          <w:color w:val="0C3512" w:themeColor="accent3" w:themeShade="80"/>
        </w:rPr>
        <w:t xml:space="preserve">2.1. </w:t>
      </w:r>
      <w:r w:rsidR="00E04366" w:rsidRPr="009447A3">
        <w:rPr>
          <w:color w:val="0C3512" w:themeColor="accent3" w:themeShade="80"/>
        </w:rPr>
        <w:t>Resettlement schemes</w:t>
      </w:r>
      <w:bookmarkEnd w:id="16"/>
      <w:bookmarkEnd w:id="17"/>
    </w:p>
    <w:p w14:paraId="022C5DD5" w14:textId="53295A6A" w:rsidR="00C33423" w:rsidRPr="00FB3167" w:rsidRDefault="00C33423" w:rsidP="00A64A7E">
      <w:pPr>
        <w:spacing w:line="360" w:lineRule="auto"/>
        <w:jc w:val="both"/>
        <w:rPr>
          <w:color w:val="171717" w:themeColor="background2" w:themeShade="1A"/>
        </w:rPr>
      </w:pPr>
      <w:r w:rsidRPr="00FB3167">
        <w:rPr>
          <w:color w:val="171717" w:themeColor="background2" w:themeShade="1A"/>
        </w:rPr>
        <w:t>In response to these crises, the United Kingdom provided resettlement routes for Syrians and Afghans, through specific schemes. Following public pressure, in 2014 the government launched the Vulnerable Persons Resettlement Scheme (VPRS)</w:t>
      </w:r>
      <w:r w:rsidR="00F65910" w:rsidRPr="00FB3167">
        <w:rPr>
          <w:rStyle w:val="FootnoteReference"/>
          <w:color w:val="171717" w:themeColor="background2" w:themeShade="1A"/>
        </w:rPr>
        <w:footnoteReference w:id="9"/>
      </w:r>
      <w:r w:rsidRPr="00FB3167">
        <w:rPr>
          <w:color w:val="171717" w:themeColor="background2" w:themeShade="1A"/>
        </w:rPr>
        <w:t xml:space="preserve">, a special </w:t>
      </w:r>
      <w:r w:rsidR="00EB47D5" w:rsidRPr="00FB3167">
        <w:rPr>
          <w:color w:val="171717" w:themeColor="background2" w:themeShade="1A"/>
        </w:rPr>
        <w:t>route</w:t>
      </w:r>
      <w:r w:rsidRPr="00FB3167">
        <w:rPr>
          <w:color w:val="171717" w:themeColor="background2" w:themeShade="1A"/>
        </w:rPr>
        <w:t xml:space="preserve"> for Syrians survivors of violence and torture, women and children at risk</w:t>
      </w:r>
      <w:r w:rsidR="00EB47D5" w:rsidRPr="00FB3167">
        <w:rPr>
          <w:color w:val="171717" w:themeColor="background2" w:themeShade="1A"/>
        </w:rPr>
        <w:t xml:space="preserve"> and for those in urgent need of medical treatment</w:t>
      </w:r>
      <w:r w:rsidR="005E062B" w:rsidRPr="00FB3167">
        <w:rPr>
          <w:rStyle w:val="FootnoteReference"/>
          <w:color w:val="171717" w:themeColor="background2" w:themeShade="1A"/>
        </w:rPr>
        <w:footnoteReference w:id="10"/>
      </w:r>
      <w:r w:rsidRPr="00FB3167">
        <w:rPr>
          <w:color w:val="171717" w:themeColor="background2" w:themeShade="1A"/>
        </w:rPr>
        <w:t>. In 2015, the scheme was expanded to resettle 20,000 Syrians in need of protection by 2020</w:t>
      </w:r>
      <w:r w:rsidR="00EF3477" w:rsidRPr="00FB3167">
        <w:rPr>
          <w:rStyle w:val="FootnoteReference"/>
          <w:color w:val="171717" w:themeColor="background2" w:themeShade="1A"/>
        </w:rPr>
        <w:footnoteReference w:id="11"/>
      </w:r>
      <w:r w:rsidRPr="00FB3167">
        <w:rPr>
          <w:color w:val="171717" w:themeColor="background2" w:themeShade="1A"/>
        </w:rPr>
        <w:t xml:space="preserve">. However, the Covid 19 pandemic </w:t>
      </w:r>
      <w:r w:rsidRPr="00FB3167">
        <w:rPr>
          <w:color w:val="171717" w:themeColor="background2" w:themeShade="1A"/>
        </w:rPr>
        <w:lastRenderedPageBreak/>
        <w:t>caused a delay in the resettlement process, which was re-started in December 2020. The last Syrians to be resettled under this scheme arrived in February 2021</w:t>
      </w:r>
      <w:r w:rsidR="101193CF" w:rsidRPr="00FB3167">
        <w:rPr>
          <w:color w:val="171717" w:themeColor="background2" w:themeShade="1A"/>
        </w:rPr>
        <w:t>,</w:t>
      </w:r>
      <w:r w:rsidRPr="00FB3167">
        <w:rPr>
          <w:color w:val="171717" w:themeColor="background2" w:themeShade="1A"/>
        </w:rPr>
        <w:t xml:space="preserve"> bringing to 20,319 the total number of people resettled through VPRS</w:t>
      </w:r>
      <w:r w:rsidR="00EF3477" w:rsidRPr="00FB3167">
        <w:rPr>
          <w:rStyle w:val="FootnoteReference"/>
          <w:color w:val="171717" w:themeColor="background2" w:themeShade="1A"/>
        </w:rPr>
        <w:footnoteReference w:id="12"/>
      </w:r>
      <w:r w:rsidRPr="00FB3167">
        <w:rPr>
          <w:color w:val="171717" w:themeColor="background2" w:themeShade="1A"/>
        </w:rPr>
        <w:t>. </w:t>
      </w:r>
    </w:p>
    <w:p w14:paraId="7B185B7D" w14:textId="00396B2E" w:rsidR="00C33423" w:rsidRPr="00FB3167" w:rsidRDefault="00C33423" w:rsidP="00A64A7E">
      <w:pPr>
        <w:spacing w:line="360" w:lineRule="auto"/>
        <w:jc w:val="both"/>
        <w:rPr>
          <w:color w:val="171717" w:themeColor="background2" w:themeShade="1A"/>
        </w:rPr>
      </w:pPr>
      <w:r w:rsidRPr="00FB3167">
        <w:rPr>
          <w:color w:val="171717" w:themeColor="background2" w:themeShade="1A"/>
        </w:rPr>
        <w:t>As for Afghanistan, in preparation for the drawdown of its military forces, the UK evacuated around 17</w:t>
      </w:r>
      <w:r w:rsidR="00FC31B8" w:rsidRPr="00FB3167">
        <w:rPr>
          <w:color w:val="171717" w:themeColor="background2" w:themeShade="1A"/>
        </w:rPr>
        <w:t>,</w:t>
      </w:r>
      <w:r w:rsidRPr="00FB3167">
        <w:rPr>
          <w:color w:val="171717" w:themeColor="background2" w:themeShade="1A"/>
        </w:rPr>
        <w:t>500 Afghan and British people, before and during Operation Pitting</w:t>
      </w:r>
      <w:r w:rsidR="00C135FF" w:rsidRPr="00FB3167">
        <w:rPr>
          <w:rStyle w:val="FootnoteReference"/>
          <w:color w:val="171717" w:themeColor="background2" w:themeShade="1A"/>
        </w:rPr>
        <w:footnoteReference w:id="13"/>
      </w:r>
      <w:r w:rsidRPr="00FB3167">
        <w:rPr>
          <w:color w:val="171717" w:themeColor="background2" w:themeShade="1A"/>
        </w:rPr>
        <w:t>. Following the operation, 10,000 Afghans were resettled in the UK under two schemes, the Afghan Relocation and Assistance Policy (ARAP) and the Afghan Citizens Resettlement Scheme (ACRS). </w:t>
      </w:r>
      <w:r w:rsidR="654BEAD5" w:rsidRPr="00FB3167">
        <w:rPr>
          <w:color w:val="171717" w:themeColor="background2" w:themeShade="1A"/>
        </w:rPr>
        <w:t xml:space="preserve"> In December 2024</w:t>
      </w:r>
      <w:r w:rsidRPr="00FB3167">
        <w:rPr>
          <w:rStyle w:val="FootnoteReference"/>
          <w:color w:val="171717" w:themeColor="background2" w:themeShade="1A"/>
        </w:rPr>
        <w:footnoteReference w:id="14"/>
      </w:r>
      <w:r w:rsidR="654BEAD5" w:rsidRPr="00FB3167">
        <w:rPr>
          <w:color w:val="171717" w:themeColor="background2" w:themeShade="1A"/>
        </w:rPr>
        <w:t xml:space="preserve"> it was announced that the existing Afghan resettlement schemes (including Afghanistan Response Route</w:t>
      </w:r>
      <w:r w:rsidR="19B40550" w:rsidRPr="00FB3167">
        <w:rPr>
          <w:color w:val="171717" w:themeColor="background2" w:themeShade="1A"/>
        </w:rPr>
        <w:t>, ARR</w:t>
      </w:r>
      <w:r w:rsidRPr="00FB3167">
        <w:rPr>
          <w:rStyle w:val="FootnoteReference"/>
          <w:color w:val="171717" w:themeColor="background2" w:themeShade="1A"/>
        </w:rPr>
        <w:footnoteReference w:id="15"/>
      </w:r>
      <w:r w:rsidR="654BEAD5" w:rsidRPr="00FB3167">
        <w:rPr>
          <w:color w:val="171717" w:themeColor="background2" w:themeShade="1A"/>
        </w:rPr>
        <w:t xml:space="preserve">) were brought together under a single </w:t>
      </w:r>
      <w:r w:rsidR="007F45A8" w:rsidRPr="00FB3167">
        <w:rPr>
          <w:color w:val="171717" w:themeColor="background2" w:themeShade="1A"/>
        </w:rPr>
        <w:t>route</w:t>
      </w:r>
      <w:r w:rsidR="654BEAD5" w:rsidRPr="00FB3167">
        <w:rPr>
          <w:color w:val="171717" w:themeColor="background2" w:themeShade="1A"/>
        </w:rPr>
        <w:t xml:space="preserve">, the Afghan Resettlement Programme. </w:t>
      </w:r>
      <w:r w:rsidR="7910F626" w:rsidRPr="00FB3167">
        <w:rPr>
          <w:color w:val="171717" w:themeColor="background2" w:themeShade="1A"/>
        </w:rPr>
        <w:t>By July 2025, around 35,700 people had received settlement under the humanitarian visa schemes for resettling Afghans</w:t>
      </w:r>
      <w:r w:rsidR="007F45A8" w:rsidRPr="00FB3167">
        <w:rPr>
          <w:color w:val="171717" w:themeColor="background2" w:themeShade="1A"/>
        </w:rPr>
        <w:t>.</w:t>
      </w:r>
      <w:r w:rsidR="2DB9E96B" w:rsidRPr="00FB3167">
        <w:rPr>
          <w:color w:val="171717" w:themeColor="background2" w:themeShade="1A"/>
        </w:rPr>
        <w:t xml:space="preserve"> A total of 12,954 individuals across ARAP and ACRS were granted Indefinite Leave to Remain</w:t>
      </w:r>
      <w:r w:rsidR="007F45A8" w:rsidRPr="00FB3167">
        <w:rPr>
          <w:rStyle w:val="FootnoteReference"/>
          <w:color w:val="171717" w:themeColor="background2" w:themeShade="1A"/>
        </w:rPr>
        <w:t xml:space="preserve"> </w:t>
      </w:r>
      <w:r w:rsidR="007F45A8" w:rsidRPr="00FB3167">
        <w:rPr>
          <w:rStyle w:val="FootnoteReference"/>
          <w:color w:val="171717" w:themeColor="background2" w:themeShade="1A"/>
        </w:rPr>
        <w:footnoteReference w:id="16"/>
      </w:r>
      <w:r w:rsidR="007F45A8" w:rsidRPr="00FB3167">
        <w:rPr>
          <w:color w:val="171717" w:themeColor="background2" w:themeShade="1A"/>
        </w:rPr>
        <w:t>.</w:t>
      </w:r>
    </w:p>
    <w:p w14:paraId="707AC392" w14:textId="24DEA72B" w:rsidR="00C33423" w:rsidRPr="00FB3167" w:rsidRDefault="00C33423" w:rsidP="00A64A7E">
      <w:pPr>
        <w:spacing w:line="360" w:lineRule="auto"/>
        <w:jc w:val="both"/>
        <w:rPr>
          <w:color w:val="171717" w:themeColor="background2" w:themeShade="1A"/>
        </w:rPr>
      </w:pPr>
      <w:r w:rsidRPr="00FB3167">
        <w:rPr>
          <w:color w:val="171717" w:themeColor="background2" w:themeShade="1A"/>
        </w:rPr>
        <w:t>The latest figures published by the Immigration System Statistics</w:t>
      </w:r>
      <w:r w:rsidR="007F45A8" w:rsidRPr="00FB3167">
        <w:rPr>
          <w:rStyle w:val="FootnoteReference"/>
          <w:color w:val="171717" w:themeColor="background2" w:themeShade="1A"/>
        </w:rPr>
        <w:footnoteReference w:id="17"/>
      </w:r>
      <w:r w:rsidRPr="00FB3167">
        <w:rPr>
          <w:color w:val="171717" w:themeColor="background2" w:themeShade="1A"/>
        </w:rPr>
        <w:t xml:space="preserve"> updated by the government in </w:t>
      </w:r>
      <w:r w:rsidR="0E413B3D" w:rsidRPr="00FB3167">
        <w:rPr>
          <w:color w:val="171717" w:themeColor="background2" w:themeShade="1A"/>
        </w:rPr>
        <w:t>August 2025</w:t>
      </w:r>
      <w:r w:rsidRPr="00FB3167">
        <w:rPr>
          <w:color w:val="171717" w:themeColor="background2" w:themeShade="1A"/>
        </w:rPr>
        <w:t>, show the number of individuals under each scheme as follow: </w:t>
      </w:r>
    </w:p>
    <w:p w14:paraId="30AD9DDE" w14:textId="11BFCF9D" w:rsidR="00C33423" w:rsidRPr="00FB3167" w:rsidRDefault="00C33423" w:rsidP="00A64A7E">
      <w:pPr>
        <w:pStyle w:val="ListParagraph"/>
        <w:numPr>
          <w:ilvl w:val="0"/>
          <w:numId w:val="23"/>
        </w:numPr>
        <w:spacing w:line="360" w:lineRule="auto"/>
        <w:jc w:val="both"/>
        <w:rPr>
          <w:color w:val="171717" w:themeColor="background2" w:themeShade="1A"/>
        </w:rPr>
      </w:pPr>
      <w:r w:rsidRPr="00FB3167">
        <w:rPr>
          <w:color w:val="171717" w:themeColor="background2" w:themeShade="1A"/>
        </w:rPr>
        <w:t>ARAP:  </w:t>
      </w:r>
      <w:r w:rsidR="33837DDD" w:rsidRPr="00FB3167">
        <w:rPr>
          <w:color w:val="171717" w:themeColor="background2" w:themeShade="1A"/>
        </w:rPr>
        <w:t>19,048</w:t>
      </w:r>
    </w:p>
    <w:p w14:paraId="07532E73" w14:textId="2B69BF68" w:rsidR="33837DDD" w:rsidRPr="00FB3167" w:rsidRDefault="33837DDD" w:rsidP="00A64A7E">
      <w:pPr>
        <w:pStyle w:val="ListParagraph"/>
        <w:numPr>
          <w:ilvl w:val="0"/>
          <w:numId w:val="23"/>
        </w:numPr>
        <w:spacing w:line="360" w:lineRule="auto"/>
        <w:jc w:val="both"/>
        <w:rPr>
          <w:color w:val="171717" w:themeColor="background2" w:themeShade="1A"/>
        </w:rPr>
      </w:pPr>
      <w:r w:rsidRPr="00FB3167">
        <w:rPr>
          <w:color w:val="171717" w:themeColor="background2" w:themeShade="1A"/>
        </w:rPr>
        <w:t>ARR: 3,383</w:t>
      </w:r>
    </w:p>
    <w:p w14:paraId="0F8E21CC" w14:textId="627C336C" w:rsidR="00C33423" w:rsidRPr="00FB3167" w:rsidRDefault="00C33423" w:rsidP="00A64A7E">
      <w:pPr>
        <w:pStyle w:val="ListParagraph"/>
        <w:numPr>
          <w:ilvl w:val="0"/>
          <w:numId w:val="23"/>
        </w:numPr>
        <w:spacing w:line="360" w:lineRule="auto"/>
        <w:jc w:val="both"/>
        <w:rPr>
          <w:color w:val="171717" w:themeColor="background2" w:themeShade="1A"/>
        </w:rPr>
      </w:pPr>
      <w:r w:rsidRPr="00FB3167">
        <w:rPr>
          <w:color w:val="171717" w:themeColor="background2" w:themeShade="1A"/>
        </w:rPr>
        <w:t>ACRS Pathway 1:  </w:t>
      </w:r>
      <w:r w:rsidR="2FF5AB2E" w:rsidRPr="00FB3167">
        <w:rPr>
          <w:color w:val="171717" w:themeColor="background2" w:themeShade="1A"/>
        </w:rPr>
        <w:t>10,160</w:t>
      </w:r>
    </w:p>
    <w:p w14:paraId="5AB341E9" w14:textId="389E0CB1" w:rsidR="00C33423" w:rsidRPr="00FB3167" w:rsidRDefault="00C33423" w:rsidP="00A64A7E">
      <w:pPr>
        <w:pStyle w:val="ListParagraph"/>
        <w:numPr>
          <w:ilvl w:val="0"/>
          <w:numId w:val="23"/>
        </w:numPr>
        <w:spacing w:line="360" w:lineRule="auto"/>
        <w:jc w:val="both"/>
        <w:rPr>
          <w:color w:val="171717" w:themeColor="background2" w:themeShade="1A"/>
        </w:rPr>
      </w:pPr>
      <w:r w:rsidRPr="00FB3167">
        <w:rPr>
          <w:color w:val="171717" w:themeColor="background2" w:themeShade="1A"/>
        </w:rPr>
        <w:t xml:space="preserve">ACRS Pathway 2: </w:t>
      </w:r>
      <w:r w:rsidR="197A2317" w:rsidRPr="00FB3167">
        <w:rPr>
          <w:color w:val="171717" w:themeColor="background2" w:themeShade="1A"/>
        </w:rPr>
        <w:t xml:space="preserve"> 1,406</w:t>
      </w:r>
      <w:r w:rsidRPr="00FB3167">
        <w:rPr>
          <w:color w:val="171717" w:themeColor="background2" w:themeShade="1A"/>
        </w:rPr>
        <w:t> </w:t>
      </w:r>
    </w:p>
    <w:p w14:paraId="29F46754" w14:textId="05B41032" w:rsidR="00C33423" w:rsidRPr="00FB3167" w:rsidRDefault="00C33423" w:rsidP="00A64A7E">
      <w:pPr>
        <w:pStyle w:val="ListParagraph"/>
        <w:numPr>
          <w:ilvl w:val="0"/>
          <w:numId w:val="23"/>
        </w:numPr>
        <w:spacing w:line="360" w:lineRule="auto"/>
        <w:jc w:val="both"/>
        <w:rPr>
          <w:color w:val="171717" w:themeColor="background2" w:themeShade="1A"/>
        </w:rPr>
      </w:pPr>
      <w:r w:rsidRPr="00FB3167">
        <w:rPr>
          <w:color w:val="171717" w:themeColor="background2" w:themeShade="1A"/>
        </w:rPr>
        <w:t xml:space="preserve">ACRS Pathway 3: </w:t>
      </w:r>
      <w:r w:rsidR="5CB50BB6" w:rsidRPr="00FB3167">
        <w:rPr>
          <w:color w:val="171717" w:themeColor="background2" w:themeShade="1A"/>
        </w:rPr>
        <w:t xml:space="preserve"> 1,679</w:t>
      </w:r>
      <w:r w:rsidRPr="00FB3167">
        <w:rPr>
          <w:color w:val="171717" w:themeColor="background2" w:themeShade="1A"/>
        </w:rPr>
        <w:t> </w:t>
      </w:r>
    </w:p>
    <w:p w14:paraId="318E5999" w14:textId="424A321B" w:rsidR="00C33423" w:rsidRPr="00FB3167" w:rsidRDefault="00C33423" w:rsidP="00A64A7E">
      <w:pPr>
        <w:pStyle w:val="ListParagraph"/>
        <w:numPr>
          <w:ilvl w:val="0"/>
          <w:numId w:val="23"/>
        </w:numPr>
        <w:spacing w:line="360" w:lineRule="auto"/>
        <w:jc w:val="both"/>
        <w:rPr>
          <w:color w:val="171717" w:themeColor="background2" w:themeShade="1A"/>
        </w:rPr>
      </w:pPr>
      <w:r w:rsidRPr="00FB3167">
        <w:rPr>
          <w:color w:val="171717" w:themeColor="background2" w:themeShade="1A"/>
        </w:rPr>
        <w:t xml:space="preserve">Afghan route not recorded: </w:t>
      </w:r>
      <w:r w:rsidR="679F3298" w:rsidRPr="00FB3167">
        <w:rPr>
          <w:color w:val="171717" w:themeColor="background2" w:themeShade="1A"/>
        </w:rPr>
        <w:t xml:space="preserve"> 30</w:t>
      </w:r>
      <w:r w:rsidRPr="00FB3167">
        <w:rPr>
          <w:color w:val="171717" w:themeColor="background2" w:themeShade="1A"/>
        </w:rPr>
        <w:t> </w:t>
      </w:r>
    </w:p>
    <w:p w14:paraId="537EB706" w14:textId="77BFDCCE" w:rsidR="009167F9" w:rsidRPr="007B6D30" w:rsidRDefault="52CA1B70" w:rsidP="00A223E3">
      <w:pPr>
        <w:pStyle w:val="Heading2"/>
        <w:spacing w:line="360" w:lineRule="auto"/>
        <w:rPr>
          <w:color w:val="0C3512" w:themeColor="accent3" w:themeShade="80"/>
        </w:rPr>
      </w:pPr>
      <w:bookmarkStart w:id="18" w:name="_Toc223346100"/>
      <w:bookmarkStart w:id="19" w:name="_Toc224747575"/>
      <w:r w:rsidRPr="007B6D30">
        <w:rPr>
          <w:color w:val="0C3512" w:themeColor="accent3" w:themeShade="80"/>
        </w:rPr>
        <w:lastRenderedPageBreak/>
        <w:t xml:space="preserve">2.2. </w:t>
      </w:r>
      <w:r w:rsidR="7C8396F9" w:rsidRPr="007B6D30">
        <w:rPr>
          <w:color w:val="0C3512" w:themeColor="accent3" w:themeShade="80"/>
        </w:rPr>
        <w:t>Resettlement in Islington</w:t>
      </w:r>
      <w:bookmarkEnd w:id="19"/>
      <w:r w:rsidR="7C8396F9" w:rsidRPr="007B6D30">
        <w:rPr>
          <w:color w:val="0C3512" w:themeColor="accent3" w:themeShade="80"/>
        </w:rPr>
        <w:t xml:space="preserve"> </w:t>
      </w:r>
      <w:bookmarkEnd w:id="18"/>
    </w:p>
    <w:p w14:paraId="44E57947" w14:textId="0E365BD0" w:rsidR="00EC2A25" w:rsidRPr="004B1518" w:rsidRDefault="389462AC" w:rsidP="00161910">
      <w:pPr>
        <w:spacing w:line="360" w:lineRule="auto"/>
        <w:jc w:val="both"/>
        <w:rPr>
          <w:color w:val="171717" w:themeColor="background2" w:themeShade="1A"/>
        </w:rPr>
      </w:pPr>
      <w:bookmarkStart w:id="20" w:name="_Hlk218061713"/>
      <w:r w:rsidRPr="004B1518">
        <w:rPr>
          <w:color w:val="171717" w:themeColor="background2" w:themeShade="1A"/>
        </w:rPr>
        <w:t>Local authorities voluntarily take part in refugee resettlement</w:t>
      </w:r>
      <w:r w:rsidR="4BBF059A" w:rsidRPr="004B1518">
        <w:rPr>
          <w:color w:val="171717" w:themeColor="background2" w:themeShade="1A"/>
        </w:rPr>
        <w:t xml:space="preserve"> and </w:t>
      </w:r>
      <w:r w:rsidRPr="004B1518">
        <w:rPr>
          <w:color w:val="171717" w:themeColor="background2" w:themeShade="1A"/>
        </w:rPr>
        <w:t>there is no mandatory resettlement quota.</w:t>
      </w:r>
      <w:r w:rsidR="4BBF059A" w:rsidRPr="004B1518">
        <w:rPr>
          <w:color w:val="171717" w:themeColor="background2" w:themeShade="1A"/>
        </w:rPr>
        <w:t xml:space="preserve"> </w:t>
      </w:r>
      <w:r w:rsidR="1C6CCF12" w:rsidRPr="004B1518">
        <w:rPr>
          <w:color w:val="171717" w:themeColor="background2" w:themeShade="1A"/>
        </w:rPr>
        <w:t>Islington involvement in resettlement started in 2015</w:t>
      </w:r>
      <w:r w:rsidR="60A7A24F" w:rsidRPr="004B1518">
        <w:rPr>
          <w:color w:val="171717" w:themeColor="background2" w:themeShade="1A"/>
        </w:rPr>
        <w:t xml:space="preserve"> as a small-scale response</w:t>
      </w:r>
      <w:r w:rsidR="7137259C" w:rsidRPr="004B1518">
        <w:rPr>
          <w:color w:val="171717" w:themeColor="background2" w:themeShade="1A"/>
        </w:rPr>
        <w:t>,</w:t>
      </w:r>
      <w:r w:rsidR="5E93FD50" w:rsidRPr="004B1518">
        <w:rPr>
          <w:color w:val="171717" w:themeColor="background2" w:themeShade="1A"/>
        </w:rPr>
        <w:t xml:space="preserve"> and since</w:t>
      </w:r>
      <w:r w:rsidR="001FAC7F" w:rsidRPr="004B1518">
        <w:rPr>
          <w:color w:val="171717" w:themeColor="background2" w:themeShade="1A"/>
        </w:rPr>
        <w:t xml:space="preserve"> 2021 has</w:t>
      </w:r>
      <w:r w:rsidR="5E93FD50" w:rsidRPr="004B1518">
        <w:rPr>
          <w:color w:val="171717" w:themeColor="background2" w:themeShade="1A"/>
        </w:rPr>
        <w:t xml:space="preserve"> developed into a large-scale service</w:t>
      </w:r>
      <w:r w:rsidR="00182A14" w:rsidRPr="004B1518">
        <w:rPr>
          <w:color w:val="171717" w:themeColor="background2" w:themeShade="1A"/>
        </w:rPr>
        <w:t xml:space="preserve">, </w:t>
      </w:r>
      <w:r w:rsidR="6B769A64" w:rsidRPr="004B1518">
        <w:rPr>
          <w:color w:val="171717" w:themeColor="background2" w:themeShade="1A"/>
        </w:rPr>
        <w:t>evolv</w:t>
      </w:r>
      <w:r w:rsidR="00182A14" w:rsidRPr="004B1518">
        <w:rPr>
          <w:color w:val="171717" w:themeColor="background2" w:themeShade="1A"/>
        </w:rPr>
        <w:t>ing</w:t>
      </w:r>
      <w:r w:rsidR="6B769A64" w:rsidRPr="004B1518">
        <w:rPr>
          <w:color w:val="171717" w:themeColor="background2" w:themeShade="1A"/>
        </w:rPr>
        <w:t xml:space="preserve"> </w:t>
      </w:r>
      <w:r w:rsidR="1C6CCF12" w:rsidRPr="004B1518">
        <w:rPr>
          <w:color w:val="171717" w:themeColor="background2" w:themeShade="1A"/>
        </w:rPr>
        <w:t>over</w:t>
      </w:r>
      <w:r w:rsidR="00A7019A">
        <w:rPr>
          <w:color w:val="171717" w:themeColor="background2" w:themeShade="1A"/>
        </w:rPr>
        <w:t xml:space="preserve"> </w:t>
      </w:r>
      <w:r w:rsidR="1C6CCF12" w:rsidRPr="004B1518">
        <w:rPr>
          <w:color w:val="171717" w:themeColor="background2" w:themeShade="1A"/>
        </w:rPr>
        <w:t>time as new routes were created</w:t>
      </w:r>
      <w:r w:rsidR="74C30868" w:rsidRPr="004B1518">
        <w:rPr>
          <w:color w:val="171717" w:themeColor="background2" w:themeShade="1A"/>
        </w:rPr>
        <w:t>,</w:t>
      </w:r>
      <w:r w:rsidR="1C6CCF12" w:rsidRPr="004B1518">
        <w:rPr>
          <w:color w:val="171717" w:themeColor="background2" w:themeShade="1A"/>
        </w:rPr>
        <w:t xml:space="preserve"> and as the </w:t>
      </w:r>
      <w:r w:rsidR="5B724A6A" w:rsidRPr="004B1518">
        <w:rPr>
          <w:color w:val="171717" w:themeColor="background2" w:themeShade="1A"/>
        </w:rPr>
        <w:t>c</w:t>
      </w:r>
      <w:r w:rsidR="1C6CCF12" w:rsidRPr="004B1518">
        <w:rPr>
          <w:color w:val="171717" w:themeColor="background2" w:themeShade="1A"/>
        </w:rPr>
        <w:t>ouncil</w:t>
      </w:r>
      <w:r w:rsidR="79B0A426" w:rsidRPr="004B1518">
        <w:rPr>
          <w:color w:val="171717" w:themeColor="background2" w:themeShade="1A"/>
        </w:rPr>
        <w:t>’s</w:t>
      </w:r>
      <w:r w:rsidR="1C6CCF12" w:rsidRPr="004B1518">
        <w:rPr>
          <w:color w:val="171717" w:themeColor="background2" w:themeShade="1A"/>
        </w:rPr>
        <w:t xml:space="preserve"> experience with resettlement developed further</w:t>
      </w:r>
      <w:bookmarkEnd w:id="20"/>
      <w:r w:rsidR="009167F9" w:rsidRPr="004B1518">
        <w:rPr>
          <w:rStyle w:val="FootnoteReference"/>
          <w:color w:val="171717" w:themeColor="background2" w:themeShade="1A"/>
        </w:rPr>
        <w:footnoteReference w:id="18"/>
      </w:r>
      <w:r w:rsidR="1C6CCF12" w:rsidRPr="004B1518">
        <w:rPr>
          <w:color w:val="171717" w:themeColor="background2" w:themeShade="1A"/>
        </w:rPr>
        <w:t xml:space="preserve">. </w:t>
      </w:r>
      <w:r w:rsidR="2D68A208" w:rsidRPr="004B1518">
        <w:rPr>
          <w:color w:val="171717" w:themeColor="background2" w:themeShade="1A"/>
        </w:rPr>
        <w:t>An</w:t>
      </w:r>
      <w:r w:rsidR="7C526377" w:rsidRPr="004B1518">
        <w:rPr>
          <w:color w:val="171717" w:themeColor="background2" w:themeShade="1A"/>
        </w:rPr>
        <w:t xml:space="preserve"> </w:t>
      </w:r>
      <w:r w:rsidR="2D68A208" w:rsidRPr="004B1518">
        <w:rPr>
          <w:color w:val="171717" w:themeColor="background2" w:themeShade="1A"/>
        </w:rPr>
        <w:t xml:space="preserve">analysis of Islington </w:t>
      </w:r>
      <w:r w:rsidR="7C526377" w:rsidRPr="004B1518">
        <w:rPr>
          <w:color w:val="171717" w:themeColor="background2" w:themeShade="1A"/>
        </w:rPr>
        <w:t>Resettlement</w:t>
      </w:r>
      <w:r w:rsidR="2D68A208" w:rsidRPr="004B1518">
        <w:rPr>
          <w:color w:val="171717" w:themeColor="background2" w:themeShade="1A"/>
        </w:rPr>
        <w:t xml:space="preserve"> </w:t>
      </w:r>
      <w:r w:rsidR="7C526377" w:rsidRPr="004B1518">
        <w:rPr>
          <w:color w:val="171717" w:themeColor="background2" w:themeShade="1A"/>
        </w:rPr>
        <w:t>M</w:t>
      </w:r>
      <w:r w:rsidR="2D68A208" w:rsidRPr="004B1518">
        <w:rPr>
          <w:color w:val="171717" w:themeColor="background2" w:themeShade="1A"/>
        </w:rPr>
        <w:t xml:space="preserve">odel is </w:t>
      </w:r>
      <w:r w:rsidR="7C526377" w:rsidRPr="004B1518">
        <w:rPr>
          <w:color w:val="171717" w:themeColor="background2" w:themeShade="1A"/>
        </w:rPr>
        <w:t>provided</w:t>
      </w:r>
      <w:r w:rsidR="2D68A208" w:rsidRPr="004B1518">
        <w:rPr>
          <w:color w:val="171717" w:themeColor="background2" w:themeShade="1A"/>
        </w:rPr>
        <w:t xml:space="preserve"> </w:t>
      </w:r>
      <w:r w:rsidR="7C526377" w:rsidRPr="004B1518">
        <w:rPr>
          <w:color w:val="171717" w:themeColor="background2" w:themeShade="1A"/>
        </w:rPr>
        <w:t xml:space="preserve">later (section 4.1). </w:t>
      </w:r>
      <w:r w:rsidR="006956A2" w:rsidRPr="004B1518">
        <w:rPr>
          <w:color w:val="171717" w:themeColor="background2" w:themeShade="1A"/>
        </w:rPr>
        <w:t>Afghan Resettlement is fully funded by the UK Government, with local authorities receiving a streamlined integration tariff per person over 3 years to support housing and integration. Islington was awarded Borough of Sanctuary status by City of Sanctuary in 2023. As of January 2026, Islington Council has supported 403 individuals under ARAP and 255 from the ACRS, for a total of 658 individuals across both schemes.</w:t>
      </w:r>
    </w:p>
    <w:p w14:paraId="443C1E15" w14:textId="378F620F" w:rsidR="007F45A8" w:rsidRPr="007B6D30" w:rsidRDefault="007F45A8" w:rsidP="00161910">
      <w:pPr>
        <w:pStyle w:val="Heading3"/>
        <w:spacing w:line="360" w:lineRule="auto"/>
        <w:rPr>
          <w:color w:val="0C3512" w:themeColor="accent3" w:themeShade="80"/>
        </w:rPr>
      </w:pPr>
      <w:bookmarkStart w:id="21" w:name="_Toc223346101"/>
      <w:bookmarkStart w:id="22" w:name="_Toc224747576"/>
      <w:r w:rsidRPr="007B6D30">
        <w:rPr>
          <w:color w:val="0C3512" w:themeColor="accent3" w:themeShade="80"/>
        </w:rPr>
        <w:t xml:space="preserve">2.2.1.  </w:t>
      </w:r>
      <w:r w:rsidR="2EC00B7B" w:rsidRPr="007B6D30">
        <w:rPr>
          <w:color w:val="0C3512" w:themeColor="accent3" w:themeShade="80"/>
        </w:rPr>
        <w:t>R</w:t>
      </w:r>
      <w:r w:rsidRPr="007B6D30">
        <w:rPr>
          <w:color w:val="0C3512" w:themeColor="accent3" w:themeShade="80"/>
        </w:rPr>
        <w:t xml:space="preserve">esettled </w:t>
      </w:r>
      <w:r w:rsidR="66646252" w:rsidRPr="007B6D30">
        <w:rPr>
          <w:color w:val="0C3512" w:themeColor="accent3" w:themeShade="80"/>
        </w:rPr>
        <w:t xml:space="preserve">refugees </w:t>
      </w:r>
      <w:r w:rsidRPr="007B6D30">
        <w:rPr>
          <w:color w:val="0C3512" w:themeColor="accent3" w:themeShade="80"/>
        </w:rPr>
        <w:t>in Islington</w:t>
      </w:r>
      <w:bookmarkEnd w:id="21"/>
      <w:bookmarkEnd w:id="22"/>
    </w:p>
    <w:p w14:paraId="63BC864F" w14:textId="266C8D8B" w:rsidR="10673131" w:rsidRDefault="10673131" w:rsidP="00161910">
      <w:pPr>
        <w:spacing w:line="360" w:lineRule="auto"/>
        <w:rPr>
          <w:color w:val="171717" w:themeColor="background2" w:themeShade="1A"/>
        </w:rPr>
      </w:pPr>
      <w:r w:rsidRPr="004B1518">
        <w:rPr>
          <w:color w:val="171717" w:themeColor="background2" w:themeShade="1A"/>
        </w:rPr>
        <w:t>Islington Council welcomed new resettlement arrivals year</w:t>
      </w:r>
      <w:r w:rsidR="23BB348D" w:rsidRPr="004B1518">
        <w:rPr>
          <w:color w:val="171717" w:themeColor="background2" w:themeShade="1A"/>
        </w:rPr>
        <w:t>ly</w:t>
      </w:r>
      <w:r w:rsidRPr="004B1518">
        <w:rPr>
          <w:color w:val="171717" w:themeColor="background2" w:themeShade="1A"/>
        </w:rPr>
        <w:t xml:space="preserve"> across multiple schemes</w:t>
      </w:r>
      <w:r w:rsidR="700D14F3" w:rsidRPr="004B1518">
        <w:rPr>
          <w:color w:val="171717" w:themeColor="background2" w:themeShade="1A"/>
        </w:rPr>
        <w:t>. The following graphs show the numbers of arrivals each year, from 2021 to 2025</w:t>
      </w:r>
      <w:r w:rsidR="1E0A772A" w:rsidRPr="004B1518">
        <w:rPr>
          <w:color w:val="171717" w:themeColor="background2" w:themeShade="1A"/>
        </w:rPr>
        <w:t>. Please note that these graphs are up to date as of December 2025.</w:t>
      </w:r>
    </w:p>
    <w:p w14:paraId="2B1C47A6" w14:textId="119A1780" w:rsidR="00C47F94" w:rsidRPr="004B1518" w:rsidRDefault="00C47F94" w:rsidP="00161910">
      <w:pPr>
        <w:spacing w:line="360" w:lineRule="auto"/>
        <w:rPr>
          <w:color w:val="171717" w:themeColor="background2" w:themeShade="1A"/>
        </w:rPr>
      </w:pPr>
      <w:bookmarkStart w:id="23" w:name="_Hlk218061791"/>
      <w:r w:rsidRPr="004B1518">
        <w:rPr>
          <w:color w:val="171717" w:themeColor="background2" w:themeShade="1A"/>
        </w:rPr>
        <w:t>As of December 2025, Islington Council is actively supporting 365 individuals from the Afghan Relocation and Assistance Policy (ARAP) and 234 from the Afghan Citizens Resettlement Scheme (ACRS) for a total of 599 individuals across both schemes.</w:t>
      </w:r>
      <w:bookmarkEnd w:id="23"/>
      <w:r w:rsidRPr="004B1518">
        <w:rPr>
          <w:color w:val="171717" w:themeColor="background2" w:themeShade="1A"/>
        </w:rPr>
        <w:t xml:space="preserve"> To see a breakdown of numbers of individuals in active support across per year across 2021-2025 please see Appendix 01.</w:t>
      </w:r>
    </w:p>
    <w:p w14:paraId="4E2B72AC" w14:textId="088D4922" w:rsidR="57F2930E" w:rsidRDefault="57F2930E" w:rsidP="005B026D">
      <w:pPr>
        <w:spacing w:line="276" w:lineRule="auto"/>
        <w:jc w:val="both"/>
        <w:rPr>
          <w:sz w:val="20"/>
          <w:szCs w:val="20"/>
        </w:rPr>
      </w:pPr>
      <w:r>
        <w:rPr>
          <w:noProof/>
        </w:rPr>
        <w:lastRenderedPageBreak/>
        <w:drawing>
          <wp:inline distT="0" distB="0" distL="0" distR="0" wp14:anchorId="128A0087" wp14:editId="447EBB1F">
            <wp:extent cx="5724525" cy="3419475"/>
            <wp:effectExtent l="0" t="0" r="9525" b="9525"/>
            <wp:docPr id="5047409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740936" name="Picture 504740936"/>
                    <pic:cNvPicPr/>
                  </pic:nvPicPr>
                  <pic:blipFill>
                    <a:blip r:embed="rId15">
                      <a:extLst>
                        <a:ext uri="{28A0092B-C50C-407E-A947-70E740481C1C}">
                          <a14:useLocalDpi xmlns:a14="http://schemas.microsoft.com/office/drawing/2010/main"/>
                        </a:ext>
                      </a:extLst>
                    </a:blip>
                    <a:stretch>
                      <a:fillRect/>
                    </a:stretch>
                  </pic:blipFill>
                  <pic:spPr>
                    <a:xfrm>
                      <a:off x="0" y="0"/>
                      <a:ext cx="5724525" cy="3419475"/>
                    </a:xfrm>
                    <a:prstGeom prst="rect">
                      <a:avLst/>
                    </a:prstGeom>
                    <a:ln>
                      <a:noFill/>
                    </a:ln>
                  </pic:spPr>
                </pic:pic>
              </a:graphicData>
            </a:graphic>
          </wp:inline>
        </w:drawing>
      </w:r>
      <w:r w:rsidRPr="003D3512">
        <w:rPr>
          <w:b/>
          <w:bCs/>
          <w:i/>
          <w:iCs/>
          <w:color w:val="124F1A" w:themeColor="accent3" w:themeShade="BF"/>
          <w:sz w:val="20"/>
          <w:szCs w:val="20"/>
        </w:rPr>
        <w:t>Graph 01</w:t>
      </w:r>
      <w:r w:rsidR="5AEF3B26" w:rsidRPr="003D3512">
        <w:rPr>
          <w:b/>
          <w:bCs/>
          <w:i/>
          <w:iCs/>
          <w:color w:val="124F1A" w:themeColor="accent3" w:themeShade="BF"/>
          <w:sz w:val="20"/>
          <w:szCs w:val="20"/>
        </w:rPr>
        <w:t>.</w:t>
      </w:r>
      <w:r w:rsidRPr="003D3512">
        <w:rPr>
          <w:color w:val="124F1A" w:themeColor="accent3" w:themeShade="BF"/>
          <w:sz w:val="20"/>
          <w:szCs w:val="20"/>
        </w:rPr>
        <w:t xml:space="preserve"> </w:t>
      </w:r>
      <w:r w:rsidRPr="7D9DC897">
        <w:rPr>
          <w:sz w:val="20"/>
          <w:szCs w:val="20"/>
        </w:rPr>
        <w:t>This graph shows the number of individua</w:t>
      </w:r>
      <w:r w:rsidR="617929C2" w:rsidRPr="7D9DC897">
        <w:rPr>
          <w:sz w:val="20"/>
          <w:szCs w:val="20"/>
        </w:rPr>
        <w:t>ls</w:t>
      </w:r>
      <w:r w:rsidRPr="7D9DC897">
        <w:rPr>
          <w:sz w:val="20"/>
          <w:szCs w:val="20"/>
        </w:rPr>
        <w:t xml:space="preserve"> who </w:t>
      </w:r>
      <w:r w:rsidR="4472608D" w:rsidRPr="7D9DC897">
        <w:rPr>
          <w:sz w:val="20"/>
          <w:szCs w:val="20"/>
        </w:rPr>
        <w:t>arrived in Islington between 2021 and 2025 across the</w:t>
      </w:r>
      <w:r w:rsidR="190C49BD" w:rsidRPr="7D9DC897">
        <w:rPr>
          <w:sz w:val="20"/>
          <w:szCs w:val="20"/>
        </w:rPr>
        <w:t xml:space="preserve"> Afghan and Global</w:t>
      </w:r>
      <w:r w:rsidR="4472608D" w:rsidRPr="7D9DC897">
        <w:rPr>
          <w:sz w:val="20"/>
          <w:szCs w:val="20"/>
        </w:rPr>
        <w:t xml:space="preserve"> resettlement programmes. </w:t>
      </w:r>
      <w:r w:rsidR="486FB129" w:rsidRPr="7D9DC897">
        <w:rPr>
          <w:sz w:val="20"/>
          <w:szCs w:val="20"/>
        </w:rPr>
        <w:t>See graph 02 for a breakdown of arrivals per each scheme.</w:t>
      </w:r>
      <w:r w:rsidR="1FE1FD07" w:rsidRPr="7D9DC897">
        <w:rPr>
          <w:sz w:val="20"/>
          <w:szCs w:val="20"/>
        </w:rPr>
        <w:t xml:space="preserve"> Please note this graph does not include these numbers </w:t>
      </w:r>
      <w:r w:rsidR="48C2EC26" w:rsidRPr="7D9DC897">
        <w:rPr>
          <w:sz w:val="20"/>
          <w:szCs w:val="20"/>
        </w:rPr>
        <w:t>for</w:t>
      </w:r>
      <w:r w:rsidR="1FE1FD07" w:rsidRPr="7D9DC897">
        <w:rPr>
          <w:sz w:val="20"/>
          <w:szCs w:val="20"/>
        </w:rPr>
        <w:t xml:space="preserve"> Home</w:t>
      </w:r>
      <w:r w:rsidR="46E21735" w:rsidRPr="7D9DC897">
        <w:rPr>
          <w:sz w:val="20"/>
          <w:szCs w:val="20"/>
        </w:rPr>
        <w:t>s</w:t>
      </w:r>
      <w:r w:rsidR="1FE1FD07" w:rsidRPr="7D9DC897">
        <w:rPr>
          <w:sz w:val="20"/>
          <w:szCs w:val="20"/>
        </w:rPr>
        <w:t xml:space="preserve"> for Ukraine (HFU)</w:t>
      </w:r>
      <w:r w:rsidR="2093C39B" w:rsidRPr="7D9DC897">
        <w:rPr>
          <w:sz w:val="20"/>
          <w:szCs w:val="20"/>
        </w:rPr>
        <w:t>.</w:t>
      </w:r>
    </w:p>
    <w:p w14:paraId="1F7C8D5C" w14:textId="077F290C" w:rsidR="486FB129" w:rsidRDefault="486FB129" w:rsidP="00921E1A">
      <w:pPr>
        <w:spacing w:line="276" w:lineRule="auto"/>
        <w:rPr>
          <w:rFonts w:ascii="Aptos" w:eastAsia="Aptos" w:hAnsi="Aptos" w:cs="Aptos"/>
          <w:color w:val="000000" w:themeColor="text1"/>
          <w:sz w:val="20"/>
          <w:szCs w:val="20"/>
        </w:rPr>
      </w:pPr>
      <w:r>
        <w:rPr>
          <w:noProof/>
        </w:rPr>
        <w:drawing>
          <wp:inline distT="0" distB="0" distL="0" distR="0" wp14:anchorId="7F36B394" wp14:editId="46EA5292">
            <wp:extent cx="5724525" cy="3390900"/>
            <wp:effectExtent l="0" t="0" r="9525" b="0"/>
            <wp:docPr id="17212209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220977" name="Picture 1721220977"/>
                    <pic:cNvPicPr/>
                  </pic:nvPicPr>
                  <pic:blipFill>
                    <a:blip r:embed="rId16">
                      <a:extLst>
                        <a:ext uri="{28A0092B-C50C-407E-A947-70E740481C1C}">
                          <a14:useLocalDpi xmlns:a14="http://schemas.microsoft.com/office/drawing/2010/main"/>
                        </a:ext>
                      </a:extLst>
                    </a:blip>
                    <a:stretch>
                      <a:fillRect/>
                    </a:stretch>
                  </pic:blipFill>
                  <pic:spPr>
                    <a:xfrm>
                      <a:off x="0" y="0"/>
                      <a:ext cx="5724525" cy="3390900"/>
                    </a:xfrm>
                    <a:prstGeom prst="rect">
                      <a:avLst/>
                    </a:prstGeom>
                    <a:ln>
                      <a:noFill/>
                    </a:ln>
                  </pic:spPr>
                </pic:pic>
              </a:graphicData>
            </a:graphic>
          </wp:inline>
        </w:drawing>
      </w:r>
      <w:r w:rsidRPr="003D3512">
        <w:rPr>
          <w:b/>
          <w:bCs/>
          <w:i/>
          <w:iCs/>
          <w:color w:val="124F1A" w:themeColor="accent3" w:themeShade="BF"/>
          <w:sz w:val="20"/>
          <w:szCs w:val="20"/>
        </w:rPr>
        <w:t>Graph 02</w:t>
      </w:r>
      <w:r w:rsidR="7DF1862B" w:rsidRPr="003D3512">
        <w:rPr>
          <w:b/>
          <w:bCs/>
          <w:i/>
          <w:iCs/>
          <w:color w:val="124F1A" w:themeColor="accent3" w:themeShade="BF"/>
          <w:sz w:val="20"/>
          <w:szCs w:val="20"/>
        </w:rPr>
        <w:t>.</w:t>
      </w:r>
      <w:r w:rsidRPr="003D3512">
        <w:rPr>
          <w:color w:val="124F1A" w:themeColor="accent3" w:themeShade="BF"/>
          <w:sz w:val="20"/>
          <w:szCs w:val="20"/>
        </w:rPr>
        <w:t xml:space="preserve"> </w:t>
      </w:r>
      <w:r w:rsidRPr="7D9DC897">
        <w:rPr>
          <w:sz w:val="20"/>
          <w:szCs w:val="20"/>
        </w:rPr>
        <w:t>This graph shows</w:t>
      </w:r>
      <w:r w:rsidRPr="00FB1B63">
        <w:rPr>
          <w:rFonts w:ascii="Aptos" w:eastAsia="Aptos" w:hAnsi="Aptos" w:cs="Aptos"/>
          <w:color w:val="000000" w:themeColor="text1"/>
          <w:sz w:val="20"/>
          <w:szCs w:val="20"/>
        </w:rPr>
        <w:t xml:space="preserve"> the number of individuals who arrived each year across the </w:t>
      </w:r>
      <w:r w:rsidR="7A709DA3" w:rsidRPr="00FB1B63">
        <w:rPr>
          <w:rFonts w:ascii="Aptos" w:eastAsia="Aptos" w:hAnsi="Aptos" w:cs="Aptos"/>
          <w:color w:val="000000" w:themeColor="text1"/>
          <w:sz w:val="20"/>
          <w:szCs w:val="20"/>
        </w:rPr>
        <w:t>years 2021- 2025. This graph shows the number of individuals for each scheme</w:t>
      </w:r>
      <w:r w:rsidR="292DD0CC" w:rsidRPr="7D9DC897">
        <w:rPr>
          <w:rFonts w:ascii="Aptos" w:eastAsia="Aptos" w:hAnsi="Aptos" w:cs="Aptos"/>
          <w:color w:val="000000" w:themeColor="text1"/>
          <w:sz w:val="20"/>
          <w:szCs w:val="20"/>
        </w:rPr>
        <w:t xml:space="preserve">, including Homes for Ukraine </w:t>
      </w:r>
      <w:r w:rsidR="0C67CDCC" w:rsidRPr="7D9DC897">
        <w:rPr>
          <w:rFonts w:ascii="Aptos" w:eastAsia="Aptos" w:hAnsi="Aptos" w:cs="Aptos"/>
          <w:color w:val="000000" w:themeColor="text1"/>
          <w:sz w:val="20"/>
          <w:szCs w:val="20"/>
        </w:rPr>
        <w:t>and the UK Resettlement Scheme (UKRS).</w:t>
      </w:r>
    </w:p>
    <w:p w14:paraId="5174EE76" w14:textId="109663D7" w:rsidR="00161910" w:rsidRDefault="3247E7C5" w:rsidP="009C0306">
      <w:pPr>
        <w:rPr>
          <w:sz w:val="20"/>
          <w:szCs w:val="20"/>
        </w:rPr>
      </w:pPr>
      <w:r w:rsidRPr="009C0306">
        <w:rPr>
          <w:noProof/>
        </w:rPr>
        <w:lastRenderedPageBreak/>
        <w:drawing>
          <wp:inline distT="0" distB="0" distL="0" distR="0" wp14:anchorId="6B96127E" wp14:editId="48D6C488">
            <wp:extent cx="5724525" cy="3429000"/>
            <wp:effectExtent l="0" t="0" r="9525" b="0"/>
            <wp:docPr id="15482488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248897" name="Picture 1548248897"/>
                    <pic:cNvPicPr/>
                  </pic:nvPicPr>
                  <pic:blipFill>
                    <a:blip r:embed="rId17">
                      <a:extLst>
                        <a:ext uri="{28A0092B-C50C-407E-A947-70E740481C1C}">
                          <a14:useLocalDpi xmlns:a14="http://schemas.microsoft.com/office/drawing/2010/main"/>
                        </a:ext>
                      </a:extLst>
                    </a:blip>
                    <a:stretch>
                      <a:fillRect/>
                    </a:stretch>
                  </pic:blipFill>
                  <pic:spPr>
                    <a:xfrm>
                      <a:off x="0" y="0"/>
                      <a:ext cx="5724525" cy="3429000"/>
                    </a:xfrm>
                    <a:prstGeom prst="rect">
                      <a:avLst/>
                    </a:prstGeom>
                    <a:ln>
                      <a:noFill/>
                    </a:ln>
                  </pic:spPr>
                </pic:pic>
              </a:graphicData>
            </a:graphic>
          </wp:inline>
        </w:drawing>
      </w:r>
      <w:r w:rsidR="07F8632E" w:rsidRPr="003D3512">
        <w:rPr>
          <w:b/>
          <w:bCs/>
          <w:i/>
          <w:iCs/>
          <w:color w:val="124F1A" w:themeColor="accent3" w:themeShade="BF"/>
          <w:sz w:val="20"/>
          <w:szCs w:val="20"/>
        </w:rPr>
        <w:t>Graph 03</w:t>
      </w:r>
      <w:r w:rsidR="2F1A05CB" w:rsidRPr="003D3512">
        <w:rPr>
          <w:b/>
          <w:bCs/>
          <w:i/>
          <w:iCs/>
          <w:color w:val="124F1A" w:themeColor="accent3" w:themeShade="BF"/>
          <w:sz w:val="20"/>
          <w:szCs w:val="20"/>
        </w:rPr>
        <w:t>.</w:t>
      </w:r>
      <w:r w:rsidR="07F8632E" w:rsidRPr="003D3512">
        <w:rPr>
          <w:color w:val="124F1A" w:themeColor="accent3" w:themeShade="BF"/>
          <w:sz w:val="20"/>
          <w:szCs w:val="20"/>
        </w:rPr>
        <w:t xml:space="preserve"> </w:t>
      </w:r>
      <w:r w:rsidR="003D3512">
        <w:rPr>
          <w:sz w:val="20"/>
          <w:szCs w:val="20"/>
        </w:rPr>
        <w:t>T</w:t>
      </w:r>
      <w:r w:rsidR="07F8632E" w:rsidRPr="00921E1A">
        <w:rPr>
          <w:sz w:val="20"/>
          <w:szCs w:val="20"/>
        </w:rPr>
        <w:t>his graph shows the number of individuals in active support according to pathway of resettlement.</w:t>
      </w:r>
    </w:p>
    <w:p w14:paraId="4A524448" w14:textId="3B3A950D" w:rsidR="009167F9" w:rsidRPr="007B6D30" w:rsidRDefault="2688C523" w:rsidP="00A223E3">
      <w:pPr>
        <w:pStyle w:val="Heading3"/>
        <w:spacing w:line="360" w:lineRule="auto"/>
        <w:rPr>
          <w:color w:val="0C3512" w:themeColor="accent3" w:themeShade="80"/>
        </w:rPr>
      </w:pPr>
      <w:bookmarkStart w:id="24" w:name="_Toc223346102"/>
      <w:bookmarkStart w:id="25" w:name="_Toc224747577"/>
      <w:r w:rsidRPr="007B6D30">
        <w:rPr>
          <w:color w:val="0C3512" w:themeColor="accent3" w:themeShade="80"/>
        </w:rPr>
        <w:t xml:space="preserve">2.2.2. </w:t>
      </w:r>
      <w:r w:rsidR="3C612543" w:rsidRPr="007B6D30">
        <w:rPr>
          <w:color w:val="0C3512" w:themeColor="accent3" w:themeShade="80"/>
        </w:rPr>
        <w:t xml:space="preserve">Timeline of </w:t>
      </w:r>
      <w:r w:rsidR="7692239A" w:rsidRPr="007B6D30">
        <w:rPr>
          <w:color w:val="0C3512" w:themeColor="accent3" w:themeShade="80"/>
        </w:rPr>
        <w:t xml:space="preserve">Islington </w:t>
      </w:r>
      <w:r w:rsidR="3C612543" w:rsidRPr="007B6D30">
        <w:rPr>
          <w:color w:val="0C3512" w:themeColor="accent3" w:themeShade="80"/>
        </w:rPr>
        <w:t>resettlement</w:t>
      </w:r>
      <w:r w:rsidR="39E4C423" w:rsidRPr="007B6D30">
        <w:rPr>
          <w:color w:val="0C3512" w:themeColor="accent3" w:themeShade="80"/>
        </w:rPr>
        <w:t xml:space="preserve"> programmes</w:t>
      </w:r>
      <w:bookmarkEnd w:id="24"/>
      <w:bookmarkEnd w:id="25"/>
    </w:p>
    <w:p w14:paraId="4B027E10" w14:textId="5FEAB9A0" w:rsidR="009167F9" w:rsidRPr="004B1518" w:rsidRDefault="009167F9" w:rsidP="003944E0">
      <w:pPr>
        <w:pStyle w:val="ListParagraph"/>
        <w:numPr>
          <w:ilvl w:val="0"/>
          <w:numId w:val="24"/>
        </w:numPr>
        <w:spacing w:line="360" w:lineRule="auto"/>
        <w:jc w:val="both"/>
        <w:rPr>
          <w:color w:val="171717" w:themeColor="background2" w:themeShade="1A"/>
        </w:rPr>
      </w:pPr>
      <w:r w:rsidRPr="004B1518">
        <w:rPr>
          <w:color w:val="171717" w:themeColor="background2" w:themeShade="1A"/>
        </w:rPr>
        <w:t>2015: Resettlement of unaccompanied asylum-seeking children (UASC) who fled the Syrian Civil War</w:t>
      </w:r>
      <w:r w:rsidR="007F45A8" w:rsidRPr="004B1518">
        <w:rPr>
          <w:color w:val="171717" w:themeColor="background2" w:themeShade="1A"/>
        </w:rPr>
        <w:t>.</w:t>
      </w:r>
    </w:p>
    <w:p w14:paraId="39AB079A" w14:textId="0FE17C1D" w:rsidR="009167F9" w:rsidRPr="004B1518" w:rsidRDefault="009167F9" w:rsidP="003944E0">
      <w:pPr>
        <w:pStyle w:val="ListParagraph"/>
        <w:numPr>
          <w:ilvl w:val="0"/>
          <w:numId w:val="24"/>
        </w:numPr>
        <w:spacing w:line="360" w:lineRule="auto"/>
        <w:jc w:val="both"/>
        <w:rPr>
          <w:color w:val="171717" w:themeColor="background2" w:themeShade="1A"/>
        </w:rPr>
      </w:pPr>
      <w:r w:rsidRPr="004B1518">
        <w:rPr>
          <w:color w:val="171717" w:themeColor="background2" w:themeShade="1A"/>
        </w:rPr>
        <w:t>2016: Islington is one of the first boroughs to join the Vulnerable Persons/Children Resettlement Schemes</w:t>
      </w:r>
      <w:r w:rsidR="007F45A8" w:rsidRPr="004B1518">
        <w:rPr>
          <w:color w:val="171717" w:themeColor="background2" w:themeShade="1A"/>
        </w:rPr>
        <w:t>.</w:t>
      </w:r>
    </w:p>
    <w:p w14:paraId="714F65FA" w14:textId="586314B6" w:rsidR="009167F9" w:rsidRPr="004B1518" w:rsidRDefault="009167F9" w:rsidP="003944E0">
      <w:pPr>
        <w:pStyle w:val="ListParagraph"/>
        <w:numPr>
          <w:ilvl w:val="0"/>
          <w:numId w:val="24"/>
        </w:numPr>
        <w:spacing w:line="360" w:lineRule="auto"/>
        <w:jc w:val="both"/>
        <w:rPr>
          <w:color w:val="171717" w:themeColor="background2" w:themeShade="1A"/>
        </w:rPr>
      </w:pPr>
      <w:r w:rsidRPr="004B1518">
        <w:rPr>
          <w:color w:val="171717" w:themeColor="background2" w:themeShade="1A"/>
        </w:rPr>
        <w:t xml:space="preserve">Dec 2015 </w:t>
      </w:r>
      <w:r w:rsidR="63D7A741" w:rsidRPr="004B1518">
        <w:rPr>
          <w:color w:val="171717" w:themeColor="background2" w:themeShade="1A"/>
        </w:rPr>
        <w:t xml:space="preserve">- </w:t>
      </w:r>
      <w:r w:rsidRPr="004B1518">
        <w:rPr>
          <w:color w:val="171717" w:themeColor="background2" w:themeShade="1A"/>
        </w:rPr>
        <w:t>Aug 2019: 18 different households were resettled, consisting of 33 adults and 31 children.</w:t>
      </w:r>
      <w:r w:rsidRPr="004B1518">
        <w:rPr>
          <w:rFonts w:ascii="Arial" w:hAnsi="Arial" w:cs="Arial"/>
          <w:color w:val="171717" w:themeColor="background2" w:themeShade="1A"/>
        </w:rPr>
        <w:t>​</w:t>
      </w:r>
      <w:r w:rsidRPr="004B1518">
        <w:rPr>
          <w:color w:val="171717" w:themeColor="background2" w:themeShade="1A"/>
        </w:rPr>
        <w:t> </w:t>
      </w:r>
    </w:p>
    <w:p w14:paraId="0E080928" w14:textId="3C654A4A" w:rsidR="009167F9" w:rsidRPr="004B1518" w:rsidRDefault="007F45A8" w:rsidP="003944E0">
      <w:pPr>
        <w:pStyle w:val="ListParagraph"/>
        <w:numPr>
          <w:ilvl w:val="1"/>
          <w:numId w:val="24"/>
        </w:numPr>
        <w:spacing w:line="360" w:lineRule="auto"/>
        <w:jc w:val="both"/>
        <w:rPr>
          <w:color w:val="171717" w:themeColor="background2" w:themeShade="1A"/>
        </w:rPr>
      </w:pPr>
      <w:r w:rsidRPr="004B1518">
        <w:rPr>
          <w:color w:val="171717" w:themeColor="background2" w:themeShade="1A"/>
        </w:rPr>
        <w:t>Initial support</w:t>
      </w:r>
      <w:r w:rsidR="00E16968" w:rsidRPr="004B1518">
        <w:rPr>
          <w:color w:val="171717" w:themeColor="background2" w:themeShade="1A"/>
        </w:rPr>
        <w:t xml:space="preserve"> (one month)</w:t>
      </w:r>
      <w:r w:rsidRPr="004B1518">
        <w:rPr>
          <w:color w:val="171717" w:themeColor="background2" w:themeShade="1A"/>
        </w:rPr>
        <w:t xml:space="preserve"> was provided by </w:t>
      </w:r>
      <w:r w:rsidR="009167F9" w:rsidRPr="004B1518">
        <w:rPr>
          <w:color w:val="171717" w:themeColor="background2" w:themeShade="1A"/>
        </w:rPr>
        <w:t>Refugee Action</w:t>
      </w:r>
      <w:r w:rsidRPr="004B1518">
        <w:rPr>
          <w:color w:val="171717" w:themeColor="background2" w:themeShade="1A"/>
        </w:rPr>
        <w:t xml:space="preserve">. A team in the </w:t>
      </w:r>
      <w:r w:rsidR="00275494" w:rsidRPr="004B1518">
        <w:rPr>
          <w:color w:val="171717" w:themeColor="background2" w:themeShade="1A"/>
        </w:rPr>
        <w:t>c</w:t>
      </w:r>
      <w:r w:rsidR="009167F9" w:rsidRPr="004B1518">
        <w:rPr>
          <w:color w:val="171717" w:themeColor="background2" w:themeShade="1A"/>
        </w:rPr>
        <w:t xml:space="preserve">ouncil </w:t>
      </w:r>
      <w:r w:rsidR="64CF86EE" w:rsidRPr="004B1518">
        <w:rPr>
          <w:color w:val="171717" w:themeColor="background2" w:themeShade="1A"/>
        </w:rPr>
        <w:t>consequently took over</w:t>
      </w:r>
      <w:r w:rsidR="009167F9" w:rsidRPr="004B1518">
        <w:rPr>
          <w:color w:val="171717" w:themeColor="background2" w:themeShade="1A"/>
        </w:rPr>
        <w:t xml:space="preserve">. </w:t>
      </w:r>
    </w:p>
    <w:p w14:paraId="60020A11" w14:textId="6A8B4C3D" w:rsidR="009167F9" w:rsidRPr="004B1518" w:rsidRDefault="1490BE2F" w:rsidP="003944E0">
      <w:pPr>
        <w:pStyle w:val="ListParagraph"/>
        <w:numPr>
          <w:ilvl w:val="1"/>
          <w:numId w:val="24"/>
        </w:numPr>
        <w:spacing w:line="360" w:lineRule="auto"/>
        <w:jc w:val="both"/>
        <w:rPr>
          <w:color w:val="171717" w:themeColor="background2" w:themeShade="1A"/>
        </w:rPr>
      </w:pPr>
      <w:r w:rsidRPr="004B1518">
        <w:rPr>
          <w:color w:val="171717" w:themeColor="background2" w:themeShade="1A"/>
        </w:rPr>
        <w:t>Oct 2017:</w:t>
      </w:r>
      <w:r w:rsidRPr="004B1518">
        <w:rPr>
          <w:rFonts w:ascii="Arial" w:hAnsi="Arial" w:cs="Arial"/>
          <w:color w:val="171717" w:themeColor="background2" w:themeShade="1A"/>
        </w:rPr>
        <w:t>​</w:t>
      </w:r>
      <w:r w:rsidRPr="004B1518">
        <w:rPr>
          <w:color w:val="171717" w:themeColor="background2" w:themeShade="1A"/>
        </w:rPr>
        <w:t xml:space="preserve"> Refugee Action </w:t>
      </w:r>
      <w:r w:rsidR="6F0138C5" w:rsidRPr="004B1518">
        <w:rPr>
          <w:color w:val="171717" w:themeColor="background2" w:themeShade="1A"/>
        </w:rPr>
        <w:t xml:space="preserve">is </w:t>
      </w:r>
      <w:r w:rsidRPr="004B1518">
        <w:rPr>
          <w:color w:val="171717" w:themeColor="background2" w:themeShade="1A"/>
        </w:rPr>
        <w:t xml:space="preserve">commissioned to provide resettlement support during first year following arrival. </w:t>
      </w:r>
      <w:r w:rsidRPr="004B1518">
        <w:rPr>
          <w:rFonts w:ascii="Arial" w:hAnsi="Arial" w:cs="Arial"/>
          <w:color w:val="171717" w:themeColor="background2" w:themeShade="1A"/>
        </w:rPr>
        <w:t>​​</w:t>
      </w:r>
      <w:r w:rsidR="5A179F6A" w:rsidRPr="004B1518">
        <w:rPr>
          <w:color w:val="171717" w:themeColor="background2" w:themeShade="1A"/>
        </w:rPr>
        <w:t>A local charity,</w:t>
      </w:r>
      <w:r w:rsidR="5A179F6A" w:rsidRPr="004B1518">
        <w:rPr>
          <w:rFonts w:ascii="Arial" w:hAnsi="Arial" w:cs="Arial"/>
          <w:color w:val="171717" w:themeColor="background2" w:themeShade="1A"/>
        </w:rPr>
        <w:t> </w:t>
      </w:r>
      <w:r w:rsidR="5A179F6A" w:rsidRPr="004B1518">
        <w:rPr>
          <w:color w:val="171717" w:themeColor="background2" w:themeShade="1A"/>
        </w:rPr>
        <w:t>Manor Gardens Welfare Trust, provided specific support to the families in the later years of their resettlement.</w:t>
      </w:r>
      <w:r w:rsidR="636A0235" w:rsidRPr="004B1518">
        <w:rPr>
          <w:color w:val="171717" w:themeColor="background2" w:themeShade="1A"/>
        </w:rPr>
        <w:t xml:space="preserve"> </w:t>
      </w:r>
      <w:r w:rsidRPr="004B1518">
        <w:rPr>
          <w:color w:val="171717" w:themeColor="background2" w:themeShade="1A"/>
        </w:rPr>
        <w:t xml:space="preserve">Refugees who arrived via the Syrian scheme were granted leave to remain. All Syrian households </w:t>
      </w:r>
      <w:r w:rsidR="07C459EA" w:rsidRPr="004B1518">
        <w:rPr>
          <w:color w:val="171717" w:themeColor="background2" w:themeShade="1A"/>
        </w:rPr>
        <w:t xml:space="preserve">were </w:t>
      </w:r>
      <w:r w:rsidRPr="004B1518">
        <w:rPr>
          <w:color w:val="171717" w:themeColor="background2" w:themeShade="1A"/>
        </w:rPr>
        <w:t xml:space="preserve">supported with legal representation and fees </w:t>
      </w:r>
      <w:r w:rsidR="46C542A5" w:rsidRPr="004B1518">
        <w:rPr>
          <w:color w:val="171717" w:themeColor="background2" w:themeShade="1A"/>
        </w:rPr>
        <w:t xml:space="preserve">to apply </w:t>
      </w:r>
      <w:r w:rsidRPr="004B1518">
        <w:rPr>
          <w:color w:val="171717" w:themeColor="background2" w:themeShade="1A"/>
        </w:rPr>
        <w:t>for British citizenship</w:t>
      </w:r>
      <w:r w:rsidR="6BFE59C8" w:rsidRPr="004B1518">
        <w:rPr>
          <w:color w:val="171717" w:themeColor="background2" w:themeShade="1A"/>
        </w:rPr>
        <w:t xml:space="preserve"> after 5 years in the UK</w:t>
      </w:r>
      <w:r w:rsidRPr="004B1518">
        <w:rPr>
          <w:color w:val="171717" w:themeColor="background2" w:themeShade="1A"/>
        </w:rPr>
        <w:t>.</w:t>
      </w:r>
      <w:r w:rsidRPr="004B1518">
        <w:rPr>
          <w:rFonts w:ascii="Arial" w:hAnsi="Arial" w:cs="Arial"/>
          <w:color w:val="171717" w:themeColor="background2" w:themeShade="1A"/>
        </w:rPr>
        <w:t>​</w:t>
      </w:r>
      <w:r w:rsidRPr="004B1518">
        <w:rPr>
          <w:color w:val="171717" w:themeColor="background2" w:themeShade="1A"/>
        </w:rPr>
        <w:t> </w:t>
      </w:r>
    </w:p>
    <w:p w14:paraId="494919C6" w14:textId="2C15DD14" w:rsidR="009167F9" w:rsidRPr="004B1518" w:rsidRDefault="3C3CB6C6" w:rsidP="003944E0">
      <w:pPr>
        <w:pStyle w:val="ListParagraph"/>
        <w:numPr>
          <w:ilvl w:val="1"/>
          <w:numId w:val="24"/>
        </w:numPr>
        <w:spacing w:line="360" w:lineRule="auto"/>
        <w:jc w:val="both"/>
        <w:rPr>
          <w:color w:val="171717" w:themeColor="background2" w:themeShade="1A"/>
        </w:rPr>
      </w:pPr>
      <w:r w:rsidRPr="004B1518">
        <w:rPr>
          <w:color w:val="171717" w:themeColor="background2" w:themeShade="1A"/>
        </w:rPr>
        <w:lastRenderedPageBreak/>
        <w:t xml:space="preserve">Islington provided a </w:t>
      </w:r>
      <w:r w:rsidR="767A0E45" w:rsidRPr="004B1518">
        <w:rPr>
          <w:color w:val="171717" w:themeColor="background2" w:themeShade="1A"/>
        </w:rPr>
        <w:t>m</w:t>
      </w:r>
      <w:r w:rsidR="7A9B3DE5" w:rsidRPr="004B1518">
        <w:rPr>
          <w:color w:val="171717" w:themeColor="background2" w:themeShade="1A"/>
        </w:rPr>
        <w:t xml:space="preserve">ix of integration support and accommodation. </w:t>
      </w:r>
      <w:r w:rsidR="637405CD" w:rsidRPr="004B1518">
        <w:rPr>
          <w:color w:val="171717" w:themeColor="background2" w:themeShade="1A"/>
        </w:rPr>
        <w:t xml:space="preserve">Housing </w:t>
      </w:r>
      <w:r w:rsidR="40A0D343" w:rsidRPr="004B1518">
        <w:rPr>
          <w:color w:val="171717" w:themeColor="background2" w:themeShade="1A"/>
        </w:rPr>
        <w:t>was p</w:t>
      </w:r>
      <w:r w:rsidR="637405CD" w:rsidRPr="004B1518">
        <w:rPr>
          <w:color w:val="171717" w:themeColor="background2" w:themeShade="1A"/>
        </w:rPr>
        <w:t>rovided through Private Rented Sector (PRS), Islington Lettings and Housing Association (HA). However, l</w:t>
      </w:r>
      <w:r w:rsidR="7A9B3DE5" w:rsidRPr="004B1518">
        <w:rPr>
          <w:color w:val="171717" w:themeColor="background2" w:themeShade="1A"/>
        </w:rPr>
        <w:t xml:space="preserve">ack of available housing and </w:t>
      </w:r>
      <w:r w:rsidR="637405CD" w:rsidRPr="004B1518">
        <w:rPr>
          <w:color w:val="171717" w:themeColor="background2" w:themeShade="1A"/>
        </w:rPr>
        <w:t xml:space="preserve">a </w:t>
      </w:r>
      <w:r w:rsidR="7A9B3DE5" w:rsidRPr="004B1518">
        <w:rPr>
          <w:color w:val="171717" w:themeColor="background2" w:themeShade="1A"/>
        </w:rPr>
        <w:t xml:space="preserve">housing key contact </w:t>
      </w:r>
      <w:r w:rsidR="637405CD" w:rsidRPr="004B1518">
        <w:rPr>
          <w:color w:val="171717" w:themeColor="background2" w:themeShade="1A"/>
        </w:rPr>
        <w:t>were</w:t>
      </w:r>
      <w:r w:rsidR="7DC250D0" w:rsidRPr="004B1518">
        <w:rPr>
          <w:color w:val="171717" w:themeColor="background2" w:themeShade="1A"/>
        </w:rPr>
        <w:t xml:space="preserve"> identified as the </w:t>
      </w:r>
      <w:r w:rsidR="7A9B3DE5" w:rsidRPr="004B1518">
        <w:rPr>
          <w:color w:val="171717" w:themeColor="background2" w:themeShade="1A"/>
        </w:rPr>
        <w:t>main barrier</w:t>
      </w:r>
      <w:r w:rsidR="4A9EE558" w:rsidRPr="004B1518">
        <w:rPr>
          <w:color w:val="171717" w:themeColor="background2" w:themeShade="1A"/>
        </w:rPr>
        <w:t>s</w:t>
      </w:r>
      <w:r w:rsidR="7A9B3DE5" w:rsidRPr="004B1518">
        <w:rPr>
          <w:color w:val="171717" w:themeColor="background2" w:themeShade="1A"/>
        </w:rPr>
        <w:t xml:space="preserve"> in extending the programme.</w:t>
      </w:r>
    </w:p>
    <w:p w14:paraId="2BCFC3BC" w14:textId="6349A879" w:rsidR="009167F9" w:rsidRPr="004B1518" w:rsidRDefault="1490BE2F" w:rsidP="003944E0">
      <w:pPr>
        <w:pStyle w:val="ListParagraph"/>
        <w:numPr>
          <w:ilvl w:val="0"/>
          <w:numId w:val="24"/>
        </w:numPr>
        <w:spacing w:line="360" w:lineRule="auto"/>
        <w:jc w:val="both"/>
        <w:rPr>
          <w:color w:val="171717" w:themeColor="background2" w:themeShade="1A"/>
        </w:rPr>
      </w:pPr>
      <w:r w:rsidRPr="004B1518">
        <w:rPr>
          <w:color w:val="171717" w:themeColor="background2" w:themeShade="1A"/>
        </w:rPr>
        <w:t>2021: Islington starts welcoming Afghans (through different pathways) following the evacuation f</w:t>
      </w:r>
      <w:r w:rsidR="1D09A8DC" w:rsidRPr="004B1518">
        <w:rPr>
          <w:color w:val="171717" w:themeColor="background2" w:themeShade="1A"/>
        </w:rPr>
        <w:t>rom</w:t>
      </w:r>
      <w:r w:rsidRPr="004B1518">
        <w:rPr>
          <w:color w:val="171717" w:themeColor="background2" w:themeShade="1A"/>
        </w:rPr>
        <w:t xml:space="preserve"> Afghanistan. </w:t>
      </w:r>
    </w:p>
    <w:p w14:paraId="4C0E0BD0" w14:textId="12F89DC4" w:rsidR="757894A6" w:rsidRPr="004B1518" w:rsidRDefault="2AFD359B" w:rsidP="00FB1B63">
      <w:pPr>
        <w:pStyle w:val="ListParagraph"/>
        <w:numPr>
          <w:ilvl w:val="1"/>
          <w:numId w:val="24"/>
        </w:numPr>
        <w:spacing w:line="360" w:lineRule="auto"/>
        <w:jc w:val="both"/>
        <w:rPr>
          <w:color w:val="171717" w:themeColor="background2" w:themeShade="1A"/>
        </w:rPr>
      </w:pPr>
      <w:r w:rsidRPr="004B1518">
        <w:rPr>
          <w:color w:val="171717" w:themeColor="background2" w:themeShade="1A"/>
        </w:rPr>
        <w:t>A bridging hotel opened in Islington in September 2021 accommodating some of the first evacuated Afghan families. Islington resettled 12 of these families in properties in the borough.</w:t>
      </w:r>
    </w:p>
    <w:p w14:paraId="5C94D87D" w14:textId="1BD123B8" w:rsidR="009167F9" w:rsidRPr="004B1518" w:rsidRDefault="7AFF0226" w:rsidP="003944E0">
      <w:pPr>
        <w:pStyle w:val="ListParagraph"/>
        <w:numPr>
          <w:ilvl w:val="1"/>
          <w:numId w:val="24"/>
        </w:numPr>
        <w:spacing w:line="360" w:lineRule="auto"/>
        <w:jc w:val="both"/>
        <w:rPr>
          <w:color w:val="171717" w:themeColor="background2" w:themeShade="1A"/>
        </w:rPr>
      </w:pPr>
      <w:r w:rsidRPr="004B1518">
        <w:rPr>
          <w:color w:val="171717" w:themeColor="background2" w:themeShade="1A"/>
        </w:rPr>
        <w:t xml:space="preserve">Islington </w:t>
      </w:r>
      <w:r w:rsidR="00E16968" w:rsidRPr="004B1518">
        <w:rPr>
          <w:color w:val="171717" w:themeColor="background2" w:themeShade="1A"/>
        </w:rPr>
        <w:t>commits to</w:t>
      </w:r>
      <w:r w:rsidR="009167F9" w:rsidRPr="004B1518">
        <w:rPr>
          <w:color w:val="171717" w:themeColor="background2" w:themeShade="1A"/>
        </w:rPr>
        <w:t xml:space="preserve"> resettle 35 families (15 household in the private sector and 20 buy-back</w:t>
      </w:r>
      <w:r w:rsidR="5E15CDA8" w:rsidRPr="004B1518">
        <w:rPr>
          <w:color w:val="171717" w:themeColor="background2" w:themeShade="1A"/>
        </w:rPr>
        <w:t xml:space="preserve"> properties</w:t>
      </w:r>
      <w:r w:rsidR="009167F9" w:rsidRPr="004B1518">
        <w:rPr>
          <w:color w:val="171717" w:themeColor="background2" w:themeShade="1A"/>
        </w:rPr>
        <w:t>). </w:t>
      </w:r>
    </w:p>
    <w:p w14:paraId="55422167" w14:textId="6D87D0AF" w:rsidR="009167F9" w:rsidRPr="004B1518" w:rsidRDefault="77DE495B" w:rsidP="003944E0">
      <w:pPr>
        <w:pStyle w:val="ListParagraph"/>
        <w:numPr>
          <w:ilvl w:val="1"/>
          <w:numId w:val="24"/>
        </w:numPr>
        <w:spacing w:line="360" w:lineRule="auto"/>
        <w:jc w:val="both"/>
        <w:rPr>
          <w:color w:val="171717" w:themeColor="background2" w:themeShade="1A"/>
        </w:rPr>
      </w:pPr>
      <w:r w:rsidRPr="004B1518">
        <w:rPr>
          <w:color w:val="171717" w:themeColor="background2" w:themeShade="1A"/>
        </w:rPr>
        <w:t xml:space="preserve">All </w:t>
      </w:r>
      <w:r w:rsidR="591E8C4D" w:rsidRPr="004B1518">
        <w:rPr>
          <w:color w:val="171717" w:themeColor="background2" w:themeShade="1A"/>
        </w:rPr>
        <w:t>r</w:t>
      </w:r>
      <w:r w:rsidR="009167F9" w:rsidRPr="004B1518">
        <w:rPr>
          <w:color w:val="171717" w:themeColor="background2" w:themeShade="1A"/>
        </w:rPr>
        <w:t>esettlement service</w:t>
      </w:r>
      <w:r w:rsidR="00E16968" w:rsidRPr="004B1518">
        <w:rPr>
          <w:color w:val="171717" w:themeColor="background2" w:themeShade="1A"/>
        </w:rPr>
        <w:t>s</w:t>
      </w:r>
      <w:r w:rsidR="009167F9" w:rsidRPr="004B1518">
        <w:rPr>
          <w:color w:val="171717" w:themeColor="background2" w:themeShade="1A"/>
        </w:rPr>
        <w:t xml:space="preserve"> </w:t>
      </w:r>
      <w:r w:rsidR="1D08C2CC" w:rsidRPr="004B1518">
        <w:rPr>
          <w:color w:val="171717" w:themeColor="background2" w:themeShade="1A"/>
        </w:rPr>
        <w:t xml:space="preserve">are brought under and </w:t>
      </w:r>
      <w:r w:rsidR="009167F9" w:rsidRPr="004B1518">
        <w:rPr>
          <w:color w:val="171717" w:themeColor="background2" w:themeShade="1A"/>
        </w:rPr>
        <w:t xml:space="preserve">delivered in-house by the </w:t>
      </w:r>
      <w:r w:rsidR="00275494" w:rsidRPr="004B1518">
        <w:rPr>
          <w:color w:val="171717" w:themeColor="background2" w:themeShade="1A"/>
        </w:rPr>
        <w:t>c</w:t>
      </w:r>
      <w:r w:rsidR="009167F9" w:rsidRPr="004B1518">
        <w:rPr>
          <w:color w:val="171717" w:themeColor="background2" w:themeShade="1A"/>
        </w:rPr>
        <w:t>ouncil. </w:t>
      </w:r>
    </w:p>
    <w:p w14:paraId="65085F22" w14:textId="221B1000" w:rsidR="009167F9" w:rsidRPr="004B1518" w:rsidRDefault="009167F9" w:rsidP="003944E0">
      <w:pPr>
        <w:pStyle w:val="ListParagraph"/>
        <w:numPr>
          <w:ilvl w:val="1"/>
          <w:numId w:val="24"/>
        </w:numPr>
        <w:spacing w:line="360" w:lineRule="auto"/>
        <w:jc w:val="both"/>
        <w:rPr>
          <w:color w:val="171717" w:themeColor="background2" w:themeShade="1A"/>
        </w:rPr>
      </w:pPr>
      <w:r w:rsidRPr="004B1518">
        <w:rPr>
          <w:color w:val="171717" w:themeColor="background2" w:themeShade="1A"/>
        </w:rPr>
        <w:t xml:space="preserve">Each household </w:t>
      </w:r>
      <w:r w:rsidR="00E16968" w:rsidRPr="004B1518">
        <w:rPr>
          <w:color w:val="171717" w:themeColor="background2" w:themeShade="1A"/>
        </w:rPr>
        <w:t>is</w:t>
      </w:r>
      <w:r w:rsidR="04F9F82C" w:rsidRPr="004B1518">
        <w:rPr>
          <w:color w:val="171717" w:themeColor="background2" w:themeShade="1A"/>
        </w:rPr>
        <w:t xml:space="preserve"> assigned</w:t>
      </w:r>
      <w:r w:rsidRPr="004B1518">
        <w:rPr>
          <w:color w:val="171717" w:themeColor="background2" w:themeShade="1A"/>
        </w:rPr>
        <w:t xml:space="preserve"> a specialist council caseworker who support</w:t>
      </w:r>
      <w:r w:rsidR="00E16968" w:rsidRPr="004B1518">
        <w:rPr>
          <w:color w:val="171717" w:themeColor="background2" w:themeShade="1A"/>
        </w:rPr>
        <w:t>s</w:t>
      </w:r>
      <w:r w:rsidRPr="004B1518">
        <w:rPr>
          <w:color w:val="171717" w:themeColor="background2" w:themeShade="1A"/>
        </w:rPr>
        <w:t xml:space="preserve"> them in settling into their new </w:t>
      </w:r>
      <w:r w:rsidR="007D78C9" w:rsidRPr="004B1518">
        <w:rPr>
          <w:color w:val="171717" w:themeColor="background2" w:themeShade="1A"/>
        </w:rPr>
        <w:t>neighbourhood</w:t>
      </w:r>
      <w:r w:rsidRPr="004B1518">
        <w:rPr>
          <w:color w:val="171717" w:themeColor="background2" w:themeShade="1A"/>
        </w:rPr>
        <w:t>. The charity Kurdish and Middle Eastern Women’s Organisation</w:t>
      </w:r>
      <w:r w:rsidRPr="004B1518">
        <w:rPr>
          <w:rFonts w:ascii="Arial" w:hAnsi="Arial" w:cs="Arial"/>
          <w:color w:val="171717" w:themeColor="background2" w:themeShade="1A"/>
        </w:rPr>
        <w:t> </w:t>
      </w:r>
      <w:r w:rsidRPr="004B1518">
        <w:rPr>
          <w:color w:val="171717" w:themeColor="background2" w:themeShade="1A"/>
        </w:rPr>
        <w:t>(KMEWO) deliver</w:t>
      </w:r>
      <w:r w:rsidR="007D78C9" w:rsidRPr="004B1518">
        <w:rPr>
          <w:color w:val="171717" w:themeColor="background2" w:themeShade="1A"/>
        </w:rPr>
        <w:t>ed</w:t>
      </w:r>
      <w:r w:rsidRPr="004B1518">
        <w:rPr>
          <w:color w:val="171717" w:themeColor="background2" w:themeShade="1A"/>
        </w:rPr>
        <w:t xml:space="preserve"> support and wellbeing activities for families.</w:t>
      </w:r>
      <w:r w:rsidRPr="004B1518">
        <w:rPr>
          <w:rFonts w:ascii="Arial" w:hAnsi="Arial" w:cs="Arial"/>
          <w:color w:val="171717" w:themeColor="background2" w:themeShade="1A"/>
        </w:rPr>
        <w:t> </w:t>
      </w:r>
      <w:r w:rsidRPr="004B1518">
        <w:rPr>
          <w:color w:val="171717" w:themeColor="background2" w:themeShade="1A"/>
        </w:rPr>
        <w:t> </w:t>
      </w:r>
    </w:p>
    <w:p w14:paraId="0D3678B7" w14:textId="07A4F076" w:rsidR="009167F9" w:rsidRPr="004B1518" w:rsidRDefault="009167F9" w:rsidP="003944E0">
      <w:pPr>
        <w:pStyle w:val="ListParagraph"/>
        <w:numPr>
          <w:ilvl w:val="1"/>
          <w:numId w:val="24"/>
        </w:numPr>
        <w:spacing w:line="360" w:lineRule="auto"/>
        <w:jc w:val="both"/>
        <w:rPr>
          <w:color w:val="171717" w:themeColor="background2" w:themeShade="1A"/>
        </w:rPr>
      </w:pPr>
      <w:r w:rsidRPr="004B1518">
        <w:rPr>
          <w:color w:val="171717" w:themeColor="background2" w:themeShade="1A"/>
        </w:rPr>
        <w:t xml:space="preserve">Housing: </w:t>
      </w:r>
      <w:bookmarkStart w:id="26" w:name="_Hlk218063028"/>
      <w:r w:rsidRPr="004B1518">
        <w:rPr>
          <w:color w:val="171717" w:themeColor="background2" w:themeShade="1A"/>
        </w:rPr>
        <w:t>funding from the Greater London Authority (GLA) and the Department for Levelling Up, Housing and Communities (DLUHC) to buy back over 400 ex-council homes</w:t>
      </w:r>
      <w:r w:rsidR="00E16968" w:rsidRPr="004B1518">
        <w:rPr>
          <w:color w:val="171717" w:themeColor="background2" w:themeShade="1A"/>
        </w:rPr>
        <w:t xml:space="preserve">. </w:t>
      </w:r>
      <w:r w:rsidR="00E75C69">
        <w:rPr>
          <w:color w:val="171717" w:themeColor="background2" w:themeShade="1A"/>
        </w:rPr>
        <w:t xml:space="preserve">This funding was expanded further </w:t>
      </w:r>
      <w:r w:rsidR="00F2798A">
        <w:rPr>
          <w:color w:val="171717" w:themeColor="background2" w:themeShade="1A"/>
        </w:rPr>
        <w:t xml:space="preserve">in 2023 (see below). </w:t>
      </w:r>
      <w:r w:rsidR="00E16968" w:rsidRPr="004B1518">
        <w:rPr>
          <w:color w:val="171717" w:themeColor="background2" w:themeShade="1A"/>
        </w:rPr>
        <w:t xml:space="preserve">Buy-backs are not only assigned to people who fled Afghanistan, but also Ukraine, as well as </w:t>
      </w:r>
      <w:r w:rsidR="000B4E89">
        <w:rPr>
          <w:color w:val="171717" w:themeColor="background2" w:themeShade="1A"/>
        </w:rPr>
        <w:t xml:space="preserve">families and individuals on temporary accommodation </w:t>
      </w:r>
      <w:r w:rsidR="00157552">
        <w:rPr>
          <w:color w:val="171717" w:themeColor="background2" w:themeShade="1A"/>
        </w:rPr>
        <w:t>waiting lists</w:t>
      </w:r>
      <w:r w:rsidR="00E16968" w:rsidRPr="004B1518">
        <w:rPr>
          <w:color w:val="171717" w:themeColor="background2" w:themeShade="1A"/>
        </w:rPr>
        <w:t>.</w:t>
      </w:r>
      <w:bookmarkEnd w:id="26"/>
    </w:p>
    <w:p w14:paraId="7DC1C464" w14:textId="1AFEFC99" w:rsidR="009167F9" w:rsidRPr="004B1518" w:rsidRDefault="009167F9" w:rsidP="003944E0">
      <w:pPr>
        <w:pStyle w:val="ListParagraph"/>
        <w:numPr>
          <w:ilvl w:val="0"/>
          <w:numId w:val="24"/>
        </w:numPr>
        <w:spacing w:line="360" w:lineRule="auto"/>
        <w:jc w:val="both"/>
        <w:rPr>
          <w:color w:val="171717" w:themeColor="background2" w:themeShade="1A"/>
        </w:rPr>
      </w:pPr>
      <w:r w:rsidRPr="004B1518">
        <w:rPr>
          <w:color w:val="171717" w:themeColor="background2" w:themeShade="1A"/>
        </w:rPr>
        <w:t xml:space="preserve">2022: </w:t>
      </w:r>
      <w:r w:rsidR="00275494" w:rsidRPr="004B1518">
        <w:rPr>
          <w:color w:val="171717" w:themeColor="background2" w:themeShade="1A"/>
        </w:rPr>
        <w:t>Islington</w:t>
      </w:r>
      <w:r w:rsidR="7D4414F4" w:rsidRPr="004B1518">
        <w:rPr>
          <w:color w:val="171717" w:themeColor="background2" w:themeShade="1A"/>
        </w:rPr>
        <w:t xml:space="preserve"> Council provides </w:t>
      </w:r>
      <w:r w:rsidRPr="004B1518">
        <w:rPr>
          <w:color w:val="171717" w:themeColor="background2" w:themeShade="1A"/>
        </w:rPr>
        <w:t xml:space="preserve">support for </w:t>
      </w:r>
      <w:proofErr w:type="gramStart"/>
      <w:r w:rsidRPr="004B1518">
        <w:rPr>
          <w:color w:val="171717" w:themeColor="background2" w:themeShade="1A"/>
        </w:rPr>
        <w:t>local residents</w:t>
      </w:r>
      <w:proofErr w:type="gramEnd"/>
      <w:r w:rsidRPr="004B1518">
        <w:rPr>
          <w:color w:val="171717" w:themeColor="background2" w:themeShade="1A"/>
        </w:rPr>
        <w:t xml:space="preserve"> who host Ukrainians in their homes</w:t>
      </w:r>
      <w:r w:rsidR="13B761E3" w:rsidRPr="004B1518">
        <w:rPr>
          <w:color w:val="171717" w:themeColor="background2" w:themeShade="1A"/>
        </w:rPr>
        <w:t>.</w:t>
      </w:r>
      <w:r w:rsidRPr="004B1518">
        <w:rPr>
          <w:color w:val="171717" w:themeColor="background2" w:themeShade="1A"/>
        </w:rPr>
        <w:t> </w:t>
      </w:r>
    </w:p>
    <w:p w14:paraId="0D982E36" w14:textId="5FA7E217" w:rsidR="009167F9" w:rsidRPr="004B1518" w:rsidRDefault="009167F9" w:rsidP="003944E0">
      <w:pPr>
        <w:pStyle w:val="ListParagraph"/>
        <w:numPr>
          <w:ilvl w:val="0"/>
          <w:numId w:val="24"/>
        </w:numPr>
        <w:spacing w:line="360" w:lineRule="auto"/>
        <w:jc w:val="both"/>
        <w:rPr>
          <w:color w:val="171717" w:themeColor="background2" w:themeShade="1A"/>
        </w:rPr>
      </w:pPr>
      <w:r w:rsidRPr="004B1518">
        <w:rPr>
          <w:color w:val="171717" w:themeColor="background2" w:themeShade="1A"/>
        </w:rPr>
        <w:t xml:space="preserve">2023: Islington </w:t>
      </w:r>
      <w:r w:rsidR="00E254DE" w:rsidRPr="004B1518">
        <w:rPr>
          <w:color w:val="171717" w:themeColor="background2" w:themeShade="1A"/>
        </w:rPr>
        <w:t>is awarded</w:t>
      </w:r>
      <w:r w:rsidRPr="004B1518">
        <w:rPr>
          <w:color w:val="171717" w:themeColor="background2" w:themeShade="1A"/>
        </w:rPr>
        <w:t xml:space="preserve"> Borough of Sanctuary</w:t>
      </w:r>
      <w:r w:rsidR="004C6FB3" w:rsidRPr="004B1518">
        <w:rPr>
          <w:color w:val="171717" w:themeColor="background2" w:themeShade="1A"/>
        </w:rPr>
        <w:t xml:space="preserve"> status</w:t>
      </w:r>
      <w:r w:rsidR="01CB2BAD" w:rsidRPr="004B1518">
        <w:rPr>
          <w:color w:val="171717" w:themeColor="background2" w:themeShade="1A"/>
        </w:rPr>
        <w:t>.</w:t>
      </w:r>
    </w:p>
    <w:p w14:paraId="0C7F0570" w14:textId="6E3AFECD" w:rsidR="002454E3" w:rsidRPr="00CE2089" w:rsidRDefault="0087406A" w:rsidP="002454E3">
      <w:pPr>
        <w:pStyle w:val="ListParagraph"/>
        <w:numPr>
          <w:ilvl w:val="1"/>
          <w:numId w:val="24"/>
        </w:numPr>
        <w:spacing w:line="360" w:lineRule="auto"/>
        <w:jc w:val="both"/>
        <w:rPr>
          <w:color w:val="171717" w:themeColor="background2" w:themeShade="1A"/>
        </w:rPr>
      </w:pPr>
      <w:r w:rsidRPr="00CE2089">
        <w:rPr>
          <w:color w:val="171717" w:themeColor="background2" w:themeShade="1A"/>
        </w:rPr>
        <w:t>The Ministry of Housing, Communities and Local Government (MHCLG) launches the</w:t>
      </w:r>
      <w:r w:rsidR="002454E3" w:rsidRPr="00CE2089">
        <w:rPr>
          <w:color w:val="171717" w:themeColor="background2" w:themeShade="1A"/>
        </w:rPr>
        <w:t xml:space="preserve"> Local Authority Housing Fund (LAHF) programme</w:t>
      </w:r>
      <w:r w:rsidR="00E121C3" w:rsidRPr="00CE2089">
        <w:rPr>
          <w:color w:val="171717" w:themeColor="background2" w:themeShade="1A"/>
        </w:rPr>
        <w:t xml:space="preserve">, to recognise </w:t>
      </w:r>
      <w:r w:rsidR="002454E3" w:rsidRPr="00CE2089">
        <w:rPr>
          <w:color w:val="171717" w:themeColor="background2" w:themeShade="1A"/>
        </w:rPr>
        <w:t xml:space="preserve">the additional homelessness pressure that local authorities would face with Afghan and Ukrainian families arriving in the country. </w:t>
      </w:r>
      <w:r w:rsidR="003C20FB" w:rsidRPr="00CE2089">
        <w:rPr>
          <w:color w:val="171717" w:themeColor="background2" w:themeShade="1A"/>
        </w:rPr>
        <w:t>T</w:t>
      </w:r>
      <w:r w:rsidR="002454E3" w:rsidRPr="00CE2089">
        <w:rPr>
          <w:color w:val="171717" w:themeColor="background2" w:themeShade="1A"/>
        </w:rPr>
        <w:t xml:space="preserve">he </w:t>
      </w:r>
      <w:r w:rsidR="002454E3" w:rsidRPr="00CE2089">
        <w:rPr>
          <w:color w:val="171717" w:themeColor="background2" w:themeShade="1A"/>
        </w:rPr>
        <w:lastRenderedPageBreak/>
        <w:t xml:space="preserve">programme includes a component for general needs temporary accommodation to alleviate homelessness across all resident cohorts. </w:t>
      </w:r>
    </w:p>
    <w:p w14:paraId="22318717" w14:textId="50263534" w:rsidR="0027492C" w:rsidRPr="004B1518" w:rsidRDefault="389462AC" w:rsidP="003944E0">
      <w:pPr>
        <w:pStyle w:val="ListParagraph"/>
        <w:numPr>
          <w:ilvl w:val="0"/>
          <w:numId w:val="24"/>
        </w:numPr>
        <w:spacing w:line="360" w:lineRule="auto"/>
        <w:jc w:val="both"/>
        <w:rPr>
          <w:color w:val="171717" w:themeColor="background2" w:themeShade="1A"/>
        </w:rPr>
      </w:pPr>
      <w:r w:rsidRPr="004B1518">
        <w:rPr>
          <w:color w:val="171717" w:themeColor="background2" w:themeShade="1A"/>
        </w:rPr>
        <w:t>2024: Islington begins resettling families referred through the UK Resettlement Scheme (UKRS), i.e. ‘global resettlement’, created in 2020 and open to anyone in need of protection and third-country resettlement as identified by UNHCR</w:t>
      </w:r>
      <w:r w:rsidR="0FF77651" w:rsidRPr="004B1518">
        <w:rPr>
          <w:color w:val="171717" w:themeColor="background2" w:themeShade="1A"/>
        </w:rPr>
        <w:t>.</w:t>
      </w:r>
      <w:r w:rsidRPr="004B1518">
        <w:rPr>
          <w:color w:val="171717" w:themeColor="background2" w:themeShade="1A"/>
        </w:rPr>
        <w:t> </w:t>
      </w:r>
    </w:p>
    <w:p w14:paraId="20614F26" w14:textId="68751B0E" w:rsidR="009167F9" w:rsidRPr="002D6081" w:rsidRDefault="4FCF05FC" w:rsidP="0027492C">
      <w:pPr>
        <w:pStyle w:val="ListParagraph"/>
        <w:numPr>
          <w:ilvl w:val="0"/>
          <w:numId w:val="24"/>
        </w:numPr>
        <w:spacing w:line="360" w:lineRule="auto"/>
        <w:jc w:val="both"/>
      </w:pPr>
      <w:r w:rsidRPr="004B1518">
        <w:rPr>
          <w:color w:val="171717" w:themeColor="background2" w:themeShade="1A"/>
        </w:rPr>
        <w:t>2025: Islington begins successfully ending support for Afghan families at the end of their funded resettlement period.</w:t>
      </w:r>
      <w:r w:rsidR="0027492C">
        <w:br w:type="page"/>
      </w:r>
    </w:p>
    <w:bookmarkStart w:id="27" w:name="_Toc223346103"/>
    <w:bookmarkStart w:id="28" w:name="_Toc224747578"/>
    <w:p w14:paraId="7CA4D480" w14:textId="69250C10" w:rsidR="00916DF8" w:rsidRPr="00002071" w:rsidRDefault="00002071" w:rsidP="00A223E3">
      <w:pPr>
        <w:pStyle w:val="Heading1"/>
        <w:spacing w:line="360" w:lineRule="auto"/>
        <w:rPr>
          <w:color w:val="0C3512" w:themeColor="accent3" w:themeShade="80"/>
          <w:sz w:val="50"/>
          <w:szCs w:val="50"/>
        </w:rPr>
      </w:pPr>
      <w:r w:rsidRPr="00002071">
        <w:rPr>
          <w:noProof/>
          <w:color w:val="FFFFFF" w:themeColor="background1"/>
          <w:sz w:val="50"/>
          <w:szCs w:val="50"/>
        </w:rPr>
        <w:lastRenderedPageBreak/>
        <mc:AlternateContent>
          <mc:Choice Requires="wps">
            <w:drawing>
              <wp:anchor distT="0" distB="0" distL="114300" distR="114300" simplePos="0" relativeHeight="251686912" behindDoc="1" locked="0" layoutInCell="1" allowOverlap="1" wp14:anchorId="61F285D2" wp14:editId="4D4CC071">
                <wp:simplePos x="0" y="0"/>
                <wp:positionH relativeFrom="page">
                  <wp:align>left</wp:align>
                </wp:positionH>
                <wp:positionV relativeFrom="paragraph">
                  <wp:posOffset>-917395</wp:posOffset>
                </wp:positionV>
                <wp:extent cx="7560604" cy="1596788"/>
                <wp:effectExtent l="0" t="0" r="21590" b="22860"/>
                <wp:wrapNone/>
                <wp:docPr id="1574458052" name="Rectangle 14"/>
                <wp:cNvGraphicFramePr/>
                <a:graphic xmlns:a="http://schemas.openxmlformats.org/drawingml/2006/main">
                  <a:graphicData uri="http://schemas.microsoft.com/office/word/2010/wordprocessingShape">
                    <wps:wsp>
                      <wps:cNvSpPr/>
                      <wps:spPr>
                        <a:xfrm>
                          <a:off x="0" y="0"/>
                          <a:ext cx="7560604" cy="1596788"/>
                        </a:xfrm>
                        <a:prstGeom prst="rect">
                          <a:avLst/>
                        </a:prstGeom>
                        <a:solidFill>
                          <a:schemeClr val="accent3">
                            <a:lumMod val="75000"/>
                          </a:schemeClr>
                        </a:solidFill>
                        <a:ln>
                          <a:solidFill>
                            <a:schemeClr val="accent3">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D04ACD" id="Rectangle 14" o:spid="_x0000_s1026" style="position:absolute;margin-left:0;margin-top:-72.25pt;width:595.3pt;height:125.75pt;z-index:-25162956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" fillcolor="#124f1a [2406]" strokecolor="#124f1a [2406]" strokeweight="1pt">
                <w10:wrap anchorx="page"/>
              </v:rect>
            </w:pict>
          </mc:Fallback>
        </mc:AlternateContent>
      </w:r>
      <w:r w:rsidR="00962F38" w:rsidRPr="00002071">
        <w:rPr>
          <w:color w:val="FFFFFF" w:themeColor="background1"/>
          <w:sz w:val="50"/>
          <w:szCs w:val="50"/>
        </w:rPr>
        <w:t>3</w:t>
      </w:r>
      <w:r w:rsidR="00916DF8" w:rsidRPr="00002071">
        <w:rPr>
          <w:color w:val="FFFFFF" w:themeColor="background1"/>
          <w:sz w:val="50"/>
          <w:szCs w:val="50"/>
        </w:rPr>
        <w:t>. Methods and ethics</w:t>
      </w:r>
      <w:bookmarkEnd w:id="27"/>
      <w:bookmarkEnd w:id="28"/>
    </w:p>
    <w:p w14:paraId="154A8D8A" w14:textId="29E8F5A9" w:rsidR="00002071" w:rsidRDefault="00002071" w:rsidP="003944E0">
      <w:pPr>
        <w:spacing w:line="360" w:lineRule="auto"/>
        <w:jc w:val="both"/>
        <w:rPr>
          <w:color w:val="171717" w:themeColor="background2" w:themeShade="1A"/>
        </w:rPr>
      </w:pPr>
      <w:bookmarkStart w:id="29" w:name="_Hlk218062145"/>
    </w:p>
    <w:p w14:paraId="5A7933E6" w14:textId="4A25556A" w:rsidR="00916DF8" w:rsidRPr="004B1518" w:rsidRDefault="00916DF8" w:rsidP="003944E0">
      <w:pPr>
        <w:spacing w:line="360" w:lineRule="auto"/>
        <w:jc w:val="both"/>
        <w:rPr>
          <w:color w:val="171717" w:themeColor="background2" w:themeShade="1A"/>
        </w:rPr>
      </w:pPr>
      <w:r w:rsidRPr="004B1518">
        <w:rPr>
          <w:color w:val="171717" w:themeColor="background2" w:themeShade="1A"/>
        </w:rPr>
        <w:t>The research is a multi-method study</w:t>
      </w:r>
      <w:r w:rsidR="00360020" w:rsidRPr="004B1518">
        <w:rPr>
          <w:color w:val="171717" w:themeColor="background2" w:themeShade="1A"/>
        </w:rPr>
        <w:t xml:space="preserve"> including</w:t>
      </w:r>
      <w:r w:rsidRPr="004B1518">
        <w:rPr>
          <w:color w:val="171717" w:themeColor="background2" w:themeShade="1A"/>
        </w:rPr>
        <w:t xml:space="preserve"> desk research (document reviews, analysis of data), </w:t>
      </w:r>
      <w:r w:rsidR="00FC31B8" w:rsidRPr="004B1518">
        <w:rPr>
          <w:color w:val="171717" w:themeColor="background2" w:themeShade="1A"/>
        </w:rPr>
        <w:t>semi-structured interviews and focus group</w:t>
      </w:r>
      <w:r w:rsidR="007B46CD" w:rsidRPr="004B1518">
        <w:rPr>
          <w:color w:val="171717" w:themeColor="background2" w:themeShade="1A"/>
        </w:rPr>
        <w:t>s</w:t>
      </w:r>
      <w:r w:rsidR="00FC31B8" w:rsidRPr="004B1518">
        <w:rPr>
          <w:color w:val="171717" w:themeColor="background2" w:themeShade="1A"/>
        </w:rPr>
        <w:t xml:space="preserve"> with key </w:t>
      </w:r>
      <w:r w:rsidRPr="004B1518">
        <w:rPr>
          <w:color w:val="171717" w:themeColor="background2" w:themeShade="1A"/>
        </w:rPr>
        <w:t>stakeholder</w:t>
      </w:r>
      <w:r w:rsidR="007B46CD" w:rsidRPr="004B1518">
        <w:rPr>
          <w:color w:val="171717" w:themeColor="background2" w:themeShade="1A"/>
        </w:rPr>
        <w:t>s</w:t>
      </w:r>
      <w:r w:rsidR="00BA088E" w:rsidRPr="004B1518">
        <w:rPr>
          <w:color w:val="171717" w:themeColor="background2" w:themeShade="1A"/>
        </w:rPr>
        <w:t>. Moreover,</w:t>
      </w:r>
      <w:r w:rsidR="00FC31B8" w:rsidRPr="004B1518">
        <w:rPr>
          <w:color w:val="171717" w:themeColor="background2" w:themeShade="1A"/>
        </w:rPr>
        <w:t xml:space="preserve"> interviews with Syrian participants</w:t>
      </w:r>
      <w:r w:rsidRPr="004B1518">
        <w:rPr>
          <w:color w:val="171717" w:themeColor="background2" w:themeShade="1A"/>
        </w:rPr>
        <w:t xml:space="preserve"> and longitudinal methods using </w:t>
      </w:r>
      <w:r w:rsidR="00FC31B8" w:rsidRPr="004B1518">
        <w:rPr>
          <w:color w:val="171717" w:themeColor="background2" w:themeShade="1A"/>
        </w:rPr>
        <w:t xml:space="preserve">follow-up </w:t>
      </w:r>
      <w:r w:rsidRPr="004B1518">
        <w:rPr>
          <w:color w:val="171717" w:themeColor="background2" w:themeShade="1A"/>
        </w:rPr>
        <w:t xml:space="preserve">interviews with </w:t>
      </w:r>
      <w:r w:rsidR="00FC31B8" w:rsidRPr="004B1518">
        <w:rPr>
          <w:color w:val="171717" w:themeColor="background2" w:themeShade="1A"/>
        </w:rPr>
        <w:t xml:space="preserve">resettled </w:t>
      </w:r>
      <w:r w:rsidRPr="004B1518">
        <w:rPr>
          <w:color w:val="171717" w:themeColor="background2" w:themeShade="1A"/>
        </w:rPr>
        <w:t>Afghan</w:t>
      </w:r>
      <w:r w:rsidR="00FC31B8" w:rsidRPr="004B1518">
        <w:rPr>
          <w:color w:val="171717" w:themeColor="background2" w:themeShade="1A"/>
        </w:rPr>
        <w:t xml:space="preserve">s </w:t>
      </w:r>
      <w:r w:rsidR="00360020" w:rsidRPr="004B1518">
        <w:rPr>
          <w:color w:val="171717" w:themeColor="background2" w:themeShade="1A"/>
        </w:rPr>
        <w:t xml:space="preserve">were </w:t>
      </w:r>
      <w:r w:rsidR="00283DF2" w:rsidRPr="004B1518">
        <w:rPr>
          <w:color w:val="171717" w:themeColor="background2" w:themeShade="1A"/>
        </w:rPr>
        <w:t xml:space="preserve">conducted, the latter </w:t>
      </w:r>
      <w:r w:rsidR="00FC31B8" w:rsidRPr="004B1518">
        <w:rPr>
          <w:color w:val="171717" w:themeColor="background2" w:themeShade="1A"/>
        </w:rPr>
        <w:t>over three waves from 2023-2025</w:t>
      </w:r>
      <w:r w:rsidR="00283DF2" w:rsidRPr="004B1518">
        <w:rPr>
          <w:color w:val="171717" w:themeColor="background2" w:themeShade="1A"/>
        </w:rPr>
        <w:t>,</w:t>
      </w:r>
      <w:r w:rsidR="00FC31B8" w:rsidRPr="004B1518">
        <w:rPr>
          <w:color w:val="171717" w:themeColor="background2" w:themeShade="1A"/>
        </w:rPr>
        <w:t xml:space="preserve"> to create a unique </w:t>
      </w:r>
      <w:r w:rsidR="007B46CD" w:rsidRPr="004B1518">
        <w:rPr>
          <w:color w:val="171717" w:themeColor="background2" w:themeShade="1A"/>
        </w:rPr>
        <w:t xml:space="preserve">rich </w:t>
      </w:r>
      <w:r w:rsidR="00FC31B8" w:rsidRPr="004B1518">
        <w:rPr>
          <w:color w:val="171717" w:themeColor="background2" w:themeShade="1A"/>
        </w:rPr>
        <w:t>source of lived experience</w:t>
      </w:r>
      <w:r w:rsidR="007B46CD" w:rsidRPr="004B1518">
        <w:rPr>
          <w:color w:val="171717" w:themeColor="background2" w:themeShade="1A"/>
        </w:rPr>
        <w:t xml:space="preserve"> narratives</w:t>
      </w:r>
      <w:r w:rsidRPr="004B1518">
        <w:rPr>
          <w:color w:val="171717" w:themeColor="background2" w:themeShade="1A"/>
        </w:rPr>
        <w:t>.</w:t>
      </w:r>
    </w:p>
    <w:bookmarkEnd w:id="29"/>
    <w:p w14:paraId="76C8F311" w14:textId="30DD9701" w:rsidR="00916DF8" w:rsidRPr="004B1518" w:rsidRDefault="00916DF8" w:rsidP="003944E0">
      <w:pPr>
        <w:spacing w:line="360" w:lineRule="auto"/>
        <w:jc w:val="both"/>
        <w:rPr>
          <w:color w:val="171717" w:themeColor="background2" w:themeShade="1A"/>
        </w:rPr>
      </w:pPr>
      <w:r w:rsidRPr="004B1518">
        <w:rPr>
          <w:color w:val="171717" w:themeColor="background2" w:themeShade="1A"/>
        </w:rPr>
        <w:t xml:space="preserve">This project received ethical approval from London Metropolitan University’s Research Ethics Committee. All participants were given an information sheet about the study, translated into relevant languages as required, which included details about how their data </w:t>
      </w:r>
      <w:r w:rsidR="005B20C9" w:rsidRPr="004B1518">
        <w:rPr>
          <w:color w:val="171717" w:themeColor="background2" w:themeShade="1A"/>
        </w:rPr>
        <w:t xml:space="preserve">would </w:t>
      </w:r>
      <w:r w:rsidRPr="004B1518">
        <w:rPr>
          <w:color w:val="171717" w:themeColor="background2" w:themeShade="1A"/>
        </w:rPr>
        <w:t>be treated and instructions on how to withdraw from the study</w:t>
      </w:r>
      <w:r w:rsidR="005B20C9" w:rsidRPr="004B1518">
        <w:rPr>
          <w:color w:val="171717" w:themeColor="background2" w:themeShade="1A"/>
        </w:rPr>
        <w:t xml:space="preserve"> (should they wish to do so)</w:t>
      </w:r>
      <w:r w:rsidRPr="004B1518">
        <w:rPr>
          <w:color w:val="171717" w:themeColor="background2" w:themeShade="1A"/>
        </w:rPr>
        <w:t>. This information was repeated at the beginning of each interview and focus group.</w:t>
      </w:r>
    </w:p>
    <w:p w14:paraId="1621BE53" w14:textId="4A1B2BDD" w:rsidR="00916DF8" w:rsidRPr="004B1518" w:rsidRDefault="00916DF8" w:rsidP="003944E0">
      <w:pPr>
        <w:spacing w:line="360" w:lineRule="auto"/>
        <w:jc w:val="both"/>
        <w:rPr>
          <w:color w:val="171717" w:themeColor="background2" w:themeShade="1A"/>
        </w:rPr>
      </w:pPr>
      <w:proofErr w:type="gramStart"/>
      <w:r w:rsidRPr="004B1518">
        <w:rPr>
          <w:color w:val="171717" w:themeColor="background2" w:themeShade="1A"/>
        </w:rPr>
        <w:t>Particular attention</w:t>
      </w:r>
      <w:proofErr w:type="gramEnd"/>
      <w:r w:rsidRPr="004B1518">
        <w:rPr>
          <w:color w:val="171717" w:themeColor="background2" w:themeShade="1A"/>
        </w:rPr>
        <w:t xml:space="preserve"> was dedicated </w:t>
      </w:r>
      <w:r w:rsidR="00A8348A" w:rsidRPr="004B1518">
        <w:rPr>
          <w:color w:val="171717" w:themeColor="background2" w:themeShade="1A"/>
        </w:rPr>
        <w:t>in</w:t>
      </w:r>
      <w:r w:rsidRPr="004B1518">
        <w:rPr>
          <w:color w:val="171717" w:themeColor="background2" w:themeShade="1A"/>
        </w:rPr>
        <w:t xml:space="preserve"> explain</w:t>
      </w:r>
      <w:r w:rsidR="00A8348A" w:rsidRPr="004B1518">
        <w:rPr>
          <w:color w:val="171717" w:themeColor="background2" w:themeShade="1A"/>
        </w:rPr>
        <w:t>ing</w:t>
      </w:r>
      <w:r w:rsidRPr="004B1518">
        <w:rPr>
          <w:color w:val="171717" w:themeColor="background2" w:themeShade="1A"/>
        </w:rPr>
        <w:t xml:space="preserve"> to participants that although commissioned by Islington Council, the study and the research team were independent. Names </w:t>
      </w:r>
      <w:r w:rsidR="00E60EF7" w:rsidRPr="004B1518">
        <w:rPr>
          <w:color w:val="171717" w:themeColor="background2" w:themeShade="1A"/>
        </w:rPr>
        <w:t>have been</w:t>
      </w:r>
      <w:r w:rsidRPr="004B1518">
        <w:rPr>
          <w:color w:val="171717" w:themeColor="background2" w:themeShade="1A"/>
        </w:rPr>
        <w:t xml:space="preserve"> removed</w:t>
      </w:r>
      <w:r w:rsidR="6BB7CDDF" w:rsidRPr="004B1518">
        <w:rPr>
          <w:color w:val="171717" w:themeColor="background2" w:themeShade="1A"/>
        </w:rPr>
        <w:t>,</w:t>
      </w:r>
      <w:r w:rsidRPr="004B1518">
        <w:rPr>
          <w:color w:val="171717" w:themeColor="background2" w:themeShade="1A"/>
        </w:rPr>
        <w:t xml:space="preserve"> and all participants have been </w:t>
      </w:r>
      <w:r w:rsidR="3B4412FE" w:rsidRPr="004B1518">
        <w:rPr>
          <w:color w:val="171717" w:themeColor="background2" w:themeShade="1A"/>
        </w:rPr>
        <w:t xml:space="preserve">given </w:t>
      </w:r>
      <w:r w:rsidRPr="004B1518">
        <w:rPr>
          <w:color w:val="171717" w:themeColor="background2" w:themeShade="1A"/>
        </w:rPr>
        <w:t xml:space="preserve">ID codes to protect their identities (e.g. Stakeholder </w:t>
      </w:r>
      <w:r w:rsidR="00F856DB">
        <w:rPr>
          <w:color w:val="171717" w:themeColor="background2" w:themeShade="1A"/>
        </w:rPr>
        <w:t>0</w:t>
      </w:r>
      <w:r w:rsidRPr="004B1518">
        <w:rPr>
          <w:color w:val="171717" w:themeColor="background2" w:themeShade="1A"/>
        </w:rPr>
        <w:t>1/</w:t>
      </w:r>
      <w:r w:rsidR="005B20C9" w:rsidRPr="004B1518">
        <w:rPr>
          <w:color w:val="171717" w:themeColor="background2" w:themeShade="1A"/>
        </w:rPr>
        <w:t xml:space="preserve"> ‘</w:t>
      </w:r>
      <w:r w:rsidRPr="004B1518">
        <w:rPr>
          <w:color w:val="171717" w:themeColor="background2" w:themeShade="1A"/>
        </w:rPr>
        <w:t>S1</w:t>
      </w:r>
      <w:r w:rsidR="005B20C9" w:rsidRPr="004B1518">
        <w:rPr>
          <w:color w:val="171717" w:themeColor="background2" w:themeShade="1A"/>
        </w:rPr>
        <w:t>’</w:t>
      </w:r>
      <w:r w:rsidRPr="004B1518">
        <w:rPr>
          <w:color w:val="171717" w:themeColor="background2" w:themeShade="1A"/>
        </w:rPr>
        <w:t>; Syrian 01; Afghan 01).</w:t>
      </w:r>
    </w:p>
    <w:p w14:paraId="34B5EF4D" w14:textId="1487A916" w:rsidR="00916DF8" w:rsidRPr="004B1518" w:rsidRDefault="2D84AE1D" w:rsidP="003944E0">
      <w:pPr>
        <w:spacing w:line="360" w:lineRule="auto"/>
        <w:jc w:val="both"/>
        <w:rPr>
          <w:color w:val="171717" w:themeColor="background2" w:themeShade="1A"/>
        </w:rPr>
      </w:pPr>
      <w:r w:rsidRPr="004B1518">
        <w:rPr>
          <w:color w:val="171717" w:themeColor="background2" w:themeShade="1A"/>
        </w:rPr>
        <w:t xml:space="preserve">Translation was provided where required. Interpreting assistance was provided by Lina Mani and Gul </w:t>
      </w:r>
      <w:proofErr w:type="spellStart"/>
      <w:r w:rsidRPr="004B1518">
        <w:rPr>
          <w:color w:val="171717" w:themeColor="background2" w:themeShade="1A"/>
        </w:rPr>
        <w:t>Ghutai</w:t>
      </w:r>
      <w:proofErr w:type="spellEnd"/>
      <w:r w:rsidRPr="004B1518">
        <w:rPr>
          <w:color w:val="171717" w:themeColor="background2" w:themeShade="1A"/>
        </w:rPr>
        <w:t xml:space="preserve"> </w:t>
      </w:r>
      <w:proofErr w:type="spellStart"/>
      <w:r w:rsidRPr="004B1518">
        <w:rPr>
          <w:color w:val="171717" w:themeColor="background2" w:themeShade="1A"/>
        </w:rPr>
        <w:t>Waizi</w:t>
      </w:r>
      <w:proofErr w:type="spellEnd"/>
      <w:r w:rsidRPr="004B1518">
        <w:rPr>
          <w:color w:val="171717" w:themeColor="background2" w:themeShade="1A"/>
        </w:rPr>
        <w:t xml:space="preserve"> at Manor Gardens and KMEWO respectively. To ensure regular and consistent interpreting for the interviews with Afghan participants, as and when needed, we hired additional team members, Farzana Adell and Mohammad Ibrahim Muzamil, who are both Afghans and </w:t>
      </w:r>
      <w:r w:rsidR="4DF0155E" w:rsidRPr="004B1518">
        <w:rPr>
          <w:color w:val="171717" w:themeColor="background2" w:themeShade="1A"/>
        </w:rPr>
        <w:t xml:space="preserve">were </w:t>
      </w:r>
      <w:r w:rsidRPr="004B1518">
        <w:rPr>
          <w:color w:val="171717" w:themeColor="background2" w:themeShade="1A"/>
        </w:rPr>
        <w:t>students at London Metropolitan University.</w:t>
      </w:r>
    </w:p>
    <w:p w14:paraId="42AA219B" w14:textId="753D10DC" w:rsidR="00916DF8" w:rsidRPr="004B1518" w:rsidRDefault="00916DF8" w:rsidP="003944E0">
      <w:pPr>
        <w:spacing w:line="360" w:lineRule="auto"/>
        <w:jc w:val="both"/>
        <w:rPr>
          <w:color w:val="171717" w:themeColor="background2" w:themeShade="1A"/>
        </w:rPr>
      </w:pPr>
      <w:r w:rsidRPr="004B1518">
        <w:rPr>
          <w:color w:val="171717" w:themeColor="background2" w:themeShade="1A"/>
        </w:rPr>
        <w:t>All interviews and focus group</w:t>
      </w:r>
      <w:r w:rsidR="007B46CD" w:rsidRPr="004B1518">
        <w:rPr>
          <w:color w:val="171717" w:themeColor="background2" w:themeShade="1A"/>
        </w:rPr>
        <w:t>s</w:t>
      </w:r>
      <w:r w:rsidRPr="004B1518">
        <w:rPr>
          <w:color w:val="171717" w:themeColor="background2" w:themeShade="1A"/>
        </w:rPr>
        <w:t xml:space="preserve"> were audio recorded and fully transcribed. Data thus collected w</w:t>
      </w:r>
      <w:r w:rsidR="005B20C9" w:rsidRPr="004B1518">
        <w:rPr>
          <w:color w:val="171717" w:themeColor="background2" w:themeShade="1A"/>
        </w:rPr>
        <w:t>ere</w:t>
      </w:r>
      <w:r w:rsidRPr="004B1518">
        <w:rPr>
          <w:color w:val="171717" w:themeColor="background2" w:themeShade="1A"/>
        </w:rPr>
        <w:t xml:space="preserve"> stored following GDPR rules and held securely in password protected folders in London Metropolitan University’s One Drive system. Interviews </w:t>
      </w:r>
      <w:r w:rsidR="0073090F" w:rsidRPr="004B1518">
        <w:rPr>
          <w:color w:val="171717" w:themeColor="background2" w:themeShade="1A"/>
        </w:rPr>
        <w:t xml:space="preserve">conducted in person </w:t>
      </w:r>
      <w:r w:rsidRPr="004B1518">
        <w:rPr>
          <w:color w:val="171717" w:themeColor="background2" w:themeShade="1A"/>
        </w:rPr>
        <w:t>were transcribed by a professional transcription company, Transcribe It, which has an agreement with London Metropolitan University and an established track record of transcribing highly sensitive data.</w:t>
      </w:r>
      <w:r w:rsidR="0073090F" w:rsidRPr="004B1518">
        <w:rPr>
          <w:color w:val="171717" w:themeColor="background2" w:themeShade="1A"/>
        </w:rPr>
        <w:t xml:space="preserve"> Interviews conducted online were </w:t>
      </w:r>
      <w:r w:rsidR="006E4B68" w:rsidRPr="004B1518">
        <w:rPr>
          <w:color w:val="171717" w:themeColor="background2" w:themeShade="1A"/>
        </w:rPr>
        <w:t xml:space="preserve">recorded and </w:t>
      </w:r>
      <w:r w:rsidR="0073090F" w:rsidRPr="004B1518">
        <w:rPr>
          <w:color w:val="171717" w:themeColor="background2" w:themeShade="1A"/>
        </w:rPr>
        <w:t xml:space="preserve">transcribed </w:t>
      </w:r>
      <w:r w:rsidR="006E4B68" w:rsidRPr="004B1518">
        <w:rPr>
          <w:color w:val="171717" w:themeColor="background2" w:themeShade="1A"/>
        </w:rPr>
        <w:t xml:space="preserve">by the research assistant, Alessia Dalceggio. </w:t>
      </w:r>
    </w:p>
    <w:p w14:paraId="5A7A376C" w14:textId="77777777" w:rsidR="00916DF8" w:rsidRPr="004B1518" w:rsidRDefault="00916DF8" w:rsidP="003944E0">
      <w:pPr>
        <w:spacing w:line="360" w:lineRule="auto"/>
        <w:jc w:val="both"/>
        <w:rPr>
          <w:color w:val="171717" w:themeColor="background2" w:themeShade="1A"/>
        </w:rPr>
      </w:pPr>
      <w:r w:rsidRPr="004B1518">
        <w:rPr>
          <w:color w:val="171717" w:themeColor="background2" w:themeShade="1A"/>
        </w:rPr>
        <w:lastRenderedPageBreak/>
        <w:t>All participants were given a £20 ‘thank you’ voucher for their participation in the study.</w:t>
      </w:r>
    </w:p>
    <w:p w14:paraId="654A1720" w14:textId="06027EBA" w:rsidR="00916DF8" w:rsidRPr="007B6D30" w:rsidRDefault="00962F38" w:rsidP="00A223E3">
      <w:pPr>
        <w:pStyle w:val="Heading2"/>
        <w:spacing w:line="360" w:lineRule="auto"/>
        <w:rPr>
          <w:color w:val="0C3512" w:themeColor="accent3" w:themeShade="80"/>
        </w:rPr>
      </w:pPr>
      <w:bookmarkStart w:id="30" w:name="_Toc223346104"/>
      <w:bookmarkStart w:id="31" w:name="_Toc224747579"/>
      <w:r w:rsidRPr="007B6D30">
        <w:rPr>
          <w:color w:val="0C3512" w:themeColor="accent3" w:themeShade="80"/>
        </w:rPr>
        <w:t xml:space="preserve">3.1. </w:t>
      </w:r>
      <w:r w:rsidR="00916DF8" w:rsidRPr="007B6D30">
        <w:rPr>
          <w:color w:val="0C3512" w:themeColor="accent3" w:themeShade="80"/>
        </w:rPr>
        <w:t>Desk research</w:t>
      </w:r>
      <w:bookmarkEnd w:id="30"/>
      <w:bookmarkEnd w:id="31"/>
    </w:p>
    <w:p w14:paraId="778AA915" w14:textId="2B84F0A7" w:rsidR="00916DF8" w:rsidRPr="004B1518" w:rsidRDefault="00916DF8" w:rsidP="003944E0">
      <w:pPr>
        <w:spacing w:line="360" w:lineRule="auto"/>
        <w:jc w:val="both"/>
        <w:rPr>
          <w:color w:val="171717" w:themeColor="background2" w:themeShade="1A"/>
        </w:rPr>
      </w:pPr>
      <w:r w:rsidRPr="004B1518">
        <w:rPr>
          <w:color w:val="171717" w:themeColor="background2" w:themeShade="1A"/>
        </w:rPr>
        <w:t xml:space="preserve">The commissioning team at Islington Council provided the research team with documentation intended for scoping review and analysis. A total of 19 documents of various nature were shared, including (but not limited to) government policies and guidance on resettlement, funding instructions, internal policies and briefings, </w:t>
      </w:r>
      <w:r w:rsidR="005E0CEC" w:rsidRPr="004B1518">
        <w:rPr>
          <w:color w:val="171717" w:themeColor="background2" w:themeShade="1A"/>
        </w:rPr>
        <w:t xml:space="preserve">and </w:t>
      </w:r>
      <w:r w:rsidRPr="004B1518">
        <w:rPr>
          <w:color w:val="171717" w:themeColor="background2" w:themeShade="1A"/>
        </w:rPr>
        <w:t>PowerPoint presentations.</w:t>
      </w:r>
      <w:r w:rsidR="00093E49" w:rsidRPr="004B1518">
        <w:rPr>
          <w:color w:val="171717" w:themeColor="background2" w:themeShade="1A"/>
        </w:rPr>
        <w:t xml:space="preserve"> The </w:t>
      </w:r>
      <w:r w:rsidRPr="004B1518">
        <w:rPr>
          <w:color w:val="171717" w:themeColor="background2" w:themeShade="1A"/>
        </w:rPr>
        <w:t>research team review</w:t>
      </w:r>
      <w:r w:rsidR="00093E49" w:rsidRPr="004B1518">
        <w:rPr>
          <w:color w:val="171717" w:themeColor="background2" w:themeShade="1A"/>
        </w:rPr>
        <w:t>ed</w:t>
      </w:r>
      <w:r w:rsidRPr="004B1518">
        <w:rPr>
          <w:color w:val="171717" w:themeColor="background2" w:themeShade="1A"/>
        </w:rPr>
        <w:t>, summaris</w:t>
      </w:r>
      <w:r w:rsidR="00093E49" w:rsidRPr="004B1518">
        <w:rPr>
          <w:color w:val="171717" w:themeColor="background2" w:themeShade="1A"/>
        </w:rPr>
        <w:t>ed</w:t>
      </w:r>
      <w:r w:rsidRPr="004B1518">
        <w:rPr>
          <w:color w:val="171717" w:themeColor="background2" w:themeShade="1A"/>
        </w:rPr>
        <w:t xml:space="preserve"> and analys</w:t>
      </w:r>
      <w:r w:rsidR="00093E49" w:rsidRPr="004B1518">
        <w:rPr>
          <w:color w:val="171717" w:themeColor="background2" w:themeShade="1A"/>
        </w:rPr>
        <w:t>ed</w:t>
      </w:r>
      <w:r w:rsidRPr="004B1518">
        <w:rPr>
          <w:color w:val="171717" w:themeColor="background2" w:themeShade="1A"/>
        </w:rPr>
        <w:t xml:space="preserve"> this grey literature in conjunction with academic literature on resettlement and integration.</w:t>
      </w:r>
    </w:p>
    <w:p w14:paraId="1D857D0C" w14:textId="0CE71213" w:rsidR="00916DF8" w:rsidRPr="002D6081" w:rsidRDefault="00962F38" w:rsidP="00A223E3">
      <w:pPr>
        <w:pStyle w:val="Heading2"/>
        <w:spacing w:line="360" w:lineRule="auto"/>
      </w:pPr>
      <w:bookmarkStart w:id="32" w:name="_Toc223346105"/>
      <w:bookmarkStart w:id="33" w:name="_Toc224747580"/>
      <w:r w:rsidRPr="007B6D30">
        <w:rPr>
          <w:color w:val="0C3512" w:themeColor="accent3" w:themeShade="80"/>
        </w:rPr>
        <w:t>3</w:t>
      </w:r>
      <w:r w:rsidR="00B876E9" w:rsidRPr="007B6D30">
        <w:rPr>
          <w:color w:val="0C3512" w:themeColor="accent3" w:themeShade="80"/>
        </w:rPr>
        <w:t xml:space="preserve">.2. </w:t>
      </w:r>
      <w:r w:rsidR="00916DF8" w:rsidRPr="007B6D30">
        <w:rPr>
          <w:color w:val="0C3512" w:themeColor="accent3" w:themeShade="80"/>
        </w:rPr>
        <w:t>Interviews and qualitative data analysis</w:t>
      </w:r>
      <w:bookmarkEnd w:id="32"/>
      <w:bookmarkEnd w:id="33"/>
    </w:p>
    <w:p w14:paraId="251AF6EC" w14:textId="56059491" w:rsidR="00916DF8" w:rsidRPr="004B1518" w:rsidRDefault="00916DF8" w:rsidP="003944E0">
      <w:pPr>
        <w:spacing w:line="360" w:lineRule="auto"/>
        <w:jc w:val="both"/>
        <w:rPr>
          <w:color w:val="171717" w:themeColor="background2" w:themeShade="1A"/>
        </w:rPr>
      </w:pPr>
      <w:r w:rsidRPr="004B1518">
        <w:rPr>
          <w:color w:val="171717" w:themeColor="background2" w:themeShade="1A"/>
        </w:rPr>
        <w:t>This research is a qualitative study and includes structured interviews with stakeholders from Islington Council and partner organisations, as well as Syrian and Afghan people resettled in the borough. The study also include</w:t>
      </w:r>
      <w:r w:rsidR="00A8348A" w:rsidRPr="004B1518">
        <w:rPr>
          <w:color w:val="171717" w:themeColor="background2" w:themeShade="1A"/>
        </w:rPr>
        <w:t>d</w:t>
      </w:r>
      <w:r w:rsidRPr="004B1518">
        <w:rPr>
          <w:color w:val="171717" w:themeColor="background2" w:themeShade="1A"/>
        </w:rPr>
        <w:t xml:space="preserve"> </w:t>
      </w:r>
      <w:r w:rsidR="00D65F2C" w:rsidRPr="004B1518">
        <w:rPr>
          <w:color w:val="171717" w:themeColor="background2" w:themeShade="1A"/>
        </w:rPr>
        <w:t>three</w:t>
      </w:r>
      <w:r w:rsidRPr="004B1518">
        <w:rPr>
          <w:color w:val="171717" w:themeColor="background2" w:themeShade="1A"/>
        </w:rPr>
        <w:t xml:space="preserve"> focus groups, one with Afghan women organised and hosted by KMEWO and </w:t>
      </w:r>
      <w:r w:rsidR="007B46CD" w:rsidRPr="004B1518">
        <w:rPr>
          <w:color w:val="171717" w:themeColor="background2" w:themeShade="1A"/>
        </w:rPr>
        <w:t>two wit</w:t>
      </w:r>
      <w:r w:rsidRPr="004B1518">
        <w:rPr>
          <w:color w:val="171717" w:themeColor="background2" w:themeShade="1A"/>
        </w:rPr>
        <w:t>h caseworkers from the NRPF Refugee and Migrant Service team</w:t>
      </w:r>
      <w:r w:rsidR="007B46CD" w:rsidRPr="004B1518">
        <w:rPr>
          <w:color w:val="171717" w:themeColor="background2" w:themeShade="1A"/>
        </w:rPr>
        <w:t xml:space="preserve"> (in 2023 and again in 2025)</w:t>
      </w:r>
      <w:r w:rsidRPr="004B1518">
        <w:rPr>
          <w:color w:val="171717" w:themeColor="background2" w:themeShade="1A"/>
        </w:rPr>
        <w:t>.</w:t>
      </w:r>
    </w:p>
    <w:p w14:paraId="167F931B" w14:textId="64ED282B" w:rsidR="00916DF8" w:rsidRPr="007B6D30" w:rsidRDefault="00962F38" w:rsidP="00A223E3">
      <w:pPr>
        <w:pStyle w:val="Heading2"/>
        <w:spacing w:line="360" w:lineRule="auto"/>
        <w:rPr>
          <w:color w:val="0C3512" w:themeColor="accent3" w:themeShade="80"/>
        </w:rPr>
      </w:pPr>
      <w:bookmarkStart w:id="34" w:name="_Toc223346106"/>
      <w:bookmarkStart w:id="35" w:name="_Toc224747581"/>
      <w:r w:rsidRPr="007B6D30">
        <w:rPr>
          <w:color w:val="0C3512" w:themeColor="accent3" w:themeShade="80"/>
        </w:rPr>
        <w:t>3</w:t>
      </w:r>
      <w:r w:rsidR="00B876E9" w:rsidRPr="007B6D30">
        <w:rPr>
          <w:color w:val="0C3512" w:themeColor="accent3" w:themeShade="80"/>
        </w:rPr>
        <w:t xml:space="preserve">.3. </w:t>
      </w:r>
      <w:r w:rsidR="00916DF8" w:rsidRPr="007B6D30">
        <w:rPr>
          <w:color w:val="0C3512" w:themeColor="accent3" w:themeShade="80"/>
        </w:rPr>
        <w:t>Stakeholder interviews</w:t>
      </w:r>
      <w:bookmarkEnd w:id="34"/>
      <w:bookmarkEnd w:id="35"/>
    </w:p>
    <w:p w14:paraId="373B1E58" w14:textId="4D22DF8B" w:rsidR="00916DF8" w:rsidRPr="004B1518" w:rsidRDefault="00F06C68" w:rsidP="003944E0">
      <w:pPr>
        <w:spacing w:line="360" w:lineRule="auto"/>
        <w:jc w:val="both"/>
        <w:rPr>
          <w:color w:val="171717" w:themeColor="background2" w:themeShade="1A"/>
        </w:rPr>
      </w:pPr>
      <w:r w:rsidRPr="004B1518">
        <w:rPr>
          <w:color w:val="171717" w:themeColor="background2" w:themeShade="1A"/>
        </w:rPr>
        <w:t xml:space="preserve">Research was conducted with </w:t>
      </w:r>
      <w:r w:rsidR="00916DF8" w:rsidRPr="004B1518">
        <w:rPr>
          <w:color w:val="171717" w:themeColor="background2" w:themeShade="1A"/>
        </w:rPr>
        <w:t>a total of 2</w:t>
      </w:r>
      <w:r w:rsidRPr="004B1518">
        <w:rPr>
          <w:color w:val="171717" w:themeColor="background2" w:themeShade="1A"/>
        </w:rPr>
        <w:t xml:space="preserve">5 </w:t>
      </w:r>
      <w:r w:rsidR="00916DF8" w:rsidRPr="004B1518">
        <w:rPr>
          <w:color w:val="171717" w:themeColor="background2" w:themeShade="1A"/>
        </w:rPr>
        <w:t>stakeholder</w:t>
      </w:r>
      <w:r w:rsidR="3F108D58" w:rsidRPr="004B1518">
        <w:rPr>
          <w:color w:val="171717" w:themeColor="background2" w:themeShade="1A"/>
        </w:rPr>
        <w:t>s</w:t>
      </w:r>
      <w:r w:rsidRPr="004B1518">
        <w:rPr>
          <w:color w:val="171717" w:themeColor="background2" w:themeShade="1A"/>
        </w:rPr>
        <w:t>, some of whom were interviewed more than once</w:t>
      </w:r>
      <w:r w:rsidR="00FB7141" w:rsidRPr="004B1518">
        <w:rPr>
          <w:color w:val="171717" w:themeColor="background2" w:themeShade="1A"/>
        </w:rPr>
        <w:t xml:space="preserve"> in different research encounters</w:t>
      </w:r>
      <w:r w:rsidR="005B2D3F" w:rsidRPr="004B1518">
        <w:rPr>
          <w:color w:val="171717" w:themeColor="background2" w:themeShade="1A"/>
        </w:rPr>
        <w:t xml:space="preserve"> (interviews and focus groups). </w:t>
      </w:r>
    </w:p>
    <w:p w14:paraId="7207DDE6" w14:textId="191B6EE4" w:rsidR="00916DF8" w:rsidRPr="004B1518" w:rsidRDefault="00916DF8" w:rsidP="003944E0">
      <w:pPr>
        <w:spacing w:line="360" w:lineRule="auto"/>
        <w:jc w:val="both"/>
        <w:rPr>
          <w:color w:val="171717" w:themeColor="background2" w:themeShade="1A"/>
        </w:rPr>
      </w:pPr>
      <w:r w:rsidRPr="004B1518">
        <w:rPr>
          <w:color w:val="171717" w:themeColor="background2" w:themeShade="1A"/>
        </w:rPr>
        <w:t>In the initial phase of the project (2023-2024) we interviewed 10 stakeholders, namely:</w:t>
      </w:r>
    </w:p>
    <w:p w14:paraId="32D8A8C8" w14:textId="2F216D59" w:rsidR="00916DF8" w:rsidRPr="004B1518" w:rsidRDefault="00916DF8" w:rsidP="003944E0">
      <w:pPr>
        <w:pStyle w:val="ListParagraph"/>
        <w:numPr>
          <w:ilvl w:val="0"/>
          <w:numId w:val="20"/>
        </w:numPr>
        <w:spacing w:line="360" w:lineRule="auto"/>
        <w:jc w:val="both"/>
        <w:rPr>
          <w:color w:val="171717" w:themeColor="background2" w:themeShade="1A"/>
        </w:rPr>
      </w:pPr>
      <w:r w:rsidRPr="004B1518">
        <w:rPr>
          <w:color w:val="171717" w:themeColor="background2" w:themeShade="1A"/>
        </w:rPr>
        <w:t>8 members of the NRPF Refugee and Migrant Service team in Islington Council, including senior management and frontline workers</w:t>
      </w:r>
      <w:r w:rsidR="004F397E" w:rsidRPr="004B1518">
        <w:rPr>
          <w:color w:val="171717" w:themeColor="background2" w:themeShade="1A"/>
        </w:rPr>
        <w:t xml:space="preserve">, interviewed </w:t>
      </w:r>
      <w:r w:rsidR="00F80C97" w:rsidRPr="004B1518">
        <w:rPr>
          <w:color w:val="171717" w:themeColor="background2" w:themeShade="1A"/>
        </w:rPr>
        <w:t>individually or in a group format.</w:t>
      </w:r>
    </w:p>
    <w:p w14:paraId="3CCFCD9C" w14:textId="605839F2" w:rsidR="00916DF8" w:rsidRPr="004B1518" w:rsidRDefault="00916DF8" w:rsidP="003944E0">
      <w:pPr>
        <w:pStyle w:val="ListParagraph"/>
        <w:numPr>
          <w:ilvl w:val="0"/>
          <w:numId w:val="20"/>
        </w:numPr>
        <w:spacing w:line="360" w:lineRule="auto"/>
        <w:jc w:val="both"/>
        <w:rPr>
          <w:color w:val="171717" w:themeColor="background2" w:themeShade="1A"/>
        </w:rPr>
      </w:pPr>
      <w:r w:rsidRPr="004B1518">
        <w:rPr>
          <w:color w:val="171717" w:themeColor="background2" w:themeShade="1A"/>
        </w:rPr>
        <w:t>2 stakeholders from local NGOs working in partnership with Islington Council</w:t>
      </w:r>
      <w:r w:rsidR="0078322F" w:rsidRPr="004B1518">
        <w:rPr>
          <w:color w:val="171717" w:themeColor="background2" w:themeShade="1A"/>
        </w:rPr>
        <w:t>, interviewed individually.</w:t>
      </w:r>
    </w:p>
    <w:p w14:paraId="0B0FA20E" w14:textId="56E075BB" w:rsidR="00916DF8" w:rsidRPr="004B1518" w:rsidRDefault="00916DF8" w:rsidP="003944E0">
      <w:pPr>
        <w:spacing w:line="360" w:lineRule="auto"/>
        <w:jc w:val="both"/>
        <w:rPr>
          <w:color w:val="171717" w:themeColor="background2" w:themeShade="1A"/>
        </w:rPr>
      </w:pPr>
      <w:r w:rsidRPr="004B1518">
        <w:rPr>
          <w:color w:val="171717" w:themeColor="background2" w:themeShade="1A"/>
        </w:rPr>
        <w:t>In the second phase of the project (2025 extension) we conducted an additional wave of interviews with 1</w:t>
      </w:r>
      <w:r w:rsidR="007E0EC0" w:rsidRPr="004B1518">
        <w:rPr>
          <w:color w:val="171717" w:themeColor="background2" w:themeShade="1A"/>
        </w:rPr>
        <w:t>7</w:t>
      </w:r>
      <w:r w:rsidRPr="004B1518">
        <w:rPr>
          <w:color w:val="171717" w:themeColor="background2" w:themeShade="1A"/>
        </w:rPr>
        <w:t xml:space="preserve"> stakeholders. These included:</w:t>
      </w:r>
    </w:p>
    <w:p w14:paraId="71C8B864" w14:textId="58B72C95" w:rsidR="00916DF8" w:rsidRPr="004B1518" w:rsidRDefault="00916DF8" w:rsidP="003944E0">
      <w:pPr>
        <w:pStyle w:val="ListParagraph"/>
        <w:numPr>
          <w:ilvl w:val="0"/>
          <w:numId w:val="21"/>
        </w:numPr>
        <w:spacing w:line="360" w:lineRule="auto"/>
        <w:jc w:val="both"/>
        <w:rPr>
          <w:color w:val="171717" w:themeColor="background2" w:themeShade="1A"/>
        </w:rPr>
      </w:pPr>
      <w:r w:rsidRPr="004B1518">
        <w:rPr>
          <w:color w:val="171717" w:themeColor="background2" w:themeShade="1A"/>
        </w:rPr>
        <w:lastRenderedPageBreak/>
        <w:t xml:space="preserve">5 council staff, working within or in partnership with the NRPF Refugee and Migrant Service team, including specialists on ESOL (x1), employment (x2), benefits (x1) and </w:t>
      </w:r>
      <w:r w:rsidR="760D49D3" w:rsidRPr="004B1518">
        <w:rPr>
          <w:color w:val="171717" w:themeColor="background2" w:themeShade="1A"/>
        </w:rPr>
        <w:t>B</w:t>
      </w:r>
      <w:r w:rsidR="00BD4032" w:rsidRPr="004B1518">
        <w:rPr>
          <w:color w:val="171717" w:themeColor="background2" w:themeShade="1A"/>
        </w:rPr>
        <w:t xml:space="preserve">orough of </w:t>
      </w:r>
      <w:r w:rsidR="5E6E7071" w:rsidRPr="004B1518">
        <w:rPr>
          <w:color w:val="171717" w:themeColor="background2" w:themeShade="1A"/>
        </w:rPr>
        <w:t>S</w:t>
      </w:r>
      <w:r w:rsidRPr="004B1518">
        <w:rPr>
          <w:color w:val="171717" w:themeColor="background2" w:themeShade="1A"/>
        </w:rPr>
        <w:t>anctuary (x1).</w:t>
      </w:r>
    </w:p>
    <w:p w14:paraId="3C56D535" w14:textId="77777777" w:rsidR="00916DF8" w:rsidRPr="004B1518" w:rsidRDefault="00916DF8" w:rsidP="003944E0">
      <w:pPr>
        <w:pStyle w:val="ListParagraph"/>
        <w:numPr>
          <w:ilvl w:val="0"/>
          <w:numId w:val="21"/>
        </w:numPr>
        <w:spacing w:line="360" w:lineRule="auto"/>
        <w:jc w:val="both"/>
        <w:rPr>
          <w:color w:val="171717" w:themeColor="background2" w:themeShade="1A"/>
        </w:rPr>
      </w:pPr>
      <w:r w:rsidRPr="004B1518">
        <w:rPr>
          <w:color w:val="171717" w:themeColor="background2" w:themeShade="1A"/>
        </w:rPr>
        <w:t>2 members of external partner organisations, including providers of mental health services and legal advice.</w:t>
      </w:r>
    </w:p>
    <w:p w14:paraId="6ADB8CAB" w14:textId="06364279" w:rsidR="00916DF8" w:rsidRPr="004B1518" w:rsidRDefault="007E0EC0" w:rsidP="003944E0">
      <w:pPr>
        <w:pStyle w:val="ListParagraph"/>
        <w:numPr>
          <w:ilvl w:val="0"/>
          <w:numId w:val="21"/>
        </w:numPr>
        <w:spacing w:line="360" w:lineRule="auto"/>
        <w:jc w:val="both"/>
        <w:rPr>
          <w:color w:val="171717" w:themeColor="background2" w:themeShade="1A"/>
        </w:rPr>
      </w:pPr>
      <w:r w:rsidRPr="004B1518">
        <w:rPr>
          <w:color w:val="171717" w:themeColor="background2" w:themeShade="1A"/>
        </w:rPr>
        <w:t xml:space="preserve">7 members of the </w:t>
      </w:r>
      <w:r w:rsidR="00916DF8" w:rsidRPr="004B1518">
        <w:rPr>
          <w:color w:val="171717" w:themeColor="background2" w:themeShade="1A"/>
        </w:rPr>
        <w:t>NRPF Refugee and Migrant Service team focused on Afghan resettlement, interviewed in a focus group format</w:t>
      </w:r>
      <w:r w:rsidR="007B46CD" w:rsidRPr="004B1518">
        <w:rPr>
          <w:color w:val="171717" w:themeColor="background2" w:themeShade="1A"/>
        </w:rPr>
        <w:t xml:space="preserve"> and</w:t>
      </w:r>
      <w:r w:rsidR="00F027F2" w:rsidRPr="004B1518">
        <w:rPr>
          <w:color w:val="171717" w:themeColor="background2" w:themeShade="1A"/>
        </w:rPr>
        <w:t xml:space="preserve"> </w:t>
      </w:r>
      <w:r w:rsidR="007B46CD" w:rsidRPr="004B1518">
        <w:rPr>
          <w:color w:val="171717" w:themeColor="background2" w:themeShade="1A"/>
        </w:rPr>
        <w:t>one individual interview</w:t>
      </w:r>
      <w:r w:rsidR="00916DF8" w:rsidRPr="004B1518">
        <w:rPr>
          <w:color w:val="171717" w:themeColor="background2" w:themeShade="1A"/>
        </w:rPr>
        <w:t>.</w:t>
      </w:r>
    </w:p>
    <w:p w14:paraId="03B07416" w14:textId="77F0930A" w:rsidR="00916DF8" w:rsidRPr="004B1518" w:rsidRDefault="00916DF8" w:rsidP="003944E0">
      <w:pPr>
        <w:pStyle w:val="ListParagraph"/>
        <w:numPr>
          <w:ilvl w:val="0"/>
          <w:numId w:val="21"/>
        </w:numPr>
        <w:spacing w:line="360" w:lineRule="auto"/>
        <w:jc w:val="both"/>
        <w:rPr>
          <w:color w:val="171717" w:themeColor="background2" w:themeShade="1A"/>
        </w:rPr>
      </w:pPr>
      <w:r w:rsidRPr="004B1518">
        <w:rPr>
          <w:color w:val="171717" w:themeColor="background2" w:themeShade="1A"/>
        </w:rPr>
        <w:t>3 staff members from local schools</w:t>
      </w:r>
      <w:r w:rsidR="006764B3" w:rsidRPr="004B1518">
        <w:rPr>
          <w:color w:val="171717" w:themeColor="background2" w:themeShade="1A"/>
        </w:rPr>
        <w:t>,</w:t>
      </w:r>
      <w:r w:rsidRPr="004B1518">
        <w:rPr>
          <w:color w:val="171717" w:themeColor="background2" w:themeShade="1A"/>
        </w:rPr>
        <w:t xml:space="preserve"> primary (x1) and secondary (x2). These interviews were supplemented by a site visit.</w:t>
      </w:r>
    </w:p>
    <w:p w14:paraId="23621C21" w14:textId="6F0AF649" w:rsidR="00916DF8" w:rsidRPr="002D6081" w:rsidRDefault="00916DF8" w:rsidP="003944E0">
      <w:pPr>
        <w:spacing w:line="360" w:lineRule="auto"/>
        <w:jc w:val="both"/>
      </w:pPr>
      <w:r w:rsidRPr="004B1518">
        <w:rPr>
          <w:color w:val="171717" w:themeColor="background2" w:themeShade="1A"/>
        </w:rPr>
        <w:t xml:space="preserve">These </w:t>
      </w:r>
      <w:r w:rsidR="00526243" w:rsidRPr="004B1518">
        <w:rPr>
          <w:color w:val="171717" w:themeColor="background2" w:themeShade="1A"/>
        </w:rPr>
        <w:t>research encounters,</w:t>
      </w:r>
      <w:r w:rsidRPr="004B1518">
        <w:rPr>
          <w:color w:val="171717" w:themeColor="background2" w:themeShade="1A"/>
        </w:rPr>
        <w:t xml:space="preserve"> particularly </w:t>
      </w:r>
      <w:r w:rsidR="00AE385A" w:rsidRPr="004B1518">
        <w:rPr>
          <w:color w:val="171717" w:themeColor="background2" w:themeShade="1A"/>
        </w:rPr>
        <w:t xml:space="preserve">those </w:t>
      </w:r>
      <w:r w:rsidRPr="004B1518">
        <w:rPr>
          <w:color w:val="171717" w:themeColor="background2" w:themeShade="1A"/>
        </w:rPr>
        <w:t xml:space="preserve">undertaken </w:t>
      </w:r>
      <w:r w:rsidR="00AE385A" w:rsidRPr="004B1518">
        <w:rPr>
          <w:color w:val="171717" w:themeColor="background2" w:themeShade="1A"/>
        </w:rPr>
        <w:t>with the 17 stakeholders in</w:t>
      </w:r>
      <w:r w:rsidRPr="004B1518">
        <w:rPr>
          <w:color w:val="171717" w:themeColor="background2" w:themeShade="1A"/>
        </w:rPr>
        <w:t xml:space="preserve"> 2025, have provided valuable insights into the provision of services and partnerships that underpin the resettlement programme across the borough. All interviews</w:t>
      </w:r>
      <w:r w:rsidR="007B46CD" w:rsidRPr="004B1518">
        <w:rPr>
          <w:color w:val="171717" w:themeColor="background2" w:themeShade="1A"/>
        </w:rPr>
        <w:t xml:space="preserve"> </w:t>
      </w:r>
      <w:r w:rsidR="009C5DBE" w:rsidRPr="004B1518">
        <w:rPr>
          <w:color w:val="171717" w:themeColor="background2" w:themeShade="1A"/>
        </w:rPr>
        <w:t xml:space="preserve">and the two focus groups </w:t>
      </w:r>
      <w:r w:rsidR="007B46CD" w:rsidRPr="004B1518">
        <w:rPr>
          <w:color w:val="171717" w:themeColor="background2" w:themeShade="1A"/>
        </w:rPr>
        <w:t>were</w:t>
      </w:r>
      <w:r w:rsidR="009C5DBE" w:rsidRPr="004B1518">
        <w:rPr>
          <w:color w:val="171717" w:themeColor="background2" w:themeShade="1A"/>
        </w:rPr>
        <w:t xml:space="preserve"> recorded and</w:t>
      </w:r>
      <w:r w:rsidRPr="004B1518">
        <w:rPr>
          <w:color w:val="171717" w:themeColor="background2" w:themeShade="1A"/>
        </w:rPr>
        <w:t xml:space="preserve"> transcribed</w:t>
      </w:r>
      <w:r w:rsidR="00CE7B6D" w:rsidRPr="004B1518">
        <w:rPr>
          <w:color w:val="171717" w:themeColor="background2" w:themeShade="1A"/>
        </w:rPr>
        <w:t>. T</w:t>
      </w:r>
      <w:r w:rsidRPr="004B1518">
        <w:rPr>
          <w:color w:val="171717" w:themeColor="background2" w:themeShade="1A"/>
        </w:rPr>
        <w:t xml:space="preserve">ranscripts </w:t>
      </w:r>
      <w:r w:rsidR="00CE7B6D" w:rsidRPr="004B1518">
        <w:rPr>
          <w:color w:val="171717" w:themeColor="background2" w:themeShade="1A"/>
        </w:rPr>
        <w:t xml:space="preserve">were then </w:t>
      </w:r>
      <w:r w:rsidRPr="004B1518">
        <w:rPr>
          <w:color w:val="171717" w:themeColor="background2" w:themeShade="1A"/>
        </w:rPr>
        <w:t>systematically checked for accuracy</w:t>
      </w:r>
      <w:r w:rsidR="00CE7B6D" w:rsidRPr="004B1518">
        <w:rPr>
          <w:color w:val="171717" w:themeColor="background2" w:themeShade="1A"/>
        </w:rPr>
        <w:t xml:space="preserve"> and </w:t>
      </w:r>
      <w:r w:rsidR="007B46CD" w:rsidRPr="004B1518">
        <w:rPr>
          <w:color w:val="171717" w:themeColor="background2" w:themeShade="1A"/>
        </w:rPr>
        <w:t xml:space="preserve">analysed thematically to </w:t>
      </w:r>
      <w:r w:rsidRPr="004B1518">
        <w:rPr>
          <w:color w:val="171717" w:themeColor="background2" w:themeShade="1A"/>
        </w:rPr>
        <w:t xml:space="preserve">inform </w:t>
      </w:r>
      <w:r w:rsidR="00CE7B6D" w:rsidRPr="004B1518">
        <w:rPr>
          <w:color w:val="171717" w:themeColor="background2" w:themeShade="1A"/>
        </w:rPr>
        <w:t>the findings of this evaluation.</w:t>
      </w:r>
    </w:p>
    <w:p w14:paraId="05DDD0F2" w14:textId="6A4E8D5F" w:rsidR="00916DF8" w:rsidRPr="007B6D30" w:rsidRDefault="00962F38" w:rsidP="00A223E3">
      <w:pPr>
        <w:pStyle w:val="Heading2"/>
        <w:spacing w:line="360" w:lineRule="auto"/>
        <w:rPr>
          <w:color w:val="0C3512" w:themeColor="accent3" w:themeShade="80"/>
        </w:rPr>
      </w:pPr>
      <w:bookmarkStart w:id="36" w:name="_Toc223346107"/>
      <w:bookmarkStart w:id="37" w:name="_Toc224747582"/>
      <w:r w:rsidRPr="007B6D30">
        <w:rPr>
          <w:color w:val="0C3512" w:themeColor="accent3" w:themeShade="80"/>
        </w:rPr>
        <w:t>3</w:t>
      </w:r>
      <w:r w:rsidR="00B876E9" w:rsidRPr="007B6D30">
        <w:rPr>
          <w:color w:val="0C3512" w:themeColor="accent3" w:themeShade="80"/>
        </w:rPr>
        <w:t>.4</w:t>
      </w:r>
      <w:r w:rsidR="00A8417B" w:rsidRPr="007B6D30">
        <w:rPr>
          <w:color w:val="0C3512" w:themeColor="accent3" w:themeShade="80"/>
        </w:rPr>
        <w:t>.</w:t>
      </w:r>
      <w:r w:rsidR="00B876E9" w:rsidRPr="007B6D30">
        <w:rPr>
          <w:color w:val="0C3512" w:themeColor="accent3" w:themeShade="80"/>
        </w:rPr>
        <w:t xml:space="preserve"> </w:t>
      </w:r>
      <w:r w:rsidR="00916DF8" w:rsidRPr="007B6D30">
        <w:rPr>
          <w:color w:val="0C3512" w:themeColor="accent3" w:themeShade="80"/>
        </w:rPr>
        <w:t>Syrian and Afghan residents' interviews</w:t>
      </w:r>
      <w:bookmarkEnd w:id="36"/>
      <w:bookmarkEnd w:id="37"/>
    </w:p>
    <w:p w14:paraId="29A574CF" w14:textId="0E9B0A73" w:rsidR="00916DF8" w:rsidRPr="004B1518" w:rsidRDefault="38DA352E" w:rsidP="003944E0">
      <w:pPr>
        <w:spacing w:line="360" w:lineRule="auto"/>
        <w:jc w:val="both"/>
        <w:rPr>
          <w:color w:val="171717" w:themeColor="background2" w:themeShade="1A"/>
        </w:rPr>
      </w:pPr>
      <w:r w:rsidRPr="004B1518">
        <w:rPr>
          <w:color w:val="171717" w:themeColor="background2" w:themeShade="1A"/>
        </w:rPr>
        <w:t xml:space="preserve">In the first phase of the evaluation (2023) we conducted interviews with a total of 40 </w:t>
      </w:r>
      <w:r w:rsidR="439C8812" w:rsidRPr="004B1518">
        <w:rPr>
          <w:color w:val="171717" w:themeColor="background2" w:themeShade="1A"/>
        </w:rPr>
        <w:t xml:space="preserve">resettled </w:t>
      </w:r>
      <w:r w:rsidRPr="004B1518">
        <w:rPr>
          <w:color w:val="171717" w:themeColor="background2" w:themeShade="1A"/>
        </w:rPr>
        <w:t>participants, namely:</w:t>
      </w:r>
    </w:p>
    <w:p w14:paraId="4B7EF913" w14:textId="77777777" w:rsidR="00916DF8" w:rsidRPr="004B1518" w:rsidRDefault="00916DF8" w:rsidP="003944E0">
      <w:pPr>
        <w:pStyle w:val="ListParagraph"/>
        <w:numPr>
          <w:ilvl w:val="0"/>
          <w:numId w:val="22"/>
        </w:numPr>
        <w:spacing w:line="360" w:lineRule="auto"/>
        <w:jc w:val="both"/>
        <w:rPr>
          <w:color w:val="171717" w:themeColor="background2" w:themeShade="1A"/>
        </w:rPr>
      </w:pPr>
      <w:r w:rsidRPr="004B1518">
        <w:rPr>
          <w:color w:val="171717" w:themeColor="background2" w:themeShade="1A"/>
        </w:rPr>
        <w:t>11 Syrian residents</w:t>
      </w:r>
    </w:p>
    <w:p w14:paraId="61261981" w14:textId="77777777" w:rsidR="00916DF8" w:rsidRPr="004B1518" w:rsidRDefault="00916DF8" w:rsidP="003944E0">
      <w:pPr>
        <w:pStyle w:val="ListParagraph"/>
        <w:numPr>
          <w:ilvl w:val="0"/>
          <w:numId w:val="22"/>
        </w:numPr>
        <w:spacing w:line="360" w:lineRule="auto"/>
        <w:jc w:val="both"/>
        <w:rPr>
          <w:color w:val="171717" w:themeColor="background2" w:themeShade="1A"/>
        </w:rPr>
      </w:pPr>
      <w:r w:rsidRPr="004B1518">
        <w:rPr>
          <w:color w:val="171717" w:themeColor="background2" w:themeShade="1A"/>
        </w:rPr>
        <w:t>29 Afghan residents (25 individual interviews plus 4 additional participants from a women’s focus group)</w:t>
      </w:r>
    </w:p>
    <w:p w14:paraId="0DAD4E45" w14:textId="54C30925" w:rsidR="00916DF8" w:rsidRPr="004B1518" w:rsidRDefault="00916DF8" w:rsidP="003944E0">
      <w:pPr>
        <w:spacing w:line="360" w:lineRule="auto"/>
        <w:jc w:val="both"/>
        <w:rPr>
          <w:color w:val="171717" w:themeColor="background2" w:themeShade="1A"/>
        </w:rPr>
      </w:pPr>
      <w:r w:rsidRPr="004B1518">
        <w:rPr>
          <w:color w:val="171717" w:themeColor="background2" w:themeShade="1A"/>
        </w:rPr>
        <w:t xml:space="preserve">Given the longitudinal approach of this evaluation, 21 Afghans residents were re-interviewed in 2024 to track their progress over time. In 2025, when the project was extended, </w:t>
      </w:r>
      <w:r w:rsidR="3F53438A" w:rsidRPr="004B1518">
        <w:rPr>
          <w:color w:val="171717" w:themeColor="background2" w:themeShade="1A"/>
        </w:rPr>
        <w:t>we</w:t>
      </w:r>
      <w:r w:rsidR="00CF1068" w:rsidRPr="004B1518">
        <w:rPr>
          <w:color w:val="171717" w:themeColor="background2" w:themeShade="1A"/>
        </w:rPr>
        <w:t xml:space="preserve"> followed up and</w:t>
      </w:r>
      <w:r w:rsidR="3F53438A" w:rsidRPr="004B1518">
        <w:rPr>
          <w:color w:val="171717" w:themeColor="background2" w:themeShade="1A"/>
        </w:rPr>
        <w:t xml:space="preserve"> </w:t>
      </w:r>
      <w:r w:rsidR="002531AE" w:rsidRPr="004B1518">
        <w:rPr>
          <w:color w:val="171717" w:themeColor="background2" w:themeShade="1A"/>
        </w:rPr>
        <w:t xml:space="preserve">interviewed </w:t>
      </w:r>
      <w:r w:rsidRPr="004B1518">
        <w:rPr>
          <w:color w:val="171717" w:themeColor="background2" w:themeShade="1A"/>
        </w:rPr>
        <w:t xml:space="preserve">20 </w:t>
      </w:r>
      <w:r w:rsidR="00CF1068" w:rsidRPr="004B1518">
        <w:rPr>
          <w:color w:val="171717" w:themeColor="background2" w:themeShade="1A"/>
        </w:rPr>
        <w:t xml:space="preserve">of those participants again. </w:t>
      </w:r>
      <w:r w:rsidR="00BE28CE" w:rsidRPr="004B1518">
        <w:rPr>
          <w:color w:val="171717" w:themeColor="background2" w:themeShade="1A"/>
        </w:rPr>
        <w:t xml:space="preserve">Thus, across the duration of the project </w:t>
      </w:r>
      <w:r w:rsidR="00BE28CE" w:rsidRPr="004B1518">
        <w:rPr>
          <w:color w:val="171717" w:themeColor="background2" w:themeShade="1A"/>
          <w:u w:val="single"/>
        </w:rPr>
        <w:t>over 80 interviews</w:t>
      </w:r>
      <w:r w:rsidR="00BE28CE" w:rsidRPr="004B1518">
        <w:rPr>
          <w:color w:val="171717" w:themeColor="background2" w:themeShade="1A"/>
        </w:rPr>
        <w:t xml:space="preserve"> have been completed with resettled persons.</w:t>
      </w:r>
      <w:r w:rsidR="1B26C7FB" w:rsidRPr="004B1518">
        <w:rPr>
          <w:color w:val="171717" w:themeColor="background2" w:themeShade="1A"/>
        </w:rPr>
        <w:t xml:space="preserve">  Because of the longitudinal design of the research, we only followed up those Afghans who were already resettled in Islington by 2023, no new arrivals were added to our project.</w:t>
      </w:r>
    </w:p>
    <w:p w14:paraId="4CA06FD4" w14:textId="0FDAE07D" w:rsidR="00916DF8" w:rsidRPr="004B1518" w:rsidRDefault="00916DF8" w:rsidP="003944E0">
      <w:pPr>
        <w:spacing w:line="360" w:lineRule="auto"/>
        <w:jc w:val="both"/>
        <w:rPr>
          <w:color w:val="171717" w:themeColor="background2" w:themeShade="1A"/>
        </w:rPr>
      </w:pPr>
      <w:r w:rsidRPr="004B1518">
        <w:rPr>
          <w:color w:val="171717" w:themeColor="background2" w:themeShade="1A"/>
        </w:rPr>
        <w:t xml:space="preserve">By the end of the project, Afghan participants </w:t>
      </w:r>
      <w:r w:rsidR="001D15B1" w:rsidRPr="004B1518">
        <w:rPr>
          <w:color w:val="171717" w:themeColor="background2" w:themeShade="1A"/>
        </w:rPr>
        <w:t xml:space="preserve">were </w:t>
      </w:r>
      <w:r w:rsidRPr="004B1518">
        <w:rPr>
          <w:color w:val="171717" w:themeColor="background2" w:themeShade="1A"/>
        </w:rPr>
        <w:t>interviewed</w:t>
      </w:r>
      <w:r w:rsidR="007A7A56" w:rsidRPr="004B1518">
        <w:rPr>
          <w:color w:val="171717" w:themeColor="background2" w:themeShade="1A"/>
        </w:rPr>
        <w:t xml:space="preserve"> during each year of their resettlement experience</w:t>
      </w:r>
      <w:r w:rsidRPr="004B1518">
        <w:rPr>
          <w:color w:val="171717" w:themeColor="background2" w:themeShade="1A"/>
        </w:rPr>
        <w:t xml:space="preserve"> </w:t>
      </w:r>
      <w:r w:rsidR="00BE28CE" w:rsidRPr="004B1518">
        <w:rPr>
          <w:color w:val="171717" w:themeColor="background2" w:themeShade="1A"/>
        </w:rPr>
        <w:t>in</w:t>
      </w:r>
      <w:r w:rsidRPr="004B1518">
        <w:rPr>
          <w:color w:val="171717" w:themeColor="background2" w:themeShade="1A"/>
        </w:rPr>
        <w:t xml:space="preserve"> 2023, 2024 and 2025. </w:t>
      </w:r>
      <w:r w:rsidR="00BE28CE" w:rsidRPr="004B1518">
        <w:rPr>
          <w:color w:val="171717" w:themeColor="background2" w:themeShade="1A"/>
        </w:rPr>
        <w:t>Th</w:t>
      </w:r>
      <w:r w:rsidR="006F26D6" w:rsidRPr="004B1518">
        <w:rPr>
          <w:color w:val="171717" w:themeColor="background2" w:themeShade="1A"/>
        </w:rPr>
        <w:t>ese 3 waves of interviews</w:t>
      </w:r>
      <w:r w:rsidR="00BE28CE" w:rsidRPr="004B1518">
        <w:rPr>
          <w:color w:val="171717" w:themeColor="background2" w:themeShade="1A"/>
        </w:rPr>
        <w:t xml:space="preserve"> ha</w:t>
      </w:r>
      <w:r w:rsidR="006F26D6" w:rsidRPr="004B1518">
        <w:rPr>
          <w:color w:val="171717" w:themeColor="background2" w:themeShade="1A"/>
        </w:rPr>
        <w:t xml:space="preserve">ve </w:t>
      </w:r>
      <w:r w:rsidR="00BE28CE" w:rsidRPr="004B1518">
        <w:rPr>
          <w:color w:val="171717" w:themeColor="background2" w:themeShade="1A"/>
        </w:rPr>
        <w:lastRenderedPageBreak/>
        <w:t xml:space="preserve">generated a unique source of rich longitudinal data of lived experiences of resettlement and provide </w:t>
      </w:r>
      <w:r w:rsidRPr="004B1518">
        <w:rPr>
          <w:color w:val="171717" w:themeColor="background2" w:themeShade="1A"/>
        </w:rPr>
        <w:t>significant, valuable insights into how experiences change and develop over time.</w:t>
      </w:r>
      <w:r w:rsidR="00BE28CE" w:rsidRPr="004B1518">
        <w:rPr>
          <w:color w:val="171717" w:themeColor="background2" w:themeShade="1A"/>
        </w:rPr>
        <w:t xml:space="preserve"> </w:t>
      </w:r>
      <w:r w:rsidR="007A7A56" w:rsidRPr="004B1518">
        <w:rPr>
          <w:color w:val="171717" w:themeColor="background2" w:themeShade="1A"/>
        </w:rPr>
        <w:t xml:space="preserve"> </w:t>
      </w:r>
    </w:p>
    <w:p w14:paraId="41EEEBC9" w14:textId="7C523A0C" w:rsidR="00916DF8" w:rsidRPr="004B1518" w:rsidRDefault="00916DF8" w:rsidP="003944E0">
      <w:pPr>
        <w:spacing w:line="360" w:lineRule="auto"/>
        <w:jc w:val="both"/>
        <w:rPr>
          <w:color w:val="171717" w:themeColor="background2" w:themeShade="1A"/>
        </w:rPr>
      </w:pPr>
      <w:bookmarkStart w:id="38" w:name="_Hlk218062320"/>
      <w:r w:rsidRPr="004B1518">
        <w:rPr>
          <w:color w:val="171717" w:themeColor="background2" w:themeShade="1A"/>
        </w:rPr>
        <w:t>Many of the Afghan residents are coming to the end of their formal support under the Resettlement Scheme and hence these latest interviews provide</w:t>
      </w:r>
      <w:r w:rsidR="001505ED" w:rsidRPr="004B1518">
        <w:rPr>
          <w:color w:val="171717" w:themeColor="background2" w:themeShade="1A"/>
        </w:rPr>
        <w:t>d</w:t>
      </w:r>
      <w:r w:rsidRPr="004B1518">
        <w:rPr>
          <w:color w:val="171717" w:themeColor="background2" w:themeShade="1A"/>
        </w:rPr>
        <w:t xml:space="preserve"> an opportunity to assess how they </w:t>
      </w:r>
      <w:r w:rsidR="00631CBD" w:rsidRPr="004B1518">
        <w:rPr>
          <w:color w:val="171717" w:themeColor="background2" w:themeShade="1A"/>
        </w:rPr>
        <w:t xml:space="preserve">plan to navigate </w:t>
      </w:r>
      <w:r w:rsidRPr="004B1518">
        <w:rPr>
          <w:color w:val="171717" w:themeColor="background2" w:themeShade="1A"/>
        </w:rPr>
        <w:t>their lives in Islington beyond the resettlement scheme.</w:t>
      </w:r>
    </w:p>
    <w:p w14:paraId="05D85AB6" w14:textId="5CD9D1A9" w:rsidR="00916DF8" w:rsidRPr="00301E90" w:rsidRDefault="00962F38" w:rsidP="00A223E3">
      <w:pPr>
        <w:pStyle w:val="Heading2"/>
        <w:spacing w:line="360" w:lineRule="auto"/>
        <w:rPr>
          <w:color w:val="0C3512" w:themeColor="accent3" w:themeShade="80"/>
        </w:rPr>
      </w:pPr>
      <w:bookmarkStart w:id="39" w:name="_Toc223346108"/>
      <w:bookmarkStart w:id="40" w:name="_Toc224747583"/>
      <w:bookmarkEnd w:id="38"/>
      <w:r w:rsidRPr="00301E90">
        <w:rPr>
          <w:color w:val="0C3512" w:themeColor="accent3" w:themeShade="80"/>
        </w:rPr>
        <w:t>3</w:t>
      </w:r>
      <w:r w:rsidR="00B876E9" w:rsidRPr="00301E90">
        <w:rPr>
          <w:color w:val="0C3512" w:themeColor="accent3" w:themeShade="80"/>
        </w:rPr>
        <w:t xml:space="preserve">.5. </w:t>
      </w:r>
      <w:r w:rsidR="00916DF8" w:rsidRPr="00301E90">
        <w:rPr>
          <w:color w:val="0C3512" w:themeColor="accent3" w:themeShade="80"/>
        </w:rPr>
        <w:t>Participants sample description</w:t>
      </w:r>
      <w:bookmarkEnd w:id="39"/>
      <w:bookmarkEnd w:id="40"/>
    </w:p>
    <w:p w14:paraId="581C9FAE" w14:textId="1D215B8C" w:rsidR="00916DF8" w:rsidRPr="004B1518" w:rsidRDefault="00916DF8" w:rsidP="003944E0">
      <w:pPr>
        <w:spacing w:line="360" w:lineRule="auto"/>
        <w:jc w:val="both"/>
        <w:rPr>
          <w:color w:val="171717" w:themeColor="background2" w:themeShade="1A"/>
        </w:rPr>
      </w:pPr>
      <w:r w:rsidRPr="004B1518">
        <w:rPr>
          <w:color w:val="171717" w:themeColor="background2" w:themeShade="1A"/>
        </w:rPr>
        <w:t xml:space="preserve">Given the purpose of the research, with the invaluable assistance of stakeholders, </w:t>
      </w:r>
      <w:r w:rsidR="00BE28CE" w:rsidRPr="004B1518">
        <w:rPr>
          <w:color w:val="171717" w:themeColor="background2" w:themeShade="1A"/>
        </w:rPr>
        <w:t xml:space="preserve">including Manor Gardens and KMEWO, </w:t>
      </w:r>
      <w:r w:rsidRPr="004B1518">
        <w:rPr>
          <w:color w:val="171717" w:themeColor="background2" w:themeShade="1A"/>
        </w:rPr>
        <w:t xml:space="preserve">we recruited </w:t>
      </w:r>
      <w:r w:rsidR="00B31802" w:rsidRPr="004B1518">
        <w:rPr>
          <w:color w:val="171717" w:themeColor="background2" w:themeShade="1A"/>
        </w:rPr>
        <w:t>the</w:t>
      </w:r>
      <w:r w:rsidRPr="004B1518">
        <w:rPr>
          <w:color w:val="171717" w:themeColor="background2" w:themeShade="1A"/>
        </w:rPr>
        <w:t xml:space="preserve"> targeted sample of</w:t>
      </w:r>
      <w:r w:rsidR="0056384B" w:rsidRPr="004B1518">
        <w:rPr>
          <w:color w:val="171717" w:themeColor="background2" w:themeShade="1A"/>
        </w:rPr>
        <w:t xml:space="preserve"> 40</w:t>
      </w:r>
      <w:r w:rsidRPr="004B1518">
        <w:rPr>
          <w:color w:val="171717" w:themeColor="background2" w:themeShade="1A"/>
        </w:rPr>
        <w:t xml:space="preserve"> individuals resettled in the borough of Islington under specific schemes, i.e. ARAP and ACRS for Afghan participants</w:t>
      </w:r>
      <w:r w:rsidR="004615DC" w:rsidRPr="004B1518">
        <w:rPr>
          <w:color w:val="171717" w:themeColor="background2" w:themeShade="1A"/>
        </w:rPr>
        <w:t>,</w:t>
      </w:r>
      <w:r w:rsidRPr="004B1518">
        <w:rPr>
          <w:color w:val="171717" w:themeColor="background2" w:themeShade="1A"/>
        </w:rPr>
        <w:t xml:space="preserve"> and VPRS for Syrian participants. </w:t>
      </w:r>
      <w:r w:rsidR="004615DC" w:rsidRPr="004B1518">
        <w:rPr>
          <w:color w:val="171717" w:themeColor="background2" w:themeShade="1A"/>
        </w:rPr>
        <w:t xml:space="preserve">Since </w:t>
      </w:r>
      <w:r w:rsidR="00E91821" w:rsidRPr="004B1518">
        <w:rPr>
          <w:color w:val="171717" w:themeColor="background2" w:themeShade="1A"/>
        </w:rPr>
        <w:t xml:space="preserve">access to the participant cohort had been facilitated by </w:t>
      </w:r>
      <w:r w:rsidR="009D6235" w:rsidRPr="004B1518">
        <w:rPr>
          <w:color w:val="171717" w:themeColor="background2" w:themeShade="1A"/>
        </w:rPr>
        <w:t>c</w:t>
      </w:r>
      <w:r w:rsidR="00E91821" w:rsidRPr="004B1518">
        <w:rPr>
          <w:color w:val="171717" w:themeColor="background2" w:themeShade="1A"/>
        </w:rPr>
        <w:t>ouncil stakeholders, a</w:t>
      </w:r>
      <w:r w:rsidRPr="004B1518">
        <w:rPr>
          <w:color w:val="171717" w:themeColor="background2" w:themeShade="1A"/>
        </w:rPr>
        <w:t>s previously mentioned, particular attention was given to explaining to participants that although commissioned by Islington Council, the research team was independent and bound by confidentiality.</w:t>
      </w:r>
    </w:p>
    <w:p w14:paraId="6F7EE28A" w14:textId="56D3CFEA" w:rsidR="00BE28CE" w:rsidRPr="004B1518" w:rsidRDefault="00343D76" w:rsidP="003944E0">
      <w:pPr>
        <w:spacing w:line="360" w:lineRule="auto"/>
        <w:jc w:val="both"/>
        <w:rPr>
          <w:color w:val="171717" w:themeColor="background2" w:themeShade="1A"/>
        </w:rPr>
      </w:pPr>
      <w:r w:rsidRPr="004B1518">
        <w:rPr>
          <w:color w:val="171717" w:themeColor="background2" w:themeShade="1A"/>
        </w:rPr>
        <w:t>In terms of demographics</w:t>
      </w:r>
      <w:r w:rsidR="00A15C3D" w:rsidRPr="004B1518">
        <w:rPr>
          <w:rStyle w:val="FootnoteReference"/>
          <w:color w:val="171717" w:themeColor="background2" w:themeShade="1A"/>
        </w:rPr>
        <w:footnoteReference w:id="19"/>
      </w:r>
      <w:r w:rsidRPr="004B1518">
        <w:rPr>
          <w:color w:val="171717" w:themeColor="background2" w:themeShade="1A"/>
        </w:rPr>
        <w:t xml:space="preserve">, </w:t>
      </w:r>
      <w:r w:rsidR="00983110" w:rsidRPr="004B1518">
        <w:rPr>
          <w:color w:val="171717" w:themeColor="background2" w:themeShade="1A"/>
        </w:rPr>
        <w:t>t</w:t>
      </w:r>
      <w:r w:rsidR="00916DF8" w:rsidRPr="004B1518">
        <w:rPr>
          <w:color w:val="171717" w:themeColor="background2" w:themeShade="1A"/>
        </w:rPr>
        <w:t>he Afghan cohort</w:t>
      </w:r>
      <w:r w:rsidR="00BE28CE" w:rsidRPr="004B1518">
        <w:rPr>
          <w:color w:val="171717" w:themeColor="background2" w:themeShade="1A"/>
        </w:rPr>
        <w:t>:</w:t>
      </w:r>
    </w:p>
    <w:p w14:paraId="298F9C39" w14:textId="21967997" w:rsidR="00BE28CE" w:rsidRPr="004B1518" w:rsidRDefault="00471666" w:rsidP="003944E0">
      <w:pPr>
        <w:pStyle w:val="ListParagraph"/>
        <w:numPr>
          <w:ilvl w:val="0"/>
          <w:numId w:val="29"/>
        </w:numPr>
        <w:spacing w:line="360" w:lineRule="auto"/>
        <w:jc w:val="both"/>
        <w:rPr>
          <w:color w:val="171717" w:themeColor="background2" w:themeShade="1A"/>
        </w:rPr>
      </w:pPr>
      <w:r w:rsidRPr="004B1518">
        <w:rPr>
          <w:color w:val="171717" w:themeColor="background2" w:themeShade="1A"/>
        </w:rPr>
        <w:t xml:space="preserve">Included </w:t>
      </w:r>
      <w:r w:rsidR="00916DF8" w:rsidRPr="004B1518">
        <w:rPr>
          <w:color w:val="171717" w:themeColor="background2" w:themeShade="1A"/>
        </w:rPr>
        <w:t>15 participants who identified as female and 14 who identified as male.</w:t>
      </w:r>
    </w:p>
    <w:p w14:paraId="2981A9FC" w14:textId="3A9B350C" w:rsidR="00BE28CE" w:rsidRPr="004B1518" w:rsidRDefault="43EB212C" w:rsidP="003944E0">
      <w:pPr>
        <w:pStyle w:val="ListParagraph"/>
        <w:numPr>
          <w:ilvl w:val="0"/>
          <w:numId w:val="29"/>
        </w:numPr>
        <w:spacing w:line="360" w:lineRule="auto"/>
        <w:jc w:val="both"/>
        <w:rPr>
          <w:color w:val="171717" w:themeColor="background2" w:themeShade="1A"/>
        </w:rPr>
      </w:pPr>
      <w:r w:rsidRPr="004B1518">
        <w:rPr>
          <w:color w:val="171717" w:themeColor="background2" w:themeShade="1A"/>
        </w:rPr>
        <w:t xml:space="preserve">Varied </w:t>
      </w:r>
      <w:r w:rsidR="452948D3" w:rsidRPr="004B1518">
        <w:rPr>
          <w:color w:val="171717" w:themeColor="background2" w:themeShade="1A"/>
        </w:rPr>
        <w:t>greatly in age,</w:t>
      </w:r>
      <w:r w:rsidR="4B9FFCC5" w:rsidRPr="004B1518">
        <w:rPr>
          <w:color w:val="171717" w:themeColor="background2" w:themeShade="1A"/>
        </w:rPr>
        <w:t xml:space="preserve"> with participants between the ages of 19/20 and late 60s.</w:t>
      </w:r>
      <w:r w:rsidR="2E39944B" w:rsidRPr="004B1518">
        <w:rPr>
          <w:color w:val="171717" w:themeColor="background2" w:themeShade="1A"/>
        </w:rPr>
        <w:t xml:space="preserve"> </w:t>
      </w:r>
    </w:p>
    <w:p w14:paraId="6963E858" w14:textId="77777777" w:rsidR="00BE28CE" w:rsidRPr="004B1518" w:rsidRDefault="00916DF8" w:rsidP="003944E0">
      <w:pPr>
        <w:spacing w:line="360" w:lineRule="auto"/>
        <w:jc w:val="both"/>
        <w:rPr>
          <w:color w:val="171717" w:themeColor="background2" w:themeShade="1A"/>
        </w:rPr>
      </w:pPr>
      <w:r w:rsidRPr="004B1518">
        <w:rPr>
          <w:color w:val="171717" w:themeColor="background2" w:themeShade="1A"/>
        </w:rPr>
        <w:t>Among the Syrian participants</w:t>
      </w:r>
      <w:r w:rsidR="00BE28CE" w:rsidRPr="004B1518">
        <w:rPr>
          <w:color w:val="171717" w:themeColor="background2" w:themeShade="1A"/>
        </w:rPr>
        <w:t>:</w:t>
      </w:r>
    </w:p>
    <w:p w14:paraId="6B4B7CE3" w14:textId="3E5F8DA4" w:rsidR="00BE28CE" w:rsidRPr="004B1518" w:rsidRDefault="00916DF8" w:rsidP="003944E0">
      <w:pPr>
        <w:pStyle w:val="ListParagraph"/>
        <w:numPr>
          <w:ilvl w:val="0"/>
          <w:numId w:val="30"/>
        </w:numPr>
        <w:spacing w:line="360" w:lineRule="auto"/>
        <w:jc w:val="both"/>
        <w:rPr>
          <w:color w:val="171717" w:themeColor="background2" w:themeShade="1A"/>
        </w:rPr>
      </w:pPr>
      <w:r w:rsidRPr="004B1518">
        <w:rPr>
          <w:color w:val="171717" w:themeColor="background2" w:themeShade="1A"/>
        </w:rPr>
        <w:t xml:space="preserve">7 individuals identified as female and 4 as male. </w:t>
      </w:r>
    </w:p>
    <w:p w14:paraId="4062BAE6" w14:textId="78903E0D" w:rsidR="0027492C" w:rsidRPr="004B1518" w:rsidRDefault="2A18FEEB" w:rsidP="003944E0">
      <w:pPr>
        <w:pStyle w:val="ListParagraph"/>
        <w:numPr>
          <w:ilvl w:val="0"/>
          <w:numId w:val="30"/>
        </w:numPr>
        <w:spacing w:line="360" w:lineRule="auto"/>
        <w:jc w:val="both"/>
        <w:rPr>
          <w:color w:val="171717" w:themeColor="background2" w:themeShade="1A"/>
        </w:rPr>
      </w:pPr>
      <w:r w:rsidRPr="004B1518">
        <w:rPr>
          <w:color w:val="171717" w:themeColor="background2" w:themeShade="1A"/>
        </w:rPr>
        <w:t>A</w:t>
      </w:r>
      <w:r w:rsidR="00916DF8" w:rsidRPr="004B1518">
        <w:rPr>
          <w:color w:val="171717" w:themeColor="background2" w:themeShade="1A"/>
        </w:rPr>
        <w:t>ge varied from early 20s to mid-50s.</w:t>
      </w:r>
    </w:p>
    <w:p w14:paraId="50A97CE5" w14:textId="77777777" w:rsidR="0027492C" w:rsidRDefault="0027492C">
      <w:r>
        <w:br w:type="page"/>
      </w:r>
    </w:p>
    <w:bookmarkStart w:id="41" w:name="_Toc223346109"/>
    <w:bookmarkStart w:id="42" w:name="_Toc224747584"/>
    <w:p w14:paraId="22D26C23" w14:textId="58E0CAC3" w:rsidR="00916DF8" w:rsidRPr="00002071" w:rsidRDefault="00002071" w:rsidP="00A223E3">
      <w:pPr>
        <w:pStyle w:val="Heading1"/>
        <w:spacing w:line="360" w:lineRule="auto"/>
        <w:rPr>
          <w:color w:val="0C3512" w:themeColor="accent3" w:themeShade="80"/>
          <w:sz w:val="50"/>
          <w:szCs w:val="50"/>
        </w:rPr>
      </w:pPr>
      <w:r w:rsidRPr="00002071">
        <w:rPr>
          <w:noProof/>
          <w:color w:val="FFFFFF" w:themeColor="background1"/>
          <w:sz w:val="50"/>
          <w:szCs w:val="50"/>
        </w:rPr>
        <w:lastRenderedPageBreak/>
        <mc:AlternateContent>
          <mc:Choice Requires="wps">
            <w:drawing>
              <wp:anchor distT="0" distB="0" distL="114300" distR="114300" simplePos="0" relativeHeight="251688960" behindDoc="1" locked="0" layoutInCell="1" allowOverlap="1" wp14:anchorId="4F857F6F" wp14:editId="42CF79C6">
                <wp:simplePos x="0" y="0"/>
                <wp:positionH relativeFrom="page">
                  <wp:align>left</wp:align>
                </wp:positionH>
                <wp:positionV relativeFrom="paragraph">
                  <wp:posOffset>-917395</wp:posOffset>
                </wp:positionV>
                <wp:extent cx="7560604" cy="1596788"/>
                <wp:effectExtent l="0" t="0" r="21590" b="22860"/>
                <wp:wrapNone/>
                <wp:docPr id="1995841836" name="Rectangle 14"/>
                <wp:cNvGraphicFramePr/>
                <a:graphic xmlns:a="http://schemas.openxmlformats.org/drawingml/2006/main">
                  <a:graphicData uri="http://schemas.microsoft.com/office/word/2010/wordprocessingShape">
                    <wps:wsp>
                      <wps:cNvSpPr/>
                      <wps:spPr>
                        <a:xfrm>
                          <a:off x="0" y="0"/>
                          <a:ext cx="7560604" cy="1596788"/>
                        </a:xfrm>
                        <a:prstGeom prst="rect">
                          <a:avLst/>
                        </a:prstGeom>
                        <a:solidFill>
                          <a:schemeClr val="accent3">
                            <a:lumMod val="75000"/>
                          </a:schemeClr>
                        </a:solidFill>
                        <a:ln>
                          <a:solidFill>
                            <a:schemeClr val="accent3">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551B10" id="Rectangle 14" o:spid="_x0000_s1026" style="position:absolute;margin-left:0;margin-top:-72.25pt;width:595.3pt;height:125.75pt;z-index:-2516275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" fillcolor="#124f1a [2406]" strokecolor="#124f1a [2406]" strokeweight="1pt">
                <w10:wrap anchorx="page"/>
              </v:rect>
            </w:pict>
          </mc:Fallback>
        </mc:AlternateContent>
      </w:r>
      <w:r w:rsidR="00962F38" w:rsidRPr="00002071">
        <w:rPr>
          <w:color w:val="FFFFFF" w:themeColor="background1"/>
          <w:sz w:val="50"/>
          <w:szCs w:val="50"/>
        </w:rPr>
        <w:t>4</w:t>
      </w:r>
      <w:r w:rsidR="00916DF8" w:rsidRPr="00002071">
        <w:rPr>
          <w:color w:val="FFFFFF" w:themeColor="background1"/>
          <w:sz w:val="50"/>
          <w:szCs w:val="50"/>
        </w:rPr>
        <w:t>. Findings</w:t>
      </w:r>
      <w:bookmarkEnd w:id="41"/>
      <w:bookmarkEnd w:id="42"/>
    </w:p>
    <w:p w14:paraId="355FF5C5" w14:textId="363CE317" w:rsidR="00002071" w:rsidRPr="00002071" w:rsidRDefault="00002071" w:rsidP="00002071"/>
    <w:p w14:paraId="14C77403" w14:textId="19BEC03E" w:rsidR="00916DF8" w:rsidRPr="00301E90" w:rsidRDefault="00DC4F4E" w:rsidP="00C10EF7">
      <w:pPr>
        <w:pStyle w:val="Heading2"/>
        <w:spacing w:line="360" w:lineRule="auto"/>
        <w:jc w:val="both"/>
        <w:rPr>
          <w:color w:val="0C3512" w:themeColor="accent3" w:themeShade="80"/>
          <w:w w:val="105"/>
        </w:rPr>
      </w:pPr>
      <w:bookmarkStart w:id="43" w:name="_Toc223346110"/>
      <w:bookmarkStart w:id="44" w:name="_Toc224747585"/>
      <w:r w:rsidRPr="00301E90">
        <w:rPr>
          <w:color w:val="0C3512" w:themeColor="accent3" w:themeShade="80"/>
          <w:w w:val="105"/>
        </w:rPr>
        <w:t xml:space="preserve">4.1. </w:t>
      </w:r>
      <w:r w:rsidR="00916DF8" w:rsidRPr="00301E90">
        <w:rPr>
          <w:color w:val="0C3512" w:themeColor="accent3" w:themeShade="80"/>
          <w:w w:val="105"/>
        </w:rPr>
        <w:t>Islington Resettlement provision</w:t>
      </w:r>
      <w:bookmarkEnd w:id="43"/>
      <w:bookmarkEnd w:id="44"/>
    </w:p>
    <w:p w14:paraId="751BB1FD" w14:textId="19C5B98E" w:rsidR="582D8561" w:rsidRPr="004B1518" w:rsidRDefault="2447941A" w:rsidP="00C10EF7">
      <w:pPr>
        <w:widowControl w:val="0"/>
        <w:tabs>
          <w:tab w:val="left" w:pos="1540"/>
        </w:tabs>
        <w:spacing w:before="57" w:after="0" w:line="360" w:lineRule="auto"/>
        <w:ind w:right="520"/>
        <w:jc w:val="both"/>
        <w:rPr>
          <w:color w:val="171717" w:themeColor="background2" w:themeShade="1A"/>
        </w:rPr>
      </w:pPr>
      <w:r w:rsidRPr="004B1518">
        <w:rPr>
          <w:color w:val="171717" w:themeColor="background2" w:themeShade="1A"/>
        </w:rPr>
        <w:t xml:space="preserve">The first section of the findings presents a summary </w:t>
      </w:r>
      <w:r w:rsidR="12AB5861" w:rsidRPr="004B1518">
        <w:rPr>
          <w:color w:val="171717" w:themeColor="background2" w:themeShade="1A"/>
        </w:rPr>
        <w:t xml:space="preserve">and analysis </w:t>
      </w:r>
      <w:r w:rsidRPr="004B1518">
        <w:rPr>
          <w:color w:val="171717" w:themeColor="background2" w:themeShade="1A"/>
        </w:rPr>
        <w:t>of Islington</w:t>
      </w:r>
      <w:r w:rsidR="39CF7AEA" w:rsidRPr="004B1518">
        <w:rPr>
          <w:color w:val="171717" w:themeColor="background2" w:themeShade="1A"/>
        </w:rPr>
        <w:t>’s model and</w:t>
      </w:r>
      <w:r w:rsidRPr="004B1518">
        <w:rPr>
          <w:color w:val="171717" w:themeColor="background2" w:themeShade="1A"/>
        </w:rPr>
        <w:t xml:space="preserve"> resettlement provision</w:t>
      </w:r>
      <w:r w:rsidR="44F30BA5" w:rsidRPr="004B1518">
        <w:rPr>
          <w:color w:val="171717" w:themeColor="background2" w:themeShade="1A"/>
        </w:rPr>
        <w:t xml:space="preserve">, based on </w:t>
      </w:r>
      <w:r w:rsidR="6787034C" w:rsidRPr="004B1518">
        <w:rPr>
          <w:color w:val="171717" w:themeColor="background2" w:themeShade="1A"/>
        </w:rPr>
        <w:t>the desk research</w:t>
      </w:r>
      <w:r w:rsidR="001C68BA">
        <w:rPr>
          <w:color w:val="171717" w:themeColor="background2" w:themeShade="1A"/>
        </w:rPr>
        <w:t xml:space="preserve"> as well as </w:t>
      </w:r>
      <w:r w:rsidR="6787034C" w:rsidRPr="004B1518">
        <w:rPr>
          <w:color w:val="171717" w:themeColor="background2" w:themeShade="1A"/>
        </w:rPr>
        <w:t>stakeholder interviews and focus group</w:t>
      </w:r>
      <w:r w:rsidR="0CBE7957" w:rsidRPr="004B1518">
        <w:rPr>
          <w:color w:val="171717" w:themeColor="background2" w:themeShade="1A"/>
        </w:rPr>
        <w:t>s</w:t>
      </w:r>
      <w:r w:rsidR="6787034C" w:rsidRPr="004B1518">
        <w:rPr>
          <w:color w:val="171717" w:themeColor="background2" w:themeShade="1A"/>
        </w:rPr>
        <w:t xml:space="preserve">. </w:t>
      </w:r>
    </w:p>
    <w:p w14:paraId="42BA5DF9" w14:textId="2553AFF5" w:rsidR="00916DF8" w:rsidRPr="00301E90" w:rsidRDefault="00335A7F" w:rsidP="00C10EF7">
      <w:pPr>
        <w:pStyle w:val="Heading3"/>
        <w:spacing w:line="360" w:lineRule="auto"/>
        <w:jc w:val="both"/>
        <w:rPr>
          <w:color w:val="0C3512" w:themeColor="accent3" w:themeShade="80"/>
        </w:rPr>
      </w:pPr>
      <w:bookmarkStart w:id="45" w:name="_Toc223346111"/>
      <w:bookmarkStart w:id="46" w:name="_Toc224747586"/>
      <w:r w:rsidRPr="00301E90">
        <w:rPr>
          <w:color w:val="0C3512" w:themeColor="accent3" w:themeShade="80"/>
        </w:rPr>
        <w:t xml:space="preserve">4.1.1. </w:t>
      </w:r>
      <w:r w:rsidR="00916DF8" w:rsidRPr="00301E90">
        <w:rPr>
          <w:color w:val="0C3512" w:themeColor="accent3" w:themeShade="80"/>
        </w:rPr>
        <w:t>NRPF, Refugee and Migrant Service</w:t>
      </w:r>
      <w:bookmarkEnd w:id="45"/>
      <w:bookmarkEnd w:id="46"/>
    </w:p>
    <w:p w14:paraId="02B3ECDB" w14:textId="5A4FE3ED" w:rsidR="00916DF8" w:rsidRPr="004B1518" w:rsidRDefault="4B9FFCC5" w:rsidP="00C10EF7">
      <w:pPr>
        <w:spacing w:line="360" w:lineRule="auto"/>
        <w:jc w:val="both"/>
        <w:rPr>
          <w:color w:val="171717" w:themeColor="background2" w:themeShade="1A"/>
        </w:rPr>
      </w:pPr>
      <w:bookmarkStart w:id="47" w:name="_Hlk218062439"/>
      <w:r w:rsidRPr="004B1518">
        <w:rPr>
          <w:color w:val="171717" w:themeColor="background2" w:themeShade="1A"/>
        </w:rPr>
        <w:t>Afghan resettlement in Islington is delivered in-house by the Resettlement Team, which sits within the NRPF, Refugee and Migrant Service (Homes and Neighbourhoods</w:t>
      </w:r>
      <w:r w:rsidR="00903B10" w:rsidRPr="004B1518">
        <w:rPr>
          <w:color w:val="171717" w:themeColor="background2" w:themeShade="1A"/>
        </w:rPr>
        <w:t xml:space="preserve"> Directorate</w:t>
      </w:r>
      <w:r w:rsidRPr="004B1518">
        <w:rPr>
          <w:color w:val="171717" w:themeColor="background2" w:themeShade="1A"/>
        </w:rPr>
        <w:t>).</w:t>
      </w:r>
      <w:bookmarkEnd w:id="47"/>
      <w:r w:rsidRPr="004B1518">
        <w:rPr>
          <w:color w:val="171717" w:themeColor="background2" w:themeShade="1A"/>
        </w:rPr>
        <w:t xml:space="preserve"> As of 2025, the NRPF, Refugee and Migrant Service include:</w:t>
      </w:r>
    </w:p>
    <w:p w14:paraId="7DD45D6C" w14:textId="76796461" w:rsidR="037964E7" w:rsidRPr="004B1518" w:rsidRDefault="037964E7" w:rsidP="00C10EF7">
      <w:pPr>
        <w:numPr>
          <w:ilvl w:val="0"/>
          <w:numId w:val="6"/>
        </w:numPr>
        <w:spacing w:line="360" w:lineRule="auto"/>
        <w:jc w:val="both"/>
        <w:rPr>
          <w:color w:val="171717" w:themeColor="background2" w:themeShade="1A"/>
        </w:rPr>
      </w:pPr>
      <w:r w:rsidRPr="004B1518">
        <w:rPr>
          <w:color w:val="171717" w:themeColor="background2" w:themeShade="1A"/>
        </w:rPr>
        <w:t>Afghan and Global Resettlement Schemes</w:t>
      </w:r>
    </w:p>
    <w:p w14:paraId="4C800E51" w14:textId="66628D99" w:rsidR="037964E7" w:rsidRPr="004B1518" w:rsidRDefault="037964E7" w:rsidP="00C10EF7">
      <w:pPr>
        <w:numPr>
          <w:ilvl w:val="0"/>
          <w:numId w:val="6"/>
        </w:numPr>
        <w:spacing w:line="360" w:lineRule="auto"/>
        <w:jc w:val="both"/>
        <w:rPr>
          <w:color w:val="171717" w:themeColor="background2" w:themeShade="1A"/>
        </w:rPr>
      </w:pPr>
      <w:r w:rsidRPr="004B1518">
        <w:rPr>
          <w:color w:val="171717" w:themeColor="background2" w:themeShade="1A"/>
        </w:rPr>
        <w:t>Homes for Ukraine</w:t>
      </w:r>
    </w:p>
    <w:p w14:paraId="2597A55E" w14:textId="4AF7A5D9" w:rsidR="037964E7" w:rsidRPr="004B1518" w:rsidRDefault="037964E7" w:rsidP="00C10EF7">
      <w:pPr>
        <w:numPr>
          <w:ilvl w:val="0"/>
          <w:numId w:val="6"/>
        </w:numPr>
        <w:spacing w:line="360" w:lineRule="auto"/>
        <w:jc w:val="both"/>
        <w:rPr>
          <w:color w:val="171717" w:themeColor="background2" w:themeShade="1A"/>
        </w:rPr>
      </w:pPr>
      <w:r w:rsidRPr="004B1518">
        <w:rPr>
          <w:color w:val="171717" w:themeColor="background2" w:themeShade="1A"/>
        </w:rPr>
        <w:t>Asylum Services</w:t>
      </w:r>
    </w:p>
    <w:p w14:paraId="0656FB1C" w14:textId="4ABB6FB6" w:rsidR="037964E7" w:rsidRPr="004B1518" w:rsidRDefault="037964E7" w:rsidP="00C10EF7">
      <w:pPr>
        <w:numPr>
          <w:ilvl w:val="0"/>
          <w:numId w:val="6"/>
        </w:numPr>
        <w:spacing w:line="360" w:lineRule="auto"/>
        <w:jc w:val="both"/>
        <w:rPr>
          <w:color w:val="171717" w:themeColor="background2" w:themeShade="1A"/>
        </w:rPr>
      </w:pPr>
      <w:r w:rsidRPr="004B1518">
        <w:rPr>
          <w:color w:val="171717" w:themeColor="background2" w:themeShade="1A"/>
        </w:rPr>
        <w:t>No Recourse to Public Funds (NRPF) Casework</w:t>
      </w:r>
    </w:p>
    <w:p w14:paraId="0F914A94" w14:textId="04DCC8B8" w:rsidR="037964E7" w:rsidRPr="004B1518" w:rsidRDefault="037964E7" w:rsidP="00C10EF7">
      <w:pPr>
        <w:numPr>
          <w:ilvl w:val="0"/>
          <w:numId w:val="6"/>
        </w:numPr>
        <w:spacing w:line="360" w:lineRule="auto"/>
        <w:jc w:val="both"/>
        <w:rPr>
          <w:color w:val="171717" w:themeColor="background2" w:themeShade="1A"/>
        </w:rPr>
      </w:pPr>
      <w:r w:rsidRPr="004B1518">
        <w:rPr>
          <w:color w:val="171717" w:themeColor="background2" w:themeShade="1A"/>
        </w:rPr>
        <w:t>Borough of Sanctuary</w:t>
      </w:r>
    </w:p>
    <w:p w14:paraId="7B79BC8A" w14:textId="393DE4CF" w:rsidR="037964E7" w:rsidRPr="004B1518" w:rsidRDefault="037964E7" w:rsidP="00C10EF7">
      <w:pPr>
        <w:numPr>
          <w:ilvl w:val="0"/>
          <w:numId w:val="6"/>
        </w:numPr>
        <w:spacing w:line="360" w:lineRule="auto"/>
        <w:jc w:val="both"/>
        <w:rPr>
          <w:color w:val="171717" w:themeColor="background2" w:themeShade="1A"/>
        </w:rPr>
      </w:pPr>
      <w:r w:rsidRPr="004B1518">
        <w:rPr>
          <w:color w:val="171717" w:themeColor="background2" w:themeShade="1A"/>
        </w:rPr>
        <w:t>NRPF Network</w:t>
      </w:r>
    </w:p>
    <w:p w14:paraId="7C27649C" w14:textId="0EE4E74B" w:rsidR="037964E7" w:rsidRPr="004B1518" w:rsidRDefault="037964E7" w:rsidP="00C10EF7">
      <w:pPr>
        <w:numPr>
          <w:ilvl w:val="0"/>
          <w:numId w:val="6"/>
        </w:numPr>
        <w:spacing w:line="360" w:lineRule="auto"/>
        <w:jc w:val="both"/>
        <w:rPr>
          <w:color w:val="171717" w:themeColor="background2" w:themeShade="1A"/>
        </w:rPr>
      </w:pPr>
      <w:r w:rsidRPr="004B1518">
        <w:rPr>
          <w:color w:val="171717" w:themeColor="background2" w:themeShade="1A"/>
        </w:rPr>
        <w:t>Advocacy and Campaigning</w:t>
      </w:r>
    </w:p>
    <w:p w14:paraId="264D93CB" w14:textId="71DB3691" w:rsidR="037964E7" w:rsidRPr="004B1518" w:rsidRDefault="037964E7" w:rsidP="00C10EF7">
      <w:pPr>
        <w:numPr>
          <w:ilvl w:val="0"/>
          <w:numId w:val="6"/>
        </w:numPr>
        <w:spacing w:line="360" w:lineRule="auto"/>
        <w:jc w:val="both"/>
        <w:rPr>
          <w:color w:val="171717" w:themeColor="background2" w:themeShade="1A"/>
        </w:rPr>
      </w:pPr>
      <w:r w:rsidRPr="004B1518">
        <w:rPr>
          <w:color w:val="171717" w:themeColor="background2" w:themeShade="1A"/>
        </w:rPr>
        <w:t>Research, Development, Funding &amp;VCS Partners</w:t>
      </w:r>
    </w:p>
    <w:p w14:paraId="246E4A69" w14:textId="21CD02E8" w:rsidR="037964E7" w:rsidRPr="004B1518" w:rsidRDefault="037964E7" w:rsidP="00C10EF7">
      <w:pPr>
        <w:pStyle w:val="ListParagraph"/>
        <w:numPr>
          <w:ilvl w:val="0"/>
          <w:numId w:val="6"/>
        </w:numPr>
        <w:spacing w:line="360" w:lineRule="auto"/>
        <w:jc w:val="both"/>
        <w:rPr>
          <w:color w:val="171717" w:themeColor="background2" w:themeShade="1A"/>
        </w:rPr>
      </w:pPr>
      <w:r w:rsidRPr="004B1518">
        <w:rPr>
          <w:color w:val="171717" w:themeColor="background2" w:themeShade="1A"/>
        </w:rPr>
        <w:t>Coordinating Annual Events</w:t>
      </w:r>
    </w:p>
    <w:p w14:paraId="00DE8F30" w14:textId="6568F04E" w:rsidR="4C6CAF24" w:rsidRPr="004B1518" w:rsidRDefault="4C6CAF24" w:rsidP="00C10EF7">
      <w:pPr>
        <w:spacing w:line="360" w:lineRule="auto"/>
        <w:jc w:val="both"/>
        <w:rPr>
          <w:color w:val="171717" w:themeColor="background2" w:themeShade="1A"/>
        </w:rPr>
      </w:pPr>
      <w:r w:rsidRPr="004B1518">
        <w:rPr>
          <w:color w:val="171717" w:themeColor="background2" w:themeShade="1A"/>
        </w:rPr>
        <w:t>An overview of each service is provided in Appendix 02.</w:t>
      </w:r>
    </w:p>
    <w:p w14:paraId="77F247C0" w14:textId="437C5288" w:rsidR="5349C059" w:rsidRPr="00022F1F" w:rsidRDefault="29C25BAF" w:rsidP="00D777B3">
      <w:pPr>
        <w:spacing w:line="276" w:lineRule="auto"/>
        <w:ind w:left="720"/>
        <w:jc w:val="center"/>
      </w:pPr>
      <w:r>
        <w:rPr>
          <w:noProof/>
        </w:rPr>
        <w:lastRenderedPageBreak/>
        <w:drawing>
          <wp:inline distT="0" distB="0" distL="0" distR="0" wp14:anchorId="5E9C6155" wp14:editId="3E291841">
            <wp:extent cx="3819525" cy="3800475"/>
            <wp:effectExtent l="19050" t="19050" r="28575" b="28575"/>
            <wp:docPr id="2705323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532380" name="Picture 270532380"/>
                    <pic:cNvPicPr/>
                  </pic:nvPicPr>
                  <pic:blipFill>
                    <a:blip r:embed="rId18">
                      <a:extLst>
                        <a:ext uri="{28A0092B-C50C-407E-A947-70E740481C1C}">
                          <a14:useLocalDpi xmlns:a14="http://schemas.microsoft.com/office/drawing/2010/main"/>
                        </a:ext>
                      </a:extLst>
                    </a:blip>
                    <a:stretch>
                      <a:fillRect/>
                    </a:stretch>
                  </pic:blipFill>
                  <pic:spPr>
                    <a:xfrm>
                      <a:off x="0" y="0"/>
                      <a:ext cx="3819525" cy="3800475"/>
                    </a:xfrm>
                    <a:prstGeom prst="rect">
                      <a:avLst/>
                    </a:prstGeom>
                    <a:ln>
                      <a:solidFill>
                        <a:schemeClr val="bg2">
                          <a:lumMod val="10000"/>
                        </a:schemeClr>
                      </a:solidFill>
                    </a:ln>
                  </pic:spPr>
                </pic:pic>
              </a:graphicData>
            </a:graphic>
          </wp:inline>
        </w:drawing>
      </w:r>
    </w:p>
    <w:p w14:paraId="062A2B1E" w14:textId="4D335A88" w:rsidR="5349C059" w:rsidRDefault="3A7E35E2" w:rsidP="00D777B3">
      <w:pPr>
        <w:spacing w:line="276" w:lineRule="auto"/>
        <w:jc w:val="both"/>
        <w:rPr>
          <w:sz w:val="20"/>
          <w:szCs w:val="20"/>
        </w:rPr>
      </w:pPr>
      <w:r w:rsidRPr="003D3512">
        <w:rPr>
          <w:b/>
          <w:bCs/>
          <w:i/>
          <w:iCs/>
          <w:color w:val="124F1A" w:themeColor="accent3" w:themeShade="BF"/>
          <w:sz w:val="20"/>
          <w:szCs w:val="20"/>
        </w:rPr>
        <w:t>Image 0</w:t>
      </w:r>
      <w:r w:rsidR="7BA3C515" w:rsidRPr="003D3512">
        <w:rPr>
          <w:b/>
          <w:bCs/>
          <w:i/>
          <w:iCs/>
          <w:color w:val="124F1A" w:themeColor="accent3" w:themeShade="BF"/>
          <w:sz w:val="20"/>
          <w:szCs w:val="20"/>
        </w:rPr>
        <w:t>1</w:t>
      </w:r>
      <w:r w:rsidR="4F43EBFB" w:rsidRPr="003D3512">
        <w:rPr>
          <w:b/>
          <w:bCs/>
          <w:i/>
          <w:iCs/>
          <w:color w:val="124F1A" w:themeColor="accent3" w:themeShade="BF"/>
          <w:sz w:val="20"/>
          <w:szCs w:val="20"/>
        </w:rPr>
        <w:t>.</w:t>
      </w:r>
      <w:r w:rsidRPr="003D3512">
        <w:rPr>
          <w:color w:val="124F1A" w:themeColor="accent3" w:themeShade="BF"/>
          <w:sz w:val="20"/>
          <w:szCs w:val="20"/>
        </w:rPr>
        <w:t xml:space="preserve"> </w:t>
      </w:r>
      <w:r w:rsidRPr="00FB1B63">
        <w:rPr>
          <w:sz w:val="20"/>
          <w:szCs w:val="20"/>
        </w:rPr>
        <w:t>This picture shows a visual representation of the NRPF Refugee and Migrant Service at Islington C</w:t>
      </w:r>
      <w:r w:rsidR="66EAE179" w:rsidRPr="00FB1B63">
        <w:rPr>
          <w:sz w:val="20"/>
          <w:szCs w:val="20"/>
        </w:rPr>
        <w:t>ouncil</w:t>
      </w:r>
      <w:r w:rsidR="34D9BF62" w:rsidRPr="7D9DC897">
        <w:rPr>
          <w:sz w:val="20"/>
          <w:szCs w:val="20"/>
        </w:rPr>
        <w:t xml:space="preserve"> as of November 2025</w:t>
      </w:r>
      <w:r w:rsidR="66EAE179" w:rsidRPr="00FB1B63">
        <w:rPr>
          <w:sz w:val="20"/>
          <w:szCs w:val="20"/>
        </w:rPr>
        <w:t>.</w:t>
      </w:r>
    </w:p>
    <w:p w14:paraId="51570AD9" w14:textId="77777777" w:rsidR="00FE275F" w:rsidRPr="00FB1B63" w:rsidRDefault="00FE275F" w:rsidP="00D777B3">
      <w:pPr>
        <w:spacing w:line="276" w:lineRule="auto"/>
        <w:jc w:val="both"/>
        <w:rPr>
          <w:sz w:val="20"/>
          <w:szCs w:val="20"/>
        </w:rPr>
      </w:pPr>
    </w:p>
    <w:p w14:paraId="69F2C238" w14:textId="59444B85" w:rsidR="5349C059" w:rsidRPr="00022F1F" w:rsidRDefault="0661F911" w:rsidP="7D9DC897">
      <w:pPr>
        <w:spacing w:line="276" w:lineRule="auto"/>
        <w:rPr>
          <w:i/>
          <w:iCs/>
          <w:sz w:val="20"/>
          <w:szCs w:val="20"/>
        </w:rPr>
      </w:pPr>
      <w:r>
        <w:rPr>
          <w:noProof/>
        </w:rPr>
        <w:drawing>
          <wp:inline distT="0" distB="0" distL="0" distR="0" wp14:anchorId="6AF53889" wp14:editId="22635834">
            <wp:extent cx="5915025" cy="3333750"/>
            <wp:effectExtent l="19050" t="19050" r="28575" b="19050"/>
            <wp:docPr id="18049046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904678" name="Picture 1804904678"/>
                    <pic:cNvPicPr/>
                  </pic:nvPicPr>
                  <pic:blipFill>
                    <a:blip r:embed="rId19">
                      <a:extLst>
                        <a:ext uri="{28A0092B-C50C-407E-A947-70E740481C1C}">
                          <a14:useLocalDpi xmlns:a14="http://schemas.microsoft.com/office/drawing/2010/main"/>
                        </a:ext>
                      </a:extLst>
                    </a:blip>
                    <a:stretch>
                      <a:fillRect/>
                    </a:stretch>
                  </pic:blipFill>
                  <pic:spPr>
                    <a:xfrm>
                      <a:off x="0" y="0"/>
                      <a:ext cx="5915025" cy="3333750"/>
                    </a:xfrm>
                    <a:prstGeom prst="rect">
                      <a:avLst/>
                    </a:prstGeom>
                    <a:ln>
                      <a:solidFill>
                        <a:schemeClr val="bg2">
                          <a:lumMod val="10000"/>
                        </a:schemeClr>
                      </a:solidFill>
                    </a:ln>
                  </pic:spPr>
                </pic:pic>
              </a:graphicData>
            </a:graphic>
          </wp:inline>
        </w:drawing>
      </w:r>
      <w:r w:rsidR="016BD1C2" w:rsidRPr="003D3512">
        <w:rPr>
          <w:b/>
          <w:bCs/>
          <w:i/>
          <w:iCs/>
          <w:color w:val="124F1A" w:themeColor="accent3" w:themeShade="BF"/>
          <w:sz w:val="20"/>
          <w:szCs w:val="20"/>
        </w:rPr>
        <w:t xml:space="preserve">Image </w:t>
      </w:r>
      <w:r w:rsidR="404547F8" w:rsidRPr="003D3512">
        <w:rPr>
          <w:b/>
          <w:bCs/>
          <w:i/>
          <w:iCs/>
          <w:color w:val="124F1A" w:themeColor="accent3" w:themeShade="BF"/>
          <w:sz w:val="20"/>
          <w:szCs w:val="20"/>
        </w:rPr>
        <w:t>02</w:t>
      </w:r>
      <w:r w:rsidR="016BD1C2" w:rsidRPr="003D3512">
        <w:rPr>
          <w:b/>
          <w:bCs/>
          <w:i/>
          <w:iCs/>
          <w:color w:val="124F1A" w:themeColor="accent3" w:themeShade="BF"/>
          <w:sz w:val="20"/>
          <w:szCs w:val="20"/>
        </w:rPr>
        <w:t>.</w:t>
      </w:r>
      <w:r w:rsidR="016BD1C2" w:rsidRPr="003D3512">
        <w:rPr>
          <w:i/>
          <w:iCs/>
          <w:color w:val="124F1A" w:themeColor="accent3" w:themeShade="BF"/>
          <w:sz w:val="20"/>
          <w:szCs w:val="20"/>
        </w:rPr>
        <w:t xml:space="preserve"> </w:t>
      </w:r>
      <w:r w:rsidR="016BD1C2" w:rsidRPr="00921E1A">
        <w:rPr>
          <w:sz w:val="20"/>
          <w:szCs w:val="20"/>
        </w:rPr>
        <w:t xml:space="preserve">This picture </w:t>
      </w:r>
      <w:r w:rsidR="00921E1A">
        <w:rPr>
          <w:sz w:val="20"/>
          <w:szCs w:val="20"/>
        </w:rPr>
        <w:t>shows</w:t>
      </w:r>
      <w:r w:rsidR="016BD1C2" w:rsidRPr="00921E1A">
        <w:rPr>
          <w:sz w:val="20"/>
          <w:szCs w:val="20"/>
        </w:rPr>
        <w:t xml:space="preserve"> a</w:t>
      </w:r>
      <w:r w:rsidR="73D17FD4" w:rsidRPr="00921E1A">
        <w:rPr>
          <w:sz w:val="20"/>
          <w:szCs w:val="20"/>
        </w:rPr>
        <w:t xml:space="preserve">n organigram </w:t>
      </w:r>
      <w:r w:rsidR="016BD1C2" w:rsidRPr="00921E1A">
        <w:rPr>
          <w:sz w:val="20"/>
          <w:szCs w:val="20"/>
        </w:rPr>
        <w:t xml:space="preserve">of the NRPF </w:t>
      </w:r>
      <w:r w:rsidR="6AF2247B" w:rsidRPr="00921E1A">
        <w:rPr>
          <w:sz w:val="20"/>
          <w:szCs w:val="20"/>
        </w:rPr>
        <w:t xml:space="preserve">Migrant and </w:t>
      </w:r>
      <w:r w:rsidR="016BD1C2" w:rsidRPr="00921E1A">
        <w:rPr>
          <w:sz w:val="20"/>
          <w:szCs w:val="20"/>
        </w:rPr>
        <w:t>Refugee Service team and has been shared as part of the document review.</w:t>
      </w:r>
      <w:r w:rsidR="00921E1A" w:rsidRPr="00022F1F">
        <w:rPr>
          <w:i/>
          <w:iCs/>
          <w:sz w:val="20"/>
          <w:szCs w:val="20"/>
        </w:rPr>
        <w:t xml:space="preserve"> </w:t>
      </w:r>
    </w:p>
    <w:p w14:paraId="3FC0FF52" w14:textId="7B824367" w:rsidR="00916DF8" w:rsidRPr="00301E90" w:rsidRDefault="0053787B" w:rsidP="00A223E3">
      <w:pPr>
        <w:pStyle w:val="Heading3"/>
        <w:spacing w:line="360" w:lineRule="auto"/>
        <w:rPr>
          <w:color w:val="0C3512" w:themeColor="accent3" w:themeShade="80"/>
        </w:rPr>
      </w:pPr>
      <w:bookmarkStart w:id="48" w:name="_Toc223346112"/>
      <w:bookmarkStart w:id="49" w:name="_Toc224747587"/>
      <w:r w:rsidRPr="00301E90">
        <w:rPr>
          <w:color w:val="0C3512" w:themeColor="accent3" w:themeShade="80"/>
        </w:rPr>
        <w:lastRenderedPageBreak/>
        <w:t xml:space="preserve">4.1.2. </w:t>
      </w:r>
      <w:r w:rsidR="00916DF8" w:rsidRPr="00301E90">
        <w:rPr>
          <w:color w:val="0C3512" w:themeColor="accent3" w:themeShade="80"/>
        </w:rPr>
        <w:t>Islington Resettlement Team and partners</w:t>
      </w:r>
      <w:bookmarkEnd w:id="48"/>
      <w:bookmarkEnd w:id="49"/>
    </w:p>
    <w:p w14:paraId="6A0FB1DF" w14:textId="563065F6" w:rsidR="00916DF8" w:rsidRPr="004B1518" w:rsidRDefault="2D84AE1D" w:rsidP="7C766A8F">
      <w:pPr>
        <w:spacing w:line="360" w:lineRule="auto"/>
        <w:jc w:val="both"/>
        <w:rPr>
          <w:color w:val="171717" w:themeColor="background2" w:themeShade="1A"/>
        </w:rPr>
      </w:pPr>
      <w:bookmarkStart w:id="50" w:name="_Hlk218062489"/>
      <w:r w:rsidRPr="004B1518">
        <w:rPr>
          <w:color w:val="171717" w:themeColor="background2" w:themeShade="1A"/>
        </w:rPr>
        <w:t xml:space="preserve">The Resettlement Team is </w:t>
      </w:r>
      <w:r w:rsidR="0610CC83" w:rsidRPr="004B1518">
        <w:rPr>
          <w:color w:val="171717" w:themeColor="background2" w:themeShade="1A"/>
        </w:rPr>
        <w:t xml:space="preserve">currently </w:t>
      </w:r>
      <w:r w:rsidRPr="004B1518">
        <w:rPr>
          <w:color w:val="171717" w:themeColor="background2" w:themeShade="1A"/>
        </w:rPr>
        <w:t xml:space="preserve">composed </w:t>
      </w:r>
      <w:r w:rsidR="6DDEF2D2" w:rsidRPr="004B1518">
        <w:rPr>
          <w:color w:val="171717" w:themeColor="background2" w:themeShade="1A"/>
        </w:rPr>
        <w:t>of</w:t>
      </w:r>
      <w:r w:rsidR="61FC479D" w:rsidRPr="004B1518">
        <w:rPr>
          <w:color w:val="171717" w:themeColor="background2" w:themeShade="1A"/>
        </w:rPr>
        <w:t xml:space="preserve"> 12 members, 5 Refugee Resettlement Officers, 2 Senior Refugee Resettlement Officers, 2 Refugee Resettlement Support Officers, 1 </w:t>
      </w:r>
      <w:r w:rsidR="26A4F8F1" w:rsidRPr="004B1518">
        <w:rPr>
          <w:color w:val="171717" w:themeColor="background2" w:themeShade="1A"/>
        </w:rPr>
        <w:t xml:space="preserve">Refugee Resettlement </w:t>
      </w:r>
      <w:r w:rsidR="5A0180D3" w:rsidRPr="004B1518">
        <w:rPr>
          <w:color w:val="171717" w:themeColor="background2" w:themeShade="1A"/>
        </w:rPr>
        <w:t>M</w:t>
      </w:r>
      <w:r w:rsidR="61FC479D" w:rsidRPr="004B1518">
        <w:rPr>
          <w:color w:val="171717" w:themeColor="background2" w:themeShade="1A"/>
        </w:rPr>
        <w:t xml:space="preserve">anager, 1 </w:t>
      </w:r>
      <w:r w:rsidR="3A888D2B" w:rsidRPr="004B1518">
        <w:rPr>
          <w:color w:val="171717" w:themeColor="background2" w:themeShade="1A"/>
        </w:rPr>
        <w:t>Refugee Resettlement Housing Lead,</w:t>
      </w:r>
      <w:r w:rsidR="61FC479D" w:rsidRPr="004B1518">
        <w:rPr>
          <w:color w:val="171717" w:themeColor="background2" w:themeShade="1A"/>
        </w:rPr>
        <w:t xml:space="preserve"> 1 </w:t>
      </w:r>
      <w:r w:rsidR="38ADA3AD" w:rsidRPr="004B1518">
        <w:rPr>
          <w:color w:val="171717" w:themeColor="background2" w:themeShade="1A"/>
        </w:rPr>
        <w:t>B</w:t>
      </w:r>
      <w:r w:rsidR="61FC479D" w:rsidRPr="004B1518">
        <w:rPr>
          <w:color w:val="171717" w:themeColor="background2" w:themeShade="1A"/>
        </w:rPr>
        <w:t xml:space="preserve">usiness </w:t>
      </w:r>
      <w:r w:rsidR="5EE5AB8E" w:rsidRPr="004B1518">
        <w:rPr>
          <w:color w:val="171717" w:themeColor="background2" w:themeShade="1A"/>
        </w:rPr>
        <w:t xml:space="preserve">Administration </w:t>
      </w:r>
      <w:r w:rsidR="4C55B339" w:rsidRPr="004B1518">
        <w:rPr>
          <w:color w:val="171717" w:themeColor="background2" w:themeShade="1A"/>
        </w:rPr>
        <w:t>A</w:t>
      </w:r>
      <w:r w:rsidR="61FC479D" w:rsidRPr="004B1518">
        <w:rPr>
          <w:color w:val="171717" w:themeColor="background2" w:themeShade="1A"/>
        </w:rPr>
        <w:t>pprentice</w:t>
      </w:r>
      <w:r w:rsidRPr="004B1518">
        <w:rPr>
          <w:color w:val="171717" w:themeColor="background2" w:themeShade="1A"/>
        </w:rPr>
        <w:t>.</w:t>
      </w:r>
    </w:p>
    <w:p w14:paraId="1AA5BE80" w14:textId="42A354DC" w:rsidR="003A2D3C" w:rsidRPr="004B1518" w:rsidRDefault="38DA352E" w:rsidP="003A2D3C">
      <w:pPr>
        <w:spacing w:line="360" w:lineRule="auto"/>
        <w:jc w:val="both"/>
        <w:rPr>
          <w:color w:val="171717" w:themeColor="background2" w:themeShade="1A"/>
        </w:rPr>
      </w:pPr>
      <w:r w:rsidRPr="004B1518">
        <w:rPr>
          <w:color w:val="171717" w:themeColor="background2" w:themeShade="1A"/>
        </w:rPr>
        <w:t xml:space="preserve">In undertaking our evaluation, </w:t>
      </w:r>
      <w:r w:rsidR="00F00568" w:rsidRPr="004B1518">
        <w:rPr>
          <w:color w:val="171717" w:themeColor="background2" w:themeShade="1A"/>
        </w:rPr>
        <w:t xml:space="preserve">we noted how the Resettlement </w:t>
      </w:r>
      <w:r w:rsidR="00B443F0">
        <w:rPr>
          <w:color w:val="171717" w:themeColor="background2" w:themeShade="1A"/>
        </w:rPr>
        <w:t>T</w:t>
      </w:r>
      <w:r w:rsidR="00F00568" w:rsidRPr="004B1518">
        <w:rPr>
          <w:color w:val="171717" w:themeColor="background2" w:themeShade="1A"/>
        </w:rPr>
        <w:t xml:space="preserve">eam expands to include strategic partners </w:t>
      </w:r>
      <w:r w:rsidR="0037724E" w:rsidRPr="004B1518">
        <w:rPr>
          <w:color w:val="171717" w:themeColor="background2" w:themeShade="1A"/>
        </w:rPr>
        <w:t>in</w:t>
      </w:r>
      <w:r w:rsidR="00F00568" w:rsidRPr="004B1518">
        <w:rPr>
          <w:color w:val="171717" w:themeColor="background2" w:themeShade="1A"/>
        </w:rPr>
        <w:t xml:space="preserve"> other local authority services</w:t>
      </w:r>
      <w:r w:rsidR="0037724E" w:rsidRPr="004B1518">
        <w:rPr>
          <w:color w:val="171717" w:themeColor="background2" w:themeShade="1A"/>
        </w:rPr>
        <w:t xml:space="preserve">, funding </w:t>
      </w:r>
      <w:r w:rsidRPr="004B1518">
        <w:rPr>
          <w:color w:val="171717" w:themeColor="background2" w:themeShade="1A"/>
        </w:rPr>
        <w:t>3 specialised roles in iMax</w:t>
      </w:r>
      <w:r w:rsidR="28E17B53" w:rsidRPr="004B1518">
        <w:rPr>
          <w:color w:val="171717" w:themeColor="background2" w:themeShade="1A"/>
        </w:rPr>
        <w:t xml:space="preserve"> (Income Maximisation)</w:t>
      </w:r>
      <w:r w:rsidRPr="004B1518">
        <w:rPr>
          <w:color w:val="171717" w:themeColor="background2" w:themeShade="1A"/>
        </w:rPr>
        <w:t>, 3 in iWork and 2 in Adult</w:t>
      </w:r>
      <w:r w:rsidR="00481A2A" w:rsidRPr="004B1518">
        <w:rPr>
          <w:color w:val="171717" w:themeColor="background2" w:themeShade="1A"/>
        </w:rPr>
        <w:t xml:space="preserve"> </w:t>
      </w:r>
      <w:r w:rsidRPr="004B1518">
        <w:rPr>
          <w:color w:val="171717" w:themeColor="background2" w:themeShade="1A"/>
        </w:rPr>
        <w:t>Community Learning (ACL). Importantly, we also observe</w:t>
      </w:r>
      <w:r w:rsidR="28E17B53" w:rsidRPr="004B1518">
        <w:rPr>
          <w:color w:val="171717" w:themeColor="background2" w:themeShade="1A"/>
        </w:rPr>
        <w:t>d</w:t>
      </w:r>
      <w:r w:rsidRPr="004B1518">
        <w:rPr>
          <w:color w:val="171717" w:themeColor="background2" w:themeShade="1A"/>
        </w:rPr>
        <w:t xml:space="preserve"> Islington’s partnership approach with external organisations to provide holistic support to resettled families and individuals through collaborative work with external partners, namely the Traumatic Stress Clinic, Brandon </w:t>
      </w:r>
      <w:r w:rsidR="00782CB9">
        <w:rPr>
          <w:color w:val="171717" w:themeColor="background2" w:themeShade="1A"/>
        </w:rPr>
        <w:t>C</w:t>
      </w:r>
      <w:r w:rsidRPr="004B1518">
        <w:rPr>
          <w:color w:val="171717" w:themeColor="background2" w:themeShade="1A"/>
        </w:rPr>
        <w:t>entre and University College London Hospital (UCLH) RESPOND Clinic, as well as with organisations such as the Kurdish and Middle Eastern Women’s Organisation (KMEWO) and the Refugee and Migrant Forum of Essex and London (RAMFEL).</w:t>
      </w:r>
      <w:r w:rsidR="454B6F43" w:rsidRPr="004B1518">
        <w:rPr>
          <w:color w:val="171717" w:themeColor="background2" w:themeShade="1A"/>
        </w:rPr>
        <w:t xml:space="preserve"> </w:t>
      </w:r>
      <w:r w:rsidR="00EA3052" w:rsidRPr="004B1518">
        <w:rPr>
          <w:color w:val="171717" w:themeColor="background2" w:themeShade="1A"/>
        </w:rPr>
        <w:t xml:space="preserve">A brief description of each service has been provided by Islington Council and is included in Appendix </w:t>
      </w:r>
      <w:r w:rsidR="000E0818">
        <w:rPr>
          <w:color w:val="171717" w:themeColor="background2" w:themeShade="1A"/>
        </w:rPr>
        <w:t>0</w:t>
      </w:r>
      <w:r w:rsidR="00EA3052" w:rsidRPr="004B1518">
        <w:rPr>
          <w:color w:val="171717" w:themeColor="background2" w:themeShade="1A"/>
        </w:rPr>
        <w:t>3.</w:t>
      </w:r>
    </w:p>
    <w:bookmarkEnd w:id="50"/>
    <w:p w14:paraId="7727A3FB" w14:textId="1A7AD4D9" w:rsidR="00916DF8" w:rsidRPr="004B1518" w:rsidRDefault="003A2D3C" w:rsidP="00022F1F">
      <w:pPr>
        <w:spacing w:line="360" w:lineRule="auto"/>
        <w:jc w:val="both"/>
        <w:rPr>
          <w:color w:val="171717" w:themeColor="background2" w:themeShade="1A"/>
        </w:rPr>
      </w:pPr>
      <w:r w:rsidRPr="004B1518">
        <w:rPr>
          <w:color w:val="171717" w:themeColor="background2" w:themeShade="1A"/>
        </w:rPr>
        <w:t>Throughout our interviews with key stakeholders, we had the opportunity to observe the integration planning and services provided by the team, particularly casework support and housing, as well as coordination with other services. These are presented and exemplified below.</w:t>
      </w:r>
    </w:p>
    <w:p w14:paraId="46CACA92" w14:textId="23E6AB6F" w:rsidR="00916DF8" w:rsidRPr="002D6081" w:rsidRDefault="00916DF8" w:rsidP="7D9DC897">
      <w:pPr>
        <w:spacing w:line="276" w:lineRule="auto"/>
        <w:jc w:val="both"/>
        <w:rPr>
          <w:i/>
          <w:iCs/>
          <w:sz w:val="20"/>
          <w:szCs w:val="20"/>
        </w:rPr>
      </w:pPr>
      <w:r w:rsidRPr="003D3512">
        <w:rPr>
          <w:b/>
          <w:bCs/>
          <w:noProof/>
          <w:color w:val="124F1A" w:themeColor="accent3" w:themeShade="BF"/>
        </w:rPr>
        <mc:AlternateContent>
          <mc:Choice Requires="wpg">
            <w:drawing>
              <wp:anchor distT="0" distB="0" distL="0" distR="0" simplePos="0" relativeHeight="251660288" behindDoc="1" locked="0" layoutInCell="1" allowOverlap="1" wp14:anchorId="7631470A" wp14:editId="067D5166">
                <wp:simplePos x="0" y="0"/>
                <wp:positionH relativeFrom="page">
                  <wp:posOffset>925067</wp:posOffset>
                </wp:positionH>
                <wp:positionV relativeFrom="paragraph">
                  <wp:posOffset>117445</wp:posOffset>
                </wp:positionV>
                <wp:extent cx="5739765" cy="1466215"/>
                <wp:effectExtent l="19050" t="19050" r="13335" b="19685"/>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9765" cy="1466215"/>
                          <a:chOff x="0" y="0"/>
                          <a:chExt cx="5739765" cy="1466215"/>
                        </a:xfrm>
                      </wpg:grpSpPr>
                      <pic:pic xmlns:pic="http://schemas.openxmlformats.org/drawingml/2006/picture">
                        <pic:nvPicPr>
                          <pic:cNvPr id="7" name="Image 7"/>
                          <pic:cNvPicPr/>
                        </pic:nvPicPr>
                        <pic:blipFill>
                          <a:blip r:embed="rId20" cstate="print"/>
                          <a:stretch>
                            <a:fillRect/>
                          </a:stretch>
                        </pic:blipFill>
                        <pic:spPr>
                          <a:xfrm>
                            <a:off x="4572" y="4572"/>
                            <a:ext cx="5727192" cy="1453895"/>
                          </a:xfrm>
                          <a:prstGeom prst="rect">
                            <a:avLst/>
                          </a:prstGeom>
                          <a:ln>
                            <a:solidFill>
                              <a:schemeClr val="bg2">
                                <a:lumMod val="10000"/>
                              </a:schemeClr>
                            </a:solidFill>
                          </a:ln>
                        </pic:spPr>
                      </pic:pic>
                      <wps:wsp>
                        <wps:cNvPr id="8" name="Graphic 8"/>
                        <wps:cNvSpPr/>
                        <wps:spPr>
                          <a:xfrm>
                            <a:off x="4572" y="4572"/>
                            <a:ext cx="5730240" cy="1457325"/>
                          </a:xfrm>
                          <a:custGeom>
                            <a:avLst/>
                            <a:gdLst/>
                            <a:ahLst/>
                            <a:cxnLst/>
                            <a:rect l="l" t="t" r="r" b="b"/>
                            <a:pathLst>
                              <a:path w="5730240" h="1457325">
                                <a:moveTo>
                                  <a:pt x="0" y="0"/>
                                </a:moveTo>
                                <a:lnTo>
                                  <a:pt x="5730240" y="0"/>
                                </a:lnTo>
                                <a:lnTo>
                                  <a:pt x="5730240" y="1456943"/>
                                </a:lnTo>
                                <a:lnTo>
                                  <a:pt x="0" y="1456943"/>
                                </a:lnTo>
                                <a:lnTo>
                                  <a:pt x="0" y="0"/>
                                </a:lnTo>
                                <a:close/>
                              </a:path>
                            </a:pathLst>
                          </a:custGeom>
                          <a:ln w="9144">
                            <a:solidFill>
                              <a:schemeClr val="bg2">
                                <a:lumMod val="10000"/>
                              </a:schemeClr>
                            </a:solidFill>
                            <a:prstDash val="solid"/>
                          </a:ln>
                        </wps:spPr>
                        <wps:bodyPr wrap="square" lIns="0" tIns="0" rIns="0" bIns="0" rtlCol="0">
                          <a:prstTxWarp prst="textNoShape">
                            <a:avLst/>
                          </a:prstTxWarp>
                          <a:noAutofit/>
                        </wps:bodyPr>
                      </wps:wsp>
                    </wpg:wgp>
                  </a:graphicData>
                </a:graphic>
              </wp:anchor>
            </w:drawing>
          </mc:Choice>
          <mc:Fallback>
            <w:pict>
              <v:group w14:anchorId="582951C3" id="Group 6" o:spid="_x0000_s1026" style="position:absolute;margin-left:72.85pt;margin-top:9.25pt;width:451.95pt;height:115.45pt;z-index:-251656192;mso-wrap-distance-left:0;mso-wrap-distance-right:0;mso-position-horizontal-relative:page" coordsize="57397,146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R7J3kjk3/wDPRx+tXKoab9y5/wCviSr9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&#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HG6d/wAjnc/9&#10;dP8A2nRRp3/I53P/AF0/9p0UAdHpv3Ln/r4kq/Va1gWEzY/ikLGrN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45;top:45;width:57272;height:14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" stroked="t" strokecolor="#161616 [334]">
                  <v:imagedata r:id="rId25" o:title=""/>
                </v:shape>
                <v:shape id="Graphic 8" o:spid="_x0000_s1028" style="position:absolute;left:45;top:45;width:57303;height:14573;visibility:visible;mso-wrap-style:square;v-text-anchor:top" coordsize="5730240,145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" path="m,l5730240,r,1456943l,1456943,,xe" filled="f" strokecolor="#161616 [334]" strokeweight=".72pt">
                  <v:path arrowok="t"/>
                </v:shape>
                <w10:wrap type="topAndBottom" anchorx="page"/>
              </v:group>
            </w:pict>
          </mc:Fallback>
        </mc:AlternateContent>
      </w:r>
      <w:r w:rsidR="2D84AE1D" w:rsidRPr="003D3512">
        <w:rPr>
          <w:b/>
          <w:bCs/>
          <w:i/>
          <w:iCs/>
          <w:color w:val="124F1A" w:themeColor="accent3" w:themeShade="BF"/>
          <w:sz w:val="20"/>
          <w:szCs w:val="20"/>
        </w:rPr>
        <w:t xml:space="preserve">Image </w:t>
      </w:r>
      <w:r w:rsidR="5971A27C" w:rsidRPr="003D3512">
        <w:rPr>
          <w:b/>
          <w:bCs/>
          <w:i/>
          <w:iCs/>
          <w:color w:val="124F1A" w:themeColor="accent3" w:themeShade="BF"/>
          <w:sz w:val="20"/>
          <w:szCs w:val="20"/>
        </w:rPr>
        <w:t>03</w:t>
      </w:r>
      <w:r w:rsidR="2D84AE1D" w:rsidRPr="003D3512">
        <w:rPr>
          <w:i/>
          <w:iCs/>
          <w:color w:val="124F1A" w:themeColor="accent3" w:themeShade="BF"/>
          <w:sz w:val="20"/>
          <w:szCs w:val="20"/>
        </w:rPr>
        <w:t xml:space="preserve">. </w:t>
      </w:r>
      <w:r w:rsidR="2D84AE1D" w:rsidRPr="00921E1A">
        <w:rPr>
          <w:sz w:val="20"/>
          <w:szCs w:val="20"/>
        </w:rPr>
        <w:t xml:space="preserve">This flowchart was provided by Islington Council as part of the document review. It shows the bespoke contracts and internal agreements with partners </w:t>
      </w:r>
      <w:r w:rsidR="6DD1C762" w:rsidRPr="00921E1A">
        <w:rPr>
          <w:sz w:val="20"/>
          <w:szCs w:val="20"/>
        </w:rPr>
        <w:t>at the time the research was conducted</w:t>
      </w:r>
      <w:r w:rsidR="2D84AE1D" w:rsidRPr="00921E1A">
        <w:rPr>
          <w:sz w:val="20"/>
          <w:szCs w:val="20"/>
        </w:rPr>
        <w:t>.</w:t>
      </w:r>
      <w:r w:rsidR="2D84AE1D" w:rsidRPr="7D9DC897">
        <w:rPr>
          <w:i/>
          <w:iCs/>
          <w:sz w:val="20"/>
          <w:szCs w:val="20"/>
        </w:rPr>
        <w:t xml:space="preserve"> </w:t>
      </w:r>
    </w:p>
    <w:p w14:paraId="2572A9AF" w14:textId="7EC38F0F" w:rsidR="7D9DC897" w:rsidRDefault="7D9DC897" w:rsidP="7D9DC897">
      <w:pPr>
        <w:spacing w:line="276" w:lineRule="auto"/>
        <w:jc w:val="both"/>
      </w:pPr>
    </w:p>
    <w:p w14:paraId="0D5D8270" w14:textId="77777777" w:rsidR="005D21A2" w:rsidRDefault="005D21A2" w:rsidP="00FB1B63">
      <w:pPr>
        <w:spacing w:line="276" w:lineRule="auto"/>
        <w:jc w:val="both"/>
        <w:rPr>
          <w:noProof/>
        </w:rPr>
      </w:pPr>
    </w:p>
    <w:p w14:paraId="082795B7" w14:textId="77777777" w:rsidR="006C6A54" w:rsidRDefault="006C6A54" w:rsidP="00FB1B63">
      <w:pPr>
        <w:spacing w:line="276" w:lineRule="auto"/>
        <w:jc w:val="both"/>
        <w:rPr>
          <w:noProof/>
        </w:rPr>
      </w:pPr>
    </w:p>
    <w:p w14:paraId="53AABF1B" w14:textId="2CC1214F" w:rsidR="7A9199AC" w:rsidRDefault="7A9199AC" w:rsidP="00FB1B63">
      <w:pPr>
        <w:spacing w:line="276" w:lineRule="auto"/>
        <w:jc w:val="both"/>
        <w:rPr>
          <w:sz w:val="20"/>
          <w:szCs w:val="20"/>
        </w:rPr>
      </w:pPr>
      <w:r>
        <w:rPr>
          <w:noProof/>
        </w:rPr>
        <w:lastRenderedPageBreak/>
        <w:drawing>
          <wp:inline distT="0" distB="0" distL="0" distR="0" wp14:anchorId="6384AB6B" wp14:editId="16754ABE">
            <wp:extent cx="5720715" cy="2069856"/>
            <wp:effectExtent l="19050" t="19050" r="13335" b="26035"/>
            <wp:docPr id="13676654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665458" name="Picture 1367665458"/>
                    <pic:cNvPicPr/>
                  </pic:nvPicPr>
                  <pic:blipFill rotWithShape="1">
                    <a:blip r:embed="rId26">
                      <a:extLst>
                        <a:ext uri="{28A0092B-C50C-407E-A947-70E740481C1C}">
                          <a14:useLocalDpi xmlns:a14="http://schemas.microsoft.com/office/drawing/2010/main"/>
                        </a:ext>
                      </a:extLst>
                    </a:blip>
                    <a:srcRect l="-1" t="18611" r="33" b="20098"/>
                    <a:stretch>
                      <a:fillRect/>
                    </a:stretch>
                  </pic:blipFill>
                  <pic:spPr bwMode="auto">
                    <a:xfrm>
                      <a:off x="0" y="0"/>
                      <a:ext cx="5738266" cy="2076206"/>
                    </a:xfrm>
                    <a:prstGeom prst="rect">
                      <a:avLst/>
                    </a:prstGeom>
                    <a:ln w="9525" cap="flat" cmpd="sng" algn="ctr">
                      <a:solidFill>
                        <a:srgbClr val="E8E8E8">
                          <a:lumMod val="1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EE7EB5">
        <w:rPr>
          <w:b/>
          <w:bCs/>
          <w:i/>
          <w:iCs/>
          <w:color w:val="124F1A" w:themeColor="accent3" w:themeShade="BF"/>
          <w:sz w:val="20"/>
          <w:szCs w:val="20"/>
        </w:rPr>
        <w:t>Image 04</w:t>
      </w:r>
      <w:r w:rsidR="624FB8B1" w:rsidRPr="00EE7EB5">
        <w:rPr>
          <w:b/>
          <w:bCs/>
          <w:i/>
          <w:iCs/>
          <w:color w:val="124F1A" w:themeColor="accent3" w:themeShade="BF"/>
          <w:sz w:val="20"/>
          <w:szCs w:val="20"/>
        </w:rPr>
        <w:t xml:space="preserve">. </w:t>
      </w:r>
      <w:r w:rsidRPr="7D9DC897">
        <w:rPr>
          <w:sz w:val="20"/>
          <w:szCs w:val="20"/>
        </w:rPr>
        <w:t>This flowchart</w:t>
      </w:r>
      <w:r w:rsidR="3218B13B" w:rsidRPr="7D9DC897">
        <w:rPr>
          <w:sz w:val="20"/>
          <w:szCs w:val="20"/>
        </w:rPr>
        <w:t xml:space="preserve"> shows</w:t>
      </w:r>
      <w:r w:rsidR="7020861B" w:rsidRPr="7D9DC897">
        <w:rPr>
          <w:sz w:val="20"/>
          <w:szCs w:val="20"/>
        </w:rPr>
        <w:t xml:space="preserve"> the </w:t>
      </w:r>
      <w:r w:rsidR="3218B13B" w:rsidRPr="7D9DC897">
        <w:rPr>
          <w:sz w:val="20"/>
          <w:szCs w:val="20"/>
        </w:rPr>
        <w:t>bespoke contracts and internal agreement</w:t>
      </w:r>
      <w:r w:rsidR="47162AF7" w:rsidRPr="7D9DC897">
        <w:rPr>
          <w:sz w:val="20"/>
          <w:szCs w:val="20"/>
        </w:rPr>
        <w:t>s as of November 2025.</w:t>
      </w:r>
    </w:p>
    <w:p w14:paraId="63747518" w14:textId="1F0B66A1" w:rsidR="00FD099D" w:rsidRPr="004B1518" w:rsidRDefault="38DA352E" w:rsidP="00022F1F">
      <w:pPr>
        <w:spacing w:line="360" w:lineRule="auto"/>
        <w:jc w:val="both"/>
        <w:rPr>
          <w:color w:val="171717" w:themeColor="background2" w:themeShade="1A"/>
        </w:rPr>
      </w:pPr>
      <w:r w:rsidRPr="00945FFC">
        <w:rPr>
          <w:b/>
          <w:bCs/>
          <w:color w:val="0C3512" w:themeColor="accent3" w:themeShade="80"/>
        </w:rPr>
        <w:t>Casework support</w:t>
      </w:r>
      <w:r w:rsidRPr="004B1518">
        <w:rPr>
          <w:color w:val="171717" w:themeColor="background2" w:themeShade="1A"/>
        </w:rPr>
        <w:t>: interviews with caseworkers highlighted the type of holistic support</w:t>
      </w:r>
      <w:r w:rsidR="201843AE" w:rsidRPr="004B1518">
        <w:rPr>
          <w:color w:val="171717" w:themeColor="background2" w:themeShade="1A"/>
        </w:rPr>
        <w:t xml:space="preserve"> provided</w:t>
      </w:r>
      <w:r w:rsidRPr="004B1518">
        <w:rPr>
          <w:color w:val="171717" w:themeColor="background2" w:themeShade="1A"/>
        </w:rPr>
        <w:t xml:space="preserve"> from the very beginning ‘</w:t>
      </w:r>
      <w:r w:rsidRPr="004B1518">
        <w:rPr>
          <w:i/>
          <w:iCs/>
          <w:color w:val="171717" w:themeColor="background2" w:themeShade="1A"/>
        </w:rPr>
        <w:t>we take over from the day of arrival’</w:t>
      </w:r>
      <w:r w:rsidRPr="004B1518">
        <w:rPr>
          <w:color w:val="171717" w:themeColor="background2" w:themeShade="1A"/>
        </w:rPr>
        <w:t xml:space="preserve"> (S2), and in some cases even before families have officially moved to the borough</w:t>
      </w:r>
      <w:r w:rsidR="009D5977" w:rsidRPr="004B1518">
        <w:rPr>
          <w:rStyle w:val="FootnoteReference"/>
          <w:color w:val="171717" w:themeColor="background2" w:themeShade="1A"/>
        </w:rPr>
        <w:footnoteReference w:id="20"/>
      </w:r>
      <w:r w:rsidRPr="004B1518">
        <w:rPr>
          <w:color w:val="171717" w:themeColor="background2" w:themeShade="1A"/>
        </w:rPr>
        <w:t xml:space="preserve">. We were informed that each caseworker holds a caseload of </w:t>
      </w:r>
      <w:r w:rsidR="42A827B0" w:rsidRPr="004B1518">
        <w:rPr>
          <w:color w:val="171717" w:themeColor="background2" w:themeShade="1A"/>
        </w:rPr>
        <w:t xml:space="preserve">approximate </w:t>
      </w:r>
      <w:r w:rsidR="55141122" w:rsidRPr="004B1518">
        <w:rPr>
          <w:color w:val="171717" w:themeColor="background2" w:themeShade="1A"/>
        </w:rPr>
        <w:t>10 to15</w:t>
      </w:r>
      <w:r w:rsidRPr="004B1518">
        <w:rPr>
          <w:color w:val="171717" w:themeColor="background2" w:themeShade="1A"/>
        </w:rPr>
        <w:t xml:space="preserve"> households</w:t>
      </w:r>
      <w:r w:rsidR="75D5D733" w:rsidRPr="004B1518">
        <w:rPr>
          <w:color w:val="171717" w:themeColor="background2" w:themeShade="1A"/>
        </w:rPr>
        <w:t xml:space="preserve"> depending on</w:t>
      </w:r>
      <w:r w:rsidR="52B7C4ED" w:rsidRPr="004B1518">
        <w:rPr>
          <w:color w:val="171717" w:themeColor="background2" w:themeShade="1A"/>
        </w:rPr>
        <w:t xml:space="preserve"> complexity</w:t>
      </w:r>
      <w:r w:rsidR="00B777C0" w:rsidRPr="004B1518">
        <w:rPr>
          <w:color w:val="171717" w:themeColor="background2" w:themeShade="1A"/>
        </w:rPr>
        <w:t>.</w:t>
      </w:r>
      <w:r w:rsidRPr="004B1518">
        <w:rPr>
          <w:color w:val="171717" w:themeColor="background2" w:themeShade="1A"/>
        </w:rPr>
        <w:t xml:space="preserve"> </w:t>
      </w:r>
      <w:r w:rsidR="00B777C0" w:rsidRPr="004B1518">
        <w:rPr>
          <w:color w:val="171717" w:themeColor="background2" w:themeShade="1A"/>
        </w:rPr>
        <w:t>C</w:t>
      </w:r>
      <w:r w:rsidRPr="004B1518">
        <w:rPr>
          <w:color w:val="171717" w:themeColor="background2" w:themeShade="1A"/>
        </w:rPr>
        <w:t>aseworkers provide support up to three years, with the most intensive support in the first 12 months (although this may be extended for families and individuals</w:t>
      </w:r>
      <w:r w:rsidR="4DF7DBC5" w:rsidRPr="004B1518">
        <w:rPr>
          <w:color w:val="171717" w:themeColor="background2" w:themeShade="1A"/>
        </w:rPr>
        <w:t xml:space="preserve"> with complex needs</w:t>
      </w:r>
      <w:r w:rsidRPr="004B1518">
        <w:rPr>
          <w:color w:val="171717" w:themeColor="background2" w:themeShade="1A"/>
        </w:rPr>
        <w:t xml:space="preserve">). </w:t>
      </w:r>
    </w:p>
    <w:p w14:paraId="20B735EE" w14:textId="7DCAADA4" w:rsidR="00916DF8" w:rsidRPr="004B1518" w:rsidRDefault="00916DF8" w:rsidP="00022F1F">
      <w:pPr>
        <w:spacing w:line="360" w:lineRule="auto"/>
        <w:jc w:val="both"/>
        <w:rPr>
          <w:color w:val="171717" w:themeColor="background2" w:themeShade="1A"/>
        </w:rPr>
      </w:pPr>
      <w:r w:rsidRPr="004B1518">
        <w:rPr>
          <w:color w:val="171717" w:themeColor="background2" w:themeShade="1A"/>
        </w:rPr>
        <w:t>We have noted how the intensive support provided particularly within the initial few weeks of resettlement addressed important aspects of starting life in a new borough and was focused on welcoming new residents: ‘</w:t>
      </w:r>
      <w:r w:rsidRPr="004B1518">
        <w:rPr>
          <w:i/>
          <w:iCs/>
          <w:color w:val="171717" w:themeColor="background2" w:themeShade="1A"/>
        </w:rPr>
        <w:t xml:space="preserve">[we’re] telling them exactly what's going on in the area. This is the bus stop, that is the train. And, when it comes to payment trying to tell them a little bit. So that is starts from there, basically building a bit of rapport, trust there’ </w:t>
      </w:r>
      <w:r w:rsidRPr="004B1518">
        <w:rPr>
          <w:color w:val="171717" w:themeColor="background2" w:themeShade="1A"/>
        </w:rPr>
        <w:t>(S7).</w:t>
      </w:r>
    </w:p>
    <w:p w14:paraId="2F9CAF1F" w14:textId="1F3A309A" w:rsidR="00916DF8" w:rsidRPr="004B1518" w:rsidRDefault="00916DF8" w:rsidP="00022F1F">
      <w:pPr>
        <w:spacing w:line="360" w:lineRule="auto"/>
        <w:jc w:val="both"/>
        <w:rPr>
          <w:color w:val="171717" w:themeColor="background2" w:themeShade="1A"/>
        </w:rPr>
      </w:pPr>
      <w:r w:rsidRPr="004B1518">
        <w:rPr>
          <w:color w:val="171717" w:themeColor="background2" w:themeShade="1A"/>
        </w:rPr>
        <w:t xml:space="preserve">Caseworkers provide support regarding multiple aspects of resettlement, including housing, education, and coordination with external partners for health and wellbeing, employment and other services: </w:t>
      </w:r>
      <w:r w:rsidRPr="004B1518">
        <w:rPr>
          <w:i/>
          <w:iCs/>
          <w:color w:val="171717" w:themeColor="background2" w:themeShade="1A"/>
        </w:rPr>
        <w:t xml:space="preserve">‘I’ll be arranging appointment with other organisations, like DWP or IMAX … the Tenancy team’ </w:t>
      </w:r>
      <w:r w:rsidRPr="004B1518">
        <w:rPr>
          <w:color w:val="171717" w:themeColor="background2" w:themeShade="1A"/>
        </w:rPr>
        <w:t xml:space="preserve">(S7). Caseworkers also collaborate with other organisations beyond the partners listed in Image </w:t>
      </w:r>
      <w:r w:rsidR="00B6686A" w:rsidRPr="004B1518">
        <w:rPr>
          <w:color w:val="171717" w:themeColor="background2" w:themeShade="1A"/>
        </w:rPr>
        <w:t>2</w:t>
      </w:r>
      <w:r w:rsidRPr="004B1518">
        <w:rPr>
          <w:color w:val="171717" w:themeColor="background2" w:themeShade="1A"/>
        </w:rPr>
        <w:t xml:space="preserve"> above; for instance, </w:t>
      </w:r>
      <w:proofErr w:type="spellStart"/>
      <w:r w:rsidRPr="004B1518">
        <w:rPr>
          <w:color w:val="171717" w:themeColor="background2" w:themeShade="1A"/>
        </w:rPr>
        <w:t>HealthProm</w:t>
      </w:r>
      <w:proofErr w:type="spellEnd"/>
      <w:r w:rsidRPr="004B1518">
        <w:rPr>
          <w:color w:val="171717" w:themeColor="background2" w:themeShade="1A"/>
        </w:rPr>
        <w:t xml:space="preserve"> and Refugee Education UK, who respectively coordinated a Saturday tuition class for Afghan children and provided education mentors.</w:t>
      </w:r>
    </w:p>
    <w:p w14:paraId="48EABC08" w14:textId="6B7EAF65" w:rsidR="00916DF8" w:rsidRPr="004B1518" w:rsidRDefault="00916DF8" w:rsidP="00022F1F">
      <w:pPr>
        <w:spacing w:line="360" w:lineRule="auto"/>
        <w:jc w:val="both"/>
        <w:rPr>
          <w:color w:val="171717" w:themeColor="background2" w:themeShade="1A"/>
        </w:rPr>
      </w:pPr>
      <w:r w:rsidRPr="004B1518">
        <w:rPr>
          <w:color w:val="171717" w:themeColor="background2" w:themeShade="1A"/>
        </w:rPr>
        <w:lastRenderedPageBreak/>
        <w:t>An Integration Plan is drafted with all individuals over 16 years old, touching on 8 ‘scales’ based on the Home Office Indicators of Integration (2019). These scales are Housing, Money, Practical English, Education and Work, Family and Children, Community and Connections, Laws Systems and Services, and Health and Wellbeing. Our review indicated that caseworkers organised the plan via the ‘Outcome STAR’ tool</w:t>
      </w:r>
      <w:r w:rsidR="00906864" w:rsidRPr="004B1518">
        <w:rPr>
          <w:rStyle w:val="FootnoteReference"/>
          <w:color w:val="171717" w:themeColor="background2" w:themeShade="1A"/>
        </w:rPr>
        <w:footnoteReference w:id="21"/>
      </w:r>
      <w:r w:rsidRPr="004B1518">
        <w:rPr>
          <w:color w:val="171717" w:themeColor="background2" w:themeShade="1A"/>
        </w:rPr>
        <w:t xml:space="preserve"> and tracked progress against 5 stages, going from ‘1- Urgent Needs’ all the way to ‘5- Self-Reliance’ (Journey of Change, image 3). </w:t>
      </w:r>
      <w:r w:rsidR="00DF6912" w:rsidRPr="004B1518">
        <w:rPr>
          <w:color w:val="171717" w:themeColor="background2" w:themeShade="1A"/>
        </w:rPr>
        <w:t xml:space="preserve"> </w:t>
      </w:r>
      <w:r w:rsidRPr="004B1518">
        <w:rPr>
          <w:color w:val="171717" w:themeColor="background2" w:themeShade="1A"/>
        </w:rPr>
        <w:t xml:space="preserve">An analysis of three STAR Chart shared by Islington Council showed the bespoke and personalised approach provided to resettled residents in Islington. </w:t>
      </w:r>
      <w:r w:rsidR="40D73E9A" w:rsidRPr="004B1518">
        <w:rPr>
          <w:color w:val="171717" w:themeColor="background2" w:themeShade="1A"/>
        </w:rPr>
        <w:t xml:space="preserve">As </w:t>
      </w:r>
      <w:r w:rsidR="000B0B43" w:rsidRPr="004B1518">
        <w:rPr>
          <w:color w:val="171717" w:themeColor="background2" w:themeShade="1A"/>
        </w:rPr>
        <w:t>this</w:t>
      </w:r>
      <w:r w:rsidR="40D73E9A" w:rsidRPr="004B1518">
        <w:rPr>
          <w:color w:val="171717" w:themeColor="background2" w:themeShade="1A"/>
        </w:rPr>
        <w:t xml:space="preserve"> tool </w:t>
      </w:r>
      <w:r w:rsidR="000B0B43" w:rsidRPr="004B1518">
        <w:rPr>
          <w:color w:val="171717" w:themeColor="background2" w:themeShade="1A"/>
        </w:rPr>
        <w:t xml:space="preserve">was </w:t>
      </w:r>
      <w:r w:rsidR="40D73E9A" w:rsidRPr="004B1518">
        <w:rPr>
          <w:color w:val="171717" w:themeColor="background2" w:themeShade="1A"/>
        </w:rPr>
        <w:t xml:space="preserve">being used by Islington Council Resettlement Team at the start of our evaluation, </w:t>
      </w:r>
      <w:r w:rsidR="000B0B43" w:rsidRPr="004B1518">
        <w:rPr>
          <w:color w:val="171717" w:themeColor="background2" w:themeShade="1A"/>
        </w:rPr>
        <w:t>it</w:t>
      </w:r>
      <w:r w:rsidR="40D73E9A" w:rsidRPr="004B1518">
        <w:rPr>
          <w:color w:val="171717" w:themeColor="background2" w:themeShade="1A"/>
        </w:rPr>
        <w:t xml:space="preserve"> underpinned </w:t>
      </w:r>
      <w:r w:rsidR="411CF16E" w:rsidRPr="004B1518">
        <w:rPr>
          <w:color w:val="171717" w:themeColor="background2" w:themeShade="1A"/>
        </w:rPr>
        <w:t>the</w:t>
      </w:r>
      <w:r w:rsidR="40D73E9A" w:rsidRPr="004B1518">
        <w:rPr>
          <w:color w:val="171717" w:themeColor="background2" w:themeShade="1A"/>
        </w:rPr>
        <w:t xml:space="preserve"> analysis of</w:t>
      </w:r>
      <w:r w:rsidR="1143202D" w:rsidRPr="004B1518">
        <w:rPr>
          <w:color w:val="171717" w:themeColor="background2" w:themeShade="1A"/>
        </w:rPr>
        <w:t xml:space="preserve"> our </w:t>
      </w:r>
      <w:r w:rsidR="40D73E9A" w:rsidRPr="004B1518">
        <w:rPr>
          <w:color w:val="171717" w:themeColor="background2" w:themeShade="1A"/>
        </w:rPr>
        <w:t>qualitative data.</w:t>
      </w:r>
    </w:p>
    <w:p w14:paraId="5EC5A8D5" w14:textId="77777777" w:rsidR="000634E2" w:rsidRDefault="15AA5984" w:rsidP="00ED3916">
      <w:pPr>
        <w:spacing w:line="276" w:lineRule="auto"/>
        <w:jc w:val="both"/>
      </w:pPr>
      <w:r w:rsidRPr="002D6081">
        <w:rPr>
          <w:noProof/>
        </w:rPr>
        <w:drawing>
          <wp:inline distT="0" distB="0" distL="0" distR="0" wp14:anchorId="34E31A65" wp14:editId="16EC82F6">
            <wp:extent cx="3987800" cy="4330700"/>
            <wp:effectExtent l="19050" t="19050" r="12700" b="12700"/>
            <wp:docPr id="1048291515" name="Picture 4" descr="A diagram of a s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17070" name="Picture 4" descr="A diagram of a star&#10;&#10;AI-generated content may be incorrect."/>
                    <pic:cNvPicPr/>
                  </pic:nvPicPr>
                  <pic:blipFill>
                    <a:blip r:embed="rId27">
                      <a:extLst>
                        <a:ext uri="{28A0092B-C50C-407E-A947-70E740481C1C}">
                          <a14:useLocalDpi xmlns:a14="http://schemas.microsoft.com/office/drawing/2010/main" val="0"/>
                        </a:ext>
                      </a:extLst>
                    </a:blip>
                    <a:stretch>
                      <a:fillRect/>
                    </a:stretch>
                  </pic:blipFill>
                  <pic:spPr>
                    <a:xfrm>
                      <a:off x="0" y="0"/>
                      <a:ext cx="3987800" cy="4330700"/>
                    </a:xfrm>
                    <a:prstGeom prst="rect">
                      <a:avLst/>
                    </a:prstGeom>
                    <a:ln>
                      <a:solidFill>
                        <a:schemeClr val="bg2">
                          <a:lumMod val="10000"/>
                        </a:schemeClr>
                      </a:solidFill>
                    </a:ln>
                  </pic:spPr>
                </pic:pic>
              </a:graphicData>
            </a:graphic>
          </wp:inline>
        </w:drawing>
      </w:r>
    </w:p>
    <w:p w14:paraId="13B9A220" w14:textId="7CD3A749" w:rsidR="00916DF8" w:rsidRPr="000634E2" w:rsidRDefault="15AA5984" w:rsidP="00ED3916">
      <w:pPr>
        <w:spacing w:line="276" w:lineRule="auto"/>
        <w:jc w:val="both"/>
      </w:pPr>
      <w:r w:rsidRPr="00EE7EB5">
        <w:rPr>
          <w:b/>
          <w:bCs/>
          <w:i/>
          <w:iCs/>
          <w:color w:val="124F1A" w:themeColor="accent3" w:themeShade="BF"/>
          <w:sz w:val="20"/>
          <w:szCs w:val="20"/>
        </w:rPr>
        <w:t xml:space="preserve">Image </w:t>
      </w:r>
      <w:r w:rsidR="0252531F" w:rsidRPr="00EE7EB5">
        <w:rPr>
          <w:b/>
          <w:bCs/>
          <w:i/>
          <w:iCs/>
          <w:color w:val="124F1A" w:themeColor="accent3" w:themeShade="BF"/>
          <w:sz w:val="20"/>
          <w:szCs w:val="20"/>
        </w:rPr>
        <w:t>05</w:t>
      </w:r>
      <w:r w:rsidR="69C1472D" w:rsidRPr="00EE7EB5">
        <w:rPr>
          <w:b/>
          <w:bCs/>
          <w:i/>
          <w:iCs/>
          <w:color w:val="124F1A" w:themeColor="accent3" w:themeShade="BF"/>
          <w:sz w:val="20"/>
          <w:szCs w:val="20"/>
        </w:rPr>
        <w:t>.</w:t>
      </w:r>
      <w:r w:rsidRPr="00EE7EB5">
        <w:rPr>
          <w:i/>
          <w:iCs/>
          <w:color w:val="124F1A" w:themeColor="accent3" w:themeShade="BF"/>
          <w:sz w:val="20"/>
          <w:szCs w:val="20"/>
        </w:rPr>
        <w:t xml:space="preserve"> </w:t>
      </w:r>
      <w:r w:rsidRPr="0053530B">
        <w:rPr>
          <w:sz w:val="20"/>
          <w:szCs w:val="20"/>
        </w:rPr>
        <w:t>This is an example of an anonymised ‘Integration STAR’ in use. The orange line indicates the STAR as completed by the ‘service user’, i.e. the resettled person, and the green line</w:t>
      </w:r>
      <w:r w:rsidR="00574449" w:rsidRPr="0053530B">
        <w:rPr>
          <w:sz w:val="20"/>
          <w:szCs w:val="20"/>
        </w:rPr>
        <w:t xml:space="preserve"> i</w:t>
      </w:r>
      <w:r w:rsidRPr="0053530B">
        <w:rPr>
          <w:sz w:val="20"/>
          <w:szCs w:val="20"/>
        </w:rPr>
        <w:t xml:space="preserve">s </w:t>
      </w:r>
      <w:r w:rsidR="00574449" w:rsidRPr="0053530B">
        <w:rPr>
          <w:sz w:val="20"/>
          <w:szCs w:val="20"/>
        </w:rPr>
        <w:t xml:space="preserve">by </w:t>
      </w:r>
      <w:r w:rsidRPr="0053530B">
        <w:rPr>
          <w:sz w:val="20"/>
          <w:szCs w:val="20"/>
        </w:rPr>
        <w:t xml:space="preserve">the </w:t>
      </w:r>
      <w:r w:rsidR="00574449" w:rsidRPr="0053530B">
        <w:rPr>
          <w:sz w:val="20"/>
          <w:szCs w:val="20"/>
        </w:rPr>
        <w:t>practitioner</w:t>
      </w:r>
      <w:r w:rsidRPr="0053530B">
        <w:rPr>
          <w:sz w:val="20"/>
          <w:szCs w:val="20"/>
        </w:rPr>
        <w:t>.</w:t>
      </w:r>
    </w:p>
    <w:p w14:paraId="28F712ED" w14:textId="3BF6EEBA" w:rsidR="00916DF8" w:rsidRPr="00F708A8" w:rsidRDefault="2D84AE1D" w:rsidP="00574449">
      <w:pPr>
        <w:spacing w:line="360" w:lineRule="auto"/>
        <w:jc w:val="both"/>
        <w:rPr>
          <w:color w:val="171717" w:themeColor="background2" w:themeShade="1A"/>
        </w:rPr>
      </w:pPr>
      <w:r w:rsidRPr="00F708A8">
        <w:rPr>
          <w:color w:val="171717" w:themeColor="background2" w:themeShade="1A"/>
        </w:rPr>
        <w:t xml:space="preserve">In June 2025 we were made aware that the Outcome STAR tool </w:t>
      </w:r>
      <w:r w:rsidR="0071D63E" w:rsidRPr="00F708A8">
        <w:rPr>
          <w:color w:val="171717" w:themeColor="background2" w:themeShade="1A"/>
        </w:rPr>
        <w:t>was</w:t>
      </w:r>
      <w:r w:rsidRPr="00F708A8">
        <w:rPr>
          <w:color w:val="171717" w:themeColor="background2" w:themeShade="1A"/>
        </w:rPr>
        <w:t xml:space="preserve"> no longer in use and the team is now using </w:t>
      </w:r>
      <w:bookmarkStart w:id="51" w:name="_Hlk218062630"/>
      <w:r w:rsidRPr="00F708A8">
        <w:rPr>
          <w:color w:val="171717" w:themeColor="background2" w:themeShade="1A"/>
        </w:rPr>
        <w:t xml:space="preserve">a bespoke case management system called Resettlement </w:t>
      </w:r>
      <w:r w:rsidRPr="00F708A8">
        <w:rPr>
          <w:color w:val="171717" w:themeColor="background2" w:themeShade="1A"/>
        </w:rPr>
        <w:lastRenderedPageBreak/>
        <w:t>Connect</w:t>
      </w:r>
      <w:bookmarkEnd w:id="51"/>
      <w:r w:rsidR="00916DF8" w:rsidRPr="00F708A8">
        <w:rPr>
          <w:rStyle w:val="FootnoteReference"/>
          <w:color w:val="171717" w:themeColor="background2" w:themeShade="1A"/>
        </w:rPr>
        <w:footnoteReference w:id="22"/>
      </w:r>
      <w:r w:rsidRPr="00F708A8">
        <w:rPr>
          <w:color w:val="171717" w:themeColor="background2" w:themeShade="1A"/>
        </w:rPr>
        <w:t xml:space="preserve">, which </w:t>
      </w:r>
      <w:r w:rsidR="192836A2" w:rsidRPr="00F708A8">
        <w:rPr>
          <w:color w:val="171717" w:themeColor="background2" w:themeShade="1A"/>
        </w:rPr>
        <w:t xml:space="preserve">was </w:t>
      </w:r>
      <w:r w:rsidRPr="00F708A8">
        <w:rPr>
          <w:color w:val="171717" w:themeColor="background2" w:themeShade="1A"/>
        </w:rPr>
        <w:t>developed internally</w:t>
      </w:r>
      <w:r w:rsidR="416ADF95" w:rsidRPr="00F708A8">
        <w:rPr>
          <w:color w:val="171717" w:themeColor="background2" w:themeShade="1A"/>
        </w:rPr>
        <w:t>: “</w:t>
      </w:r>
      <w:r w:rsidR="416ADF95" w:rsidRPr="00F708A8">
        <w:rPr>
          <w:i/>
          <w:iCs/>
          <w:color w:val="171717" w:themeColor="background2" w:themeShade="1A"/>
        </w:rPr>
        <w:t>we wanted a system to track integration and to lead our work that really is embedded into our day-to-day work</w:t>
      </w:r>
      <w:r w:rsidR="416ADF95" w:rsidRPr="00F708A8">
        <w:rPr>
          <w:color w:val="171717" w:themeColor="background2" w:themeShade="1A"/>
        </w:rPr>
        <w:t>” (S21)</w:t>
      </w:r>
      <w:r w:rsidRPr="00F708A8">
        <w:rPr>
          <w:color w:val="171717" w:themeColor="background2" w:themeShade="1A"/>
        </w:rPr>
        <w:t xml:space="preserve">. </w:t>
      </w:r>
      <w:r w:rsidR="106E012C" w:rsidRPr="00F708A8">
        <w:rPr>
          <w:color w:val="171717" w:themeColor="background2" w:themeShade="1A"/>
        </w:rPr>
        <w:t>As explained by S21, t</w:t>
      </w:r>
      <w:r w:rsidR="7C5C518F" w:rsidRPr="00F708A8">
        <w:rPr>
          <w:color w:val="171717" w:themeColor="background2" w:themeShade="1A"/>
        </w:rPr>
        <w:t>his system was created alongside the caseworke</w:t>
      </w:r>
      <w:r w:rsidR="7AA16E9D" w:rsidRPr="00F708A8">
        <w:rPr>
          <w:color w:val="171717" w:themeColor="background2" w:themeShade="1A"/>
        </w:rPr>
        <w:t>r</w:t>
      </w:r>
      <w:r w:rsidR="7C5C518F" w:rsidRPr="00F708A8">
        <w:rPr>
          <w:color w:val="171717" w:themeColor="background2" w:themeShade="1A"/>
        </w:rPr>
        <w:t xml:space="preserve"> team</w:t>
      </w:r>
      <w:r w:rsidR="67EE14ED" w:rsidRPr="00F708A8">
        <w:rPr>
          <w:color w:val="171717" w:themeColor="background2" w:themeShade="1A"/>
        </w:rPr>
        <w:t xml:space="preserve"> and</w:t>
      </w:r>
      <w:r w:rsidR="7C5C518F" w:rsidRPr="00F708A8">
        <w:rPr>
          <w:color w:val="171717" w:themeColor="background2" w:themeShade="1A"/>
        </w:rPr>
        <w:t xml:space="preserve"> “</w:t>
      </w:r>
      <w:r w:rsidR="7C5C518F" w:rsidRPr="00F708A8">
        <w:rPr>
          <w:i/>
          <w:iCs/>
          <w:color w:val="171717" w:themeColor="background2" w:themeShade="1A"/>
        </w:rPr>
        <w:t>distilled down [the] main markers of integration</w:t>
      </w:r>
      <w:r w:rsidR="2FC4AEFA" w:rsidRPr="00F708A8">
        <w:rPr>
          <w:i/>
          <w:iCs/>
          <w:color w:val="171717" w:themeColor="background2" w:themeShade="1A"/>
        </w:rPr>
        <w:t xml:space="preserve"> [...] to understand what core integration looks like”</w:t>
      </w:r>
      <w:r w:rsidR="2FC4AEFA" w:rsidRPr="00F708A8">
        <w:rPr>
          <w:color w:val="171717" w:themeColor="background2" w:themeShade="1A"/>
        </w:rPr>
        <w:t xml:space="preserve"> (S21). </w:t>
      </w:r>
      <w:bookmarkStart w:id="52" w:name="_Hlk218062672"/>
      <w:r w:rsidR="2FC4AEFA" w:rsidRPr="00F708A8">
        <w:rPr>
          <w:color w:val="171717" w:themeColor="background2" w:themeShade="1A"/>
        </w:rPr>
        <w:t xml:space="preserve">This new system </w:t>
      </w:r>
      <w:r w:rsidR="1120CF1F" w:rsidRPr="00F708A8">
        <w:rPr>
          <w:color w:val="171717" w:themeColor="background2" w:themeShade="1A"/>
        </w:rPr>
        <w:t xml:space="preserve">provides caseworkers with a birds-eye-view of the </w:t>
      </w:r>
      <w:r w:rsidR="3C5D565D" w:rsidRPr="00F708A8">
        <w:rPr>
          <w:color w:val="171717" w:themeColor="background2" w:themeShade="1A"/>
        </w:rPr>
        <w:t xml:space="preserve">support </w:t>
      </w:r>
      <w:r w:rsidR="1120CF1F" w:rsidRPr="00F708A8">
        <w:rPr>
          <w:color w:val="171717" w:themeColor="background2" w:themeShade="1A"/>
        </w:rPr>
        <w:t xml:space="preserve">systems and partnerships already in place and </w:t>
      </w:r>
      <w:r w:rsidR="4C145D3C" w:rsidRPr="00F708A8">
        <w:rPr>
          <w:color w:val="171717" w:themeColor="background2" w:themeShade="1A"/>
        </w:rPr>
        <w:t xml:space="preserve">helps </w:t>
      </w:r>
      <w:r w:rsidR="1120CF1F" w:rsidRPr="00F708A8">
        <w:rPr>
          <w:color w:val="171717" w:themeColor="background2" w:themeShade="1A"/>
        </w:rPr>
        <w:t>identify areas for d</w:t>
      </w:r>
      <w:r w:rsidR="34981A42" w:rsidRPr="00F708A8">
        <w:rPr>
          <w:color w:val="171717" w:themeColor="background2" w:themeShade="1A"/>
        </w:rPr>
        <w:t>evelopment</w:t>
      </w:r>
      <w:r w:rsidR="52A1EE55" w:rsidRPr="00F708A8">
        <w:rPr>
          <w:color w:val="171717" w:themeColor="background2" w:themeShade="1A"/>
        </w:rPr>
        <w:t xml:space="preserve"> and improvement. </w:t>
      </w:r>
      <w:bookmarkStart w:id="53" w:name="_Hlk218062721"/>
      <w:bookmarkEnd w:id="52"/>
      <w:r w:rsidR="52A1EE55" w:rsidRPr="00F708A8">
        <w:rPr>
          <w:color w:val="171717" w:themeColor="background2" w:themeShade="1A"/>
        </w:rPr>
        <w:t>In thi</w:t>
      </w:r>
      <w:r w:rsidR="54446C61" w:rsidRPr="00F708A8">
        <w:rPr>
          <w:color w:val="171717" w:themeColor="background2" w:themeShade="1A"/>
        </w:rPr>
        <w:t>s system individuals are assigned a “</w:t>
      </w:r>
      <w:r w:rsidR="54446C61" w:rsidRPr="00F708A8">
        <w:rPr>
          <w:i/>
          <w:iCs/>
          <w:color w:val="171717" w:themeColor="background2" w:themeShade="1A"/>
        </w:rPr>
        <w:t>red, amber, green rating</w:t>
      </w:r>
      <w:r w:rsidR="54446C61" w:rsidRPr="00F708A8">
        <w:rPr>
          <w:color w:val="171717" w:themeColor="background2" w:themeShade="1A"/>
        </w:rPr>
        <w:t>”</w:t>
      </w:r>
      <w:r w:rsidR="4AEB4B82" w:rsidRPr="00F708A8">
        <w:rPr>
          <w:color w:val="171717" w:themeColor="background2" w:themeShade="1A"/>
        </w:rPr>
        <w:t xml:space="preserve"> (S21)</w:t>
      </w:r>
      <w:r w:rsidR="54446C61" w:rsidRPr="00F708A8">
        <w:rPr>
          <w:color w:val="171717" w:themeColor="background2" w:themeShade="1A"/>
        </w:rPr>
        <w:t xml:space="preserve"> for each of the integration categories</w:t>
      </w:r>
      <w:r w:rsidR="08F62DFF" w:rsidRPr="00F708A8">
        <w:rPr>
          <w:color w:val="171717" w:themeColor="background2" w:themeShade="1A"/>
        </w:rPr>
        <w:t>, and their household is also assigned an overall colour-based rating.</w:t>
      </w:r>
      <w:r w:rsidR="3D2EF293" w:rsidRPr="00F708A8">
        <w:rPr>
          <w:color w:val="171717" w:themeColor="background2" w:themeShade="1A"/>
        </w:rPr>
        <w:t xml:space="preserve"> </w:t>
      </w:r>
      <w:r w:rsidR="33B212D7" w:rsidRPr="00F708A8">
        <w:rPr>
          <w:color w:val="171717" w:themeColor="background2" w:themeShade="1A"/>
        </w:rPr>
        <w:t>The integration categories</w:t>
      </w:r>
      <w:r w:rsidR="00916DF8" w:rsidRPr="00F708A8">
        <w:rPr>
          <w:rStyle w:val="FootnoteReference"/>
          <w:color w:val="171717" w:themeColor="background2" w:themeShade="1A"/>
        </w:rPr>
        <w:footnoteReference w:id="23"/>
      </w:r>
      <w:r w:rsidR="33B212D7" w:rsidRPr="00F708A8">
        <w:rPr>
          <w:color w:val="171717" w:themeColor="background2" w:themeShade="1A"/>
        </w:rPr>
        <w:t xml:space="preserve"> are:</w:t>
      </w:r>
    </w:p>
    <w:p w14:paraId="7383927C" w14:textId="77777777" w:rsidR="00D7161F" w:rsidRDefault="00D7161F" w:rsidP="00FB1B63">
      <w:pPr>
        <w:pStyle w:val="ListParagraph"/>
        <w:numPr>
          <w:ilvl w:val="0"/>
          <w:numId w:val="1"/>
        </w:numPr>
        <w:spacing w:after="342" w:line="360" w:lineRule="auto"/>
        <w:rPr>
          <w:rFonts w:ascii="Aptos" w:eastAsia="Aptos" w:hAnsi="Aptos" w:cs="Aptos"/>
          <w:color w:val="171717" w:themeColor="background2" w:themeShade="1A"/>
        </w:rPr>
        <w:sectPr w:rsidR="00D7161F" w:rsidSect="000B108F">
          <w:headerReference w:type="default" r:id="rId28"/>
          <w:footerReference w:type="default" r:id="rId29"/>
          <w:pgSz w:w="11906" w:h="16838"/>
          <w:pgMar w:top="1440" w:right="1440" w:bottom="1440" w:left="1440" w:header="720" w:footer="720" w:gutter="0"/>
          <w:pgNumType w:start="0"/>
          <w:cols w:space="720"/>
          <w:titlePg/>
          <w:docGrid w:linePitch="360"/>
        </w:sectPr>
      </w:pPr>
    </w:p>
    <w:p w14:paraId="28F91660" w14:textId="5079AE22" w:rsidR="00916DF8" w:rsidRPr="00F708A8" w:rsidRDefault="33B212D7" w:rsidP="00FB1B63">
      <w:pPr>
        <w:pStyle w:val="ListParagraph"/>
        <w:numPr>
          <w:ilvl w:val="0"/>
          <w:numId w:val="1"/>
        </w:numPr>
        <w:spacing w:after="342" w:line="360" w:lineRule="auto"/>
        <w:rPr>
          <w:rFonts w:ascii="Aptos" w:eastAsia="Aptos" w:hAnsi="Aptos" w:cs="Aptos"/>
          <w:color w:val="171717" w:themeColor="background2" w:themeShade="1A"/>
        </w:rPr>
      </w:pPr>
      <w:r w:rsidRPr="00F708A8">
        <w:rPr>
          <w:rFonts w:ascii="Aptos" w:eastAsia="Aptos" w:hAnsi="Aptos" w:cs="Aptos"/>
          <w:color w:val="171717" w:themeColor="background2" w:themeShade="1A"/>
        </w:rPr>
        <w:t>Access</w:t>
      </w:r>
      <w:r w:rsidR="00902A91">
        <w:rPr>
          <w:rFonts w:ascii="Aptos" w:eastAsia="Aptos" w:hAnsi="Aptos" w:cs="Aptos"/>
          <w:color w:val="171717" w:themeColor="background2" w:themeShade="1A"/>
        </w:rPr>
        <w:t xml:space="preserve"> to Education</w:t>
      </w:r>
    </w:p>
    <w:p w14:paraId="7AB18E1C" w14:textId="633C46B5" w:rsidR="00916DF8" w:rsidRPr="00F708A8" w:rsidRDefault="33B212D7" w:rsidP="00FB1B63">
      <w:pPr>
        <w:pStyle w:val="ListParagraph"/>
        <w:numPr>
          <w:ilvl w:val="0"/>
          <w:numId w:val="1"/>
        </w:numPr>
        <w:spacing w:after="342" w:line="360" w:lineRule="auto"/>
        <w:rPr>
          <w:rFonts w:ascii="Aptos" w:eastAsia="Aptos" w:hAnsi="Aptos" w:cs="Aptos"/>
          <w:color w:val="171717" w:themeColor="background2" w:themeShade="1A"/>
        </w:rPr>
      </w:pPr>
      <w:r w:rsidRPr="00F708A8">
        <w:rPr>
          <w:rFonts w:ascii="Aptos" w:eastAsia="Aptos" w:hAnsi="Aptos" w:cs="Aptos"/>
          <w:color w:val="171717" w:themeColor="background2" w:themeShade="1A"/>
        </w:rPr>
        <w:t xml:space="preserve">Employment </w:t>
      </w:r>
      <w:r w:rsidR="003258F7">
        <w:rPr>
          <w:rFonts w:ascii="Aptos" w:eastAsia="Aptos" w:hAnsi="Aptos" w:cs="Aptos"/>
          <w:color w:val="171717" w:themeColor="background2" w:themeShade="1A"/>
        </w:rPr>
        <w:t>&amp;</w:t>
      </w:r>
      <w:r w:rsidRPr="00F708A8">
        <w:rPr>
          <w:rFonts w:ascii="Aptos" w:eastAsia="Aptos" w:hAnsi="Aptos" w:cs="Aptos"/>
          <w:color w:val="171717" w:themeColor="background2" w:themeShade="1A"/>
        </w:rPr>
        <w:t xml:space="preserve"> Volunteering</w:t>
      </w:r>
    </w:p>
    <w:p w14:paraId="0D42FFB8" w14:textId="48A3D56A" w:rsidR="00916DF8" w:rsidRPr="00F708A8" w:rsidRDefault="33B212D7" w:rsidP="00FB1B63">
      <w:pPr>
        <w:pStyle w:val="ListParagraph"/>
        <w:numPr>
          <w:ilvl w:val="0"/>
          <w:numId w:val="1"/>
        </w:numPr>
        <w:spacing w:after="342" w:line="360" w:lineRule="auto"/>
        <w:rPr>
          <w:rFonts w:ascii="Aptos" w:eastAsia="Aptos" w:hAnsi="Aptos" w:cs="Aptos"/>
          <w:color w:val="171717" w:themeColor="background2" w:themeShade="1A"/>
        </w:rPr>
      </w:pPr>
      <w:r w:rsidRPr="00F708A8">
        <w:rPr>
          <w:rFonts w:ascii="Aptos" w:eastAsia="Aptos" w:hAnsi="Aptos" w:cs="Aptos"/>
          <w:color w:val="171717" w:themeColor="background2" w:themeShade="1A"/>
        </w:rPr>
        <w:t xml:space="preserve">Health </w:t>
      </w:r>
      <w:r w:rsidR="003258F7">
        <w:rPr>
          <w:rFonts w:ascii="Aptos" w:eastAsia="Aptos" w:hAnsi="Aptos" w:cs="Aptos"/>
          <w:color w:val="171717" w:themeColor="background2" w:themeShade="1A"/>
        </w:rPr>
        <w:t>&amp;</w:t>
      </w:r>
      <w:r w:rsidRPr="00F708A8">
        <w:rPr>
          <w:rFonts w:ascii="Aptos" w:eastAsia="Aptos" w:hAnsi="Aptos" w:cs="Aptos"/>
          <w:color w:val="171717" w:themeColor="background2" w:themeShade="1A"/>
        </w:rPr>
        <w:t xml:space="preserve"> Wellbeing</w:t>
      </w:r>
    </w:p>
    <w:p w14:paraId="042C5863" w14:textId="4E27A420" w:rsidR="00A52EF3" w:rsidRPr="00A52EF3" w:rsidRDefault="33B212D7" w:rsidP="00A52EF3">
      <w:pPr>
        <w:pStyle w:val="ListParagraph"/>
        <w:numPr>
          <w:ilvl w:val="0"/>
          <w:numId w:val="1"/>
        </w:numPr>
        <w:spacing w:after="342" w:line="360" w:lineRule="auto"/>
        <w:rPr>
          <w:rFonts w:ascii="Aptos" w:eastAsia="Aptos" w:hAnsi="Aptos" w:cs="Aptos"/>
          <w:color w:val="171717" w:themeColor="background2" w:themeShade="1A"/>
        </w:rPr>
      </w:pPr>
      <w:r w:rsidRPr="00F708A8">
        <w:rPr>
          <w:rFonts w:ascii="Aptos" w:eastAsia="Aptos" w:hAnsi="Aptos" w:cs="Aptos"/>
          <w:color w:val="171717" w:themeColor="background2" w:themeShade="1A"/>
        </w:rPr>
        <w:t>Financial Stability</w:t>
      </w:r>
    </w:p>
    <w:p w14:paraId="7BD4A413" w14:textId="508B4D5A" w:rsidR="00916DF8" w:rsidRPr="00F708A8" w:rsidRDefault="33B212D7" w:rsidP="00FB1B63">
      <w:pPr>
        <w:pStyle w:val="ListParagraph"/>
        <w:numPr>
          <w:ilvl w:val="0"/>
          <w:numId w:val="1"/>
        </w:numPr>
        <w:spacing w:after="342" w:line="360" w:lineRule="auto"/>
        <w:rPr>
          <w:rFonts w:ascii="Aptos" w:eastAsia="Aptos" w:hAnsi="Aptos" w:cs="Aptos"/>
          <w:color w:val="171717" w:themeColor="background2" w:themeShade="1A"/>
        </w:rPr>
      </w:pPr>
      <w:r w:rsidRPr="00F708A8">
        <w:rPr>
          <w:rFonts w:ascii="Aptos" w:eastAsia="Aptos" w:hAnsi="Aptos" w:cs="Aptos"/>
          <w:color w:val="171717" w:themeColor="background2" w:themeShade="1A"/>
        </w:rPr>
        <w:t>Housing</w:t>
      </w:r>
    </w:p>
    <w:p w14:paraId="4346DD43" w14:textId="2DD6FECE" w:rsidR="00916DF8" w:rsidRPr="00F708A8" w:rsidRDefault="33B212D7" w:rsidP="00FB1B63">
      <w:pPr>
        <w:pStyle w:val="ListParagraph"/>
        <w:numPr>
          <w:ilvl w:val="0"/>
          <w:numId w:val="1"/>
        </w:numPr>
        <w:spacing w:after="342" w:line="360" w:lineRule="auto"/>
        <w:rPr>
          <w:rFonts w:ascii="Aptos" w:eastAsia="Aptos" w:hAnsi="Aptos" w:cs="Aptos"/>
          <w:color w:val="171717" w:themeColor="background2" w:themeShade="1A"/>
        </w:rPr>
      </w:pPr>
      <w:r w:rsidRPr="00F708A8">
        <w:rPr>
          <w:rFonts w:ascii="Aptos" w:eastAsia="Aptos" w:hAnsi="Aptos" w:cs="Aptos"/>
          <w:color w:val="171717" w:themeColor="background2" w:themeShade="1A"/>
        </w:rPr>
        <w:t>Immigration</w:t>
      </w:r>
    </w:p>
    <w:p w14:paraId="3B637AE0" w14:textId="6C0B6583" w:rsidR="00916DF8" w:rsidRPr="00F708A8" w:rsidRDefault="33B212D7" w:rsidP="00FB1B63">
      <w:pPr>
        <w:pStyle w:val="ListParagraph"/>
        <w:numPr>
          <w:ilvl w:val="0"/>
          <w:numId w:val="1"/>
        </w:numPr>
        <w:spacing w:after="342" w:line="360" w:lineRule="auto"/>
        <w:rPr>
          <w:rFonts w:ascii="Aptos" w:eastAsia="Aptos" w:hAnsi="Aptos" w:cs="Aptos"/>
          <w:color w:val="171717" w:themeColor="background2" w:themeShade="1A"/>
        </w:rPr>
      </w:pPr>
      <w:r w:rsidRPr="00F708A8">
        <w:rPr>
          <w:rFonts w:ascii="Aptos" w:eastAsia="Aptos" w:hAnsi="Aptos" w:cs="Aptos"/>
          <w:color w:val="171717" w:themeColor="background2" w:themeShade="1A"/>
        </w:rPr>
        <w:t>Local Living</w:t>
      </w:r>
    </w:p>
    <w:p w14:paraId="475720C0" w14:textId="62F985A8" w:rsidR="00A52EF3" w:rsidRPr="00A52EF3" w:rsidRDefault="33B212D7" w:rsidP="00A52EF3">
      <w:pPr>
        <w:pStyle w:val="ListParagraph"/>
        <w:numPr>
          <w:ilvl w:val="0"/>
          <w:numId w:val="1"/>
        </w:numPr>
        <w:spacing w:after="342" w:line="360" w:lineRule="auto"/>
        <w:rPr>
          <w:rFonts w:ascii="Aptos" w:eastAsia="Aptos" w:hAnsi="Aptos" w:cs="Aptos"/>
          <w:color w:val="171717" w:themeColor="background2" w:themeShade="1A"/>
        </w:rPr>
      </w:pPr>
      <w:r w:rsidRPr="00F708A8">
        <w:rPr>
          <w:rFonts w:ascii="Aptos" w:eastAsia="Aptos" w:hAnsi="Aptos" w:cs="Aptos"/>
          <w:color w:val="171717" w:themeColor="background2" w:themeShade="1A"/>
        </w:rPr>
        <w:t>Safeguarding</w:t>
      </w:r>
      <w:bookmarkEnd w:id="53"/>
    </w:p>
    <w:p w14:paraId="1997943D" w14:textId="77777777" w:rsidR="00D7161F" w:rsidRDefault="00D7161F" w:rsidP="005C494C">
      <w:pPr>
        <w:spacing w:after="342" w:line="360" w:lineRule="auto"/>
        <w:rPr>
          <w:color w:val="171717" w:themeColor="background2" w:themeShade="1A"/>
        </w:rPr>
        <w:sectPr w:rsidR="00D7161F" w:rsidSect="00D7161F">
          <w:type w:val="continuous"/>
          <w:pgSz w:w="11906" w:h="16838"/>
          <w:pgMar w:top="1440" w:right="1440" w:bottom="1440" w:left="1440" w:header="720" w:footer="720" w:gutter="0"/>
          <w:pgNumType w:start="0"/>
          <w:cols w:num="2" w:space="720"/>
          <w:titlePg/>
          <w:docGrid w:linePitch="360"/>
        </w:sectPr>
      </w:pPr>
    </w:p>
    <w:p w14:paraId="3B10598A" w14:textId="77777777" w:rsidR="00A52EF3" w:rsidRDefault="00A52EF3" w:rsidP="005C494C">
      <w:pPr>
        <w:spacing w:after="342" w:line="360" w:lineRule="auto"/>
        <w:rPr>
          <w:sz w:val="20"/>
          <w:szCs w:val="20"/>
        </w:rPr>
      </w:pPr>
      <w:r>
        <w:rPr>
          <w:noProof/>
        </w:rPr>
        <w:drawing>
          <wp:inline distT="0" distB="0" distL="0" distR="0" wp14:anchorId="0483B47B" wp14:editId="4BAF7932">
            <wp:extent cx="5724525" cy="2686050"/>
            <wp:effectExtent l="0" t="0" r="9525" b="0"/>
            <wp:docPr id="19635179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17929" name="Picture 1963517929"/>
                    <pic:cNvPicPr/>
                  </pic:nvPicPr>
                  <pic:blipFill>
                    <a:blip r:embed="rId30">
                      <a:extLst>
                        <a:ext uri="{28A0092B-C50C-407E-A947-70E740481C1C}">
                          <a14:useLocalDpi xmlns:a14="http://schemas.microsoft.com/office/drawing/2010/main"/>
                        </a:ext>
                      </a:extLst>
                    </a:blip>
                    <a:stretch>
                      <a:fillRect/>
                    </a:stretch>
                  </pic:blipFill>
                  <pic:spPr>
                    <a:xfrm>
                      <a:off x="0" y="0"/>
                      <a:ext cx="5724525" cy="2686050"/>
                    </a:xfrm>
                    <a:prstGeom prst="rect">
                      <a:avLst/>
                    </a:prstGeom>
                    <a:ln>
                      <a:noFill/>
                    </a:ln>
                  </pic:spPr>
                </pic:pic>
              </a:graphicData>
            </a:graphic>
          </wp:inline>
        </w:drawing>
      </w:r>
      <w:r w:rsidRPr="005C494C">
        <w:rPr>
          <w:b/>
          <w:bCs/>
          <w:i/>
          <w:iCs/>
          <w:color w:val="124F1A" w:themeColor="accent3" w:themeShade="BF"/>
          <w:sz w:val="20"/>
          <w:szCs w:val="20"/>
        </w:rPr>
        <w:t xml:space="preserve"> </w:t>
      </w:r>
      <w:r w:rsidRPr="00EE7EB5">
        <w:rPr>
          <w:b/>
          <w:bCs/>
          <w:i/>
          <w:iCs/>
          <w:color w:val="124F1A" w:themeColor="accent3" w:themeShade="BF"/>
          <w:sz w:val="20"/>
          <w:szCs w:val="20"/>
        </w:rPr>
        <w:t>Image 06.</w:t>
      </w:r>
      <w:r w:rsidRPr="00EE7EB5">
        <w:rPr>
          <w:color w:val="124F1A" w:themeColor="accent3" w:themeShade="BF"/>
          <w:sz w:val="20"/>
          <w:szCs w:val="20"/>
        </w:rPr>
        <w:t xml:space="preserve"> </w:t>
      </w:r>
      <w:r w:rsidRPr="00FB1B63">
        <w:rPr>
          <w:sz w:val="20"/>
          <w:szCs w:val="20"/>
        </w:rPr>
        <w:t xml:space="preserve">This image is a visual example of the Progress Dashboard of Resettlement Connect. </w:t>
      </w:r>
    </w:p>
    <w:p w14:paraId="538DE5B6" w14:textId="7C03DBB3" w:rsidR="005C494C" w:rsidRPr="002D6081" w:rsidRDefault="3542A629" w:rsidP="005C494C">
      <w:pPr>
        <w:spacing w:after="342" w:line="360" w:lineRule="auto"/>
      </w:pPr>
      <w:r w:rsidRPr="005C494C">
        <w:rPr>
          <w:color w:val="171717" w:themeColor="background2" w:themeShade="1A"/>
        </w:rPr>
        <w:t>Under the Afghan resettlement programme, the council is funded to provide support for up to three years</w:t>
      </w:r>
      <w:r w:rsidR="67197DE9" w:rsidRPr="005C494C">
        <w:rPr>
          <w:color w:val="171717" w:themeColor="background2" w:themeShade="1A"/>
        </w:rPr>
        <w:t xml:space="preserve"> (see Appendix 0</w:t>
      </w:r>
      <w:r w:rsidR="00EA3052" w:rsidRPr="005C494C">
        <w:rPr>
          <w:color w:val="171717" w:themeColor="background2" w:themeShade="1A"/>
        </w:rPr>
        <w:t>4</w:t>
      </w:r>
      <w:r w:rsidR="67197DE9" w:rsidRPr="005C494C">
        <w:rPr>
          <w:color w:val="171717" w:themeColor="background2" w:themeShade="1A"/>
        </w:rPr>
        <w:t xml:space="preserve"> for a visual representation of case progression</w:t>
      </w:r>
      <w:r w:rsidR="00BF6B5D" w:rsidRPr="005C494C">
        <w:rPr>
          <w:color w:val="171717" w:themeColor="background2" w:themeShade="1A"/>
        </w:rPr>
        <w:t>)</w:t>
      </w:r>
      <w:r w:rsidR="67197DE9" w:rsidRPr="005C494C">
        <w:rPr>
          <w:color w:val="171717" w:themeColor="background2" w:themeShade="1A"/>
        </w:rPr>
        <w:t xml:space="preserve">. </w:t>
      </w:r>
      <w:r w:rsidRPr="005C494C">
        <w:rPr>
          <w:color w:val="171717" w:themeColor="background2" w:themeShade="1A"/>
        </w:rPr>
        <w:t xml:space="preserve"> This </w:t>
      </w:r>
      <w:r w:rsidRPr="005C494C">
        <w:rPr>
          <w:color w:val="171717" w:themeColor="background2" w:themeShade="1A"/>
        </w:rPr>
        <w:lastRenderedPageBreak/>
        <w:t>begins with intensive casework support via a named refugee resettlement officer (caseworker) before transitioning to drop-in only support once a family has achieved a high level of independence ('Going Green' letter</w:t>
      </w:r>
      <w:r w:rsidR="696DB92D" w:rsidRPr="005C494C">
        <w:rPr>
          <w:color w:val="171717" w:themeColor="background2" w:themeShade="1A"/>
        </w:rPr>
        <w:t>, see Appendix 0</w:t>
      </w:r>
      <w:r w:rsidR="00EA3052" w:rsidRPr="005C494C">
        <w:rPr>
          <w:color w:val="171717" w:themeColor="background2" w:themeShade="1A"/>
        </w:rPr>
        <w:t>5</w:t>
      </w:r>
      <w:r w:rsidRPr="005C494C">
        <w:rPr>
          <w:color w:val="171717" w:themeColor="background2" w:themeShade="1A"/>
        </w:rPr>
        <w:t xml:space="preserve">). </w:t>
      </w:r>
      <w:r w:rsidR="2D84AE1D" w:rsidRPr="005C494C">
        <w:rPr>
          <w:color w:val="171717" w:themeColor="background2" w:themeShade="1A"/>
        </w:rPr>
        <w:t xml:space="preserve"> Afghans who have high levels of independence are supported to access “</w:t>
      </w:r>
      <w:r w:rsidR="2D84AE1D" w:rsidRPr="005C494C">
        <w:rPr>
          <w:i/>
          <w:iCs/>
          <w:color w:val="171717" w:themeColor="background2" w:themeShade="1A"/>
        </w:rPr>
        <w:t>mainstream support</w:t>
      </w:r>
      <w:r w:rsidR="2D84AE1D" w:rsidRPr="005C494C">
        <w:rPr>
          <w:color w:val="171717" w:themeColor="background2" w:themeShade="1A"/>
        </w:rPr>
        <w:t>” (</w:t>
      </w:r>
      <w:r w:rsidR="448B72BC" w:rsidRPr="005C494C">
        <w:rPr>
          <w:color w:val="171717" w:themeColor="background2" w:themeShade="1A"/>
        </w:rPr>
        <w:t xml:space="preserve">FG, </w:t>
      </w:r>
      <w:r w:rsidR="2D84AE1D" w:rsidRPr="005C494C">
        <w:rPr>
          <w:color w:val="171717" w:themeColor="background2" w:themeShade="1A"/>
        </w:rPr>
        <w:t xml:space="preserve">S21) as and when needed, contact the Refugee Resettlement Support Officers or attend a resettlement drop-in. </w:t>
      </w:r>
      <w:r w:rsidR="1CF7056E" w:rsidRPr="005C494C">
        <w:rPr>
          <w:color w:val="171717" w:themeColor="background2" w:themeShade="1A"/>
        </w:rPr>
        <w:t>These drop-ins started as ad-</w:t>
      </w:r>
      <w:r w:rsidR="125F5410" w:rsidRPr="005C494C">
        <w:rPr>
          <w:color w:val="171717" w:themeColor="background2" w:themeShade="1A"/>
        </w:rPr>
        <w:t>hoc but</w:t>
      </w:r>
      <w:r w:rsidR="1CF7056E" w:rsidRPr="005C494C">
        <w:rPr>
          <w:color w:val="171717" w:themeColor="background2" w:themeShade="1A"/>
        </w:rPr>
        <w:t xml:space="preserve"> were </w:t>
      </w:r>
      <w:r w:rsidR="125F5410" w:rsidRPr="005C494C">
        <w:rPr>
          <w:color w:val="171717" w:themeColor="background2" w:themeShade="1A"/>
        </w:rPr>
        <w:t xml:space="preserve">later </w:t>
      </w:r>
      <w:r w:rsidR="1CF7056E" w:rsidRPr="005C494C">
        <w:rPr>
          <w:color w:val="171717" w:themeColor="background2" w:themeShade="1A"/>
        </w:rPr>
        <w:t>standardise</w:t>
      </w:r>
      <w:r w:rsidR="125F5410" w:rsidRPr="005C494C">
        <w:rPr>
          <w:color w:val="171717" w:themeColor="background2" w:themeShade="1A"/>
        </w:rPr>
        <w:t>d</w:t>
      </w:r>
      <w:r w:rsidR="1CF7056E" w:rsidRPr="005C494C">
        <w:rPr>
          <w:color w:val="171717" w:themeColor="background2" w:themeShade="1A"/>
        </w:rPr>
        <w:t xml:space="preserve"> to twice a week in two different Islington </w:t>
      </w:r>
      <w:r w:rsidR="65C43D45" w:rsidRPr="005C494C">
        <w:rPr>
          <w:color w:val="171717" w:themeColor="background2" w:themeShade="1A"/>
        </w:rPr>
        <w:t xml:space="preserve">Access </w:t>
      </w:r>
      <w:r w:rsidR="1CF7056E" w:rsidRPr="005C494C">
        <w:rPr>
          <w:color w:val="171717" w:themeColor="background2" w:themeShade="1A"/>
        </w:rPr>
        <w:t xml:space="preserve">Hub locations. </w:t>
      </w:r>
      <w:r w:rsidR="2D84AE1D" w:rsidRPr="005C494C">
        <w:rPr>
          <w:color w:val="171717" w:themeColor="background2" w:themeShade="1A"/>
        </w:rPr>
        <w:t>However, for families and individuals with very complex needs, where the caseworkers recognised that after three years “</w:t>
      </w:r>
      <w:r w:rsidR="2D84AE1D" w:rsidRPr="005C494C">
        <w:rPr>
          <w:i/>
          <w:iCs/>
          <w:color w:val="171717" w:themeColor="background2" w:themeShade="1A"/>
        </w:rPr>
        <w:t>they are not going to be ready</w:t>
      </w:r>
      <w:r w:rsidR="2D84AE1D" w:rsidRPr="005C494C">
        <w:rPr>
          <w:color w:val="171717" w:themeColor="background2" w:themeShade="1A"/>
        </w:rPr>
        <w:t xml:space="preserve">” (S7) resettlement support </w:t>
      </w:r>
      <w:r w:rsidR="19251E82" w:rsidRPr="005C494C">
        <w:rPr>
          <w:color w:val="171717" w:themeColor="background2" w:themeShade="1A"/>
        </w:rPr>
        <w:t xml:space="preserve">has </w:t>
      </w:r>
      <w:r w:rsidR="2D84AE1D" w:rsidRPr="005C494C">
        <w:rPr>
          <w:color w:val="171717" w:themeColor="background2" w:themeShade="1A"/>
        </w:rPr>
        <w:t>continued. This is part of the individualised approach provided by the team: “</w:t>
      </w:r>
      <w:r w:rsidR="2D84AE1D" w:rsidRPr="005C494C">
        <w:rPr>
          <w:i/>
          <w:iCs/>
          <w:color w:val="171717" w:themeColor="background2" w:themeShade="1A"/>
        </w:rPr>
        <w:t>we’re recognising that people become more and less independent, not always based on how long they've been here, but based on the circumstances that they came</w:t>
      </w:r>
      <w:r w:rsidR="2D84AE1D" w:rsidRPr="005C494C">
        <w:rPr>
          <w:color w:val="171717" w:themeColor="background2" w:themeShade="1A"/>
        </w:rPr>
        <w:t>” (</w:t>
      </w:r>
      <w:r w:rsidR="2D3377E8" w:rsidRPr="005C494C">
        <w:rPr>
          <w:color w:val="171717" w:themeColor="background2" w:themeShade="1A"/>
        </w:rPr>
        <w:t xml:space="preserve">FG, </w:t>
      </w:r>
      <w:r w:rsidR="2D84AE1D" w:rsidRPr="005C494C">
        <w:rPr>
          <w:color w:val="171717" w:themeColor="background2" w:themeShade="1A"/>
        </w:rPr>
        <w:t>S21).</w:t>
      </w:r>
      <w:bookmarkStart w:id="54" w:name="_Hlk218063094"/>
      <w:r w:rsidR="005C494C" w:rsidRPr="00FB1B63">
        <w:rPr>
          <w:sz w:val="20"/>
          <w:szCs w:val="20"/>
        </w:rPr>
        <w:t xml:space="preserve"> </w:t>
      </w:r>
    </w:p>
    <w:p w14:paraId="037BCCFD" w14:textId="05B2687D" w:rsidR="00916DF8" w:rsidRPr="00F708A8" w:rsidRDefault="2D84AE1D" w:rsidP="00574449">
      <w:pPr>
        <w:spacing w:line="360" w:lineRule="auto"/>
        <w:jc w:val="both"/>
        <w:rPr>
          <w:color w:val="171717" w:themeColor="background2" w:themeShade="1A"/>
        </w:rPr>
      </w:pPr>
      <w:r w:rsidRPr="00C8472F">
        <w:rPr>
          <w:b/>
          <w:bCs/>
          <w:color w:val="0C3512" w:themeColor="accent3" w:themeShade="80"/>
        </w:rPr>
        <w:t>Housing procurement/support</w:t>
      </w:r>
      <w:r w:rsidRPr="00F708A8">
        <w:rPr>
          <w:color w:val="171717" w:themeColor="background2" w:themeShade="1A"/>
        </w:rPr>
        <w:t>: housing support and provision changed significantly between the resettlement of Syrian and Afghan residents.</w:t>
      </w:r>
      <w:bookmarkEnd w:id="54"/>
      <w:r w:rsidRPr="00F708A8">
        <w:rPr>
          <w:color w:val="171717" w:themeColor="background2" w:themeShade="1A"/>
        </w:rPr>
        <w:t xml:space="preserve"> The </w:t>
      </w:r>
      <w:r w:rsidR="0E7CA8D7" w:rsidRPr="00F708A8">
        <w:rPr>
          <w:color w:val="171717" w:themeColor="background2" w:themeShade="1A"/>
        </w:rPr>
        <w:t>c</w:t>
      </w:r>
      <w:r w:rsidRPr="00F708A8">
        <w:rPr>
          <w:color w:val="171717" w:themeColor="background2" w:themeShade="1A"/>
        </w:rPr>
        <w:t xml:space="preserve">ouncil provided housing in the Syrian resettlement scheme: </w:t>
      </w:r>
      <w:r w:rsidRPr="00F708A8">
        <w:rPr>
          <w:i/>
          <w:iCs/>
          <w:color w:val="171717" w:themeColor="background2" w:themeShade="1A"/>
        </w:rPr>
        <w:t xml:space="preserve">‘a few properties were secured through [Islington Lettings], which doesn't exist now, and others </w:t>
      </w:r>
      <w:r w:rsidR="2786CA24" w:rsidRPr="00F708A8">
        <w:rPr>
          <w:i/>
          <w:iCs/>
          <w:color w:val="171717" w:themeColor="background2" w:themeShade="1A"/>
        </w:rPr>
        <w:t>which</w:t>
      </w:r>
      <w:r w:rsidRPr="00F708A8">
        <w:rPr>
          <w:i/>
          <w:iCs/>
          <w:color w:val="171717" w:themeColor="background2" w:themeShade="1A"/>
        </w:rPr>
        <w:t xml:space="preserve"> </w:t>
      </w:r>
      <w:r w:rsidR="263536D8" w:rsidRPr="00F708A8">
        <w:rPr>
          <w:i/>
          <w:iCs/>
          <w:color w:val="171717" w:themeColor="background2" w:themeShade="1A"/>
        </w:rPr>
        <w:t>are classed as Temporary Accommodation</w:t>
      </w:r>
      <w:r w:rsidRPr="00F708A8">
        <w:rPr>
          <w:i/>
          <w:iCs/>
          <w:color w:val="171717" w:themeColor="background2" w:themeShade="1A"/>
        </w:rPr>
        <w:t>’</w:t>
      </w:r>
      <w:r w:rsidRPr="00F708A8">
        <w:rPr>
          <w:color w:val="171717" w:themeColor="background2" w:themeShade="1A"/>
        </w:rPr>
        <w:t xml:space="preserve"> (S1). Stakeholders highlighted that during Syrian resettlement housing procurement was difficult, particularly because this task was added to the workload of an existing member of staff.</w:t>
      </w:r>
    </w:p>
    <w:p w14:paraId="3F73AF32" w14:textId="2C121492" w:rsidR="00916DF8" w:rsidRPr="00F708A8" w:rsidRDefault="00916DF8" w:rsidP="00574449">
      <w:pPr>
        <w:spacing w:line="360" w:lineRule="auto"/>
        <w:jc w:val="both"/>
        <w:rPr>
          <w:color w:val="171717" w:themeColor="background2" w:themeShade="1A"/>
        </w:rPr>
      </w:pPr>
      <w:bookmarkStart w:id="55" w:name="_Hlk218063115"/>
      <w:r w:rsidRPr="00F708A8">
        <w:rPr>
          <w:color w:val="171717" w:themeColor="background2" w:themeShade="1A"/>
        </w:rPr>
        <w:t xml:space="preserve">With the development of the Afghan resettlement model, Islington created a role </w:t>
      </w:r>
      <w:r w:rsidR="00414E6A">
        <w:rPr>
          <w:color w:val="171717" w:themeColor="background2" w:themeShade="1A"/>
        </w:rPr>
        <w:t>fo</w:t>
      </w:r>
      <w:r w:rsidR="006600AA">
        <w:rPr>
          <w:color w:val="171717" w:themeColor="background2" w:themeShade="1A"/>
        </w:rPr>
        <w:t xml:space="preserve">r a </w:t>
      </w:r>
      <w:r w:rsidRPr="00F708A8">
        <w:rPr>
          <w:color w:val="171717" w:themeColor="background2" w:themeShade="1A"/>
        </w:rPr>
        <w:t xml:space="preserve">dedicated </w:t>
      </w:r>
      <w:r w:rsidR="00170E9C">
        <w:rPr>
          <w:color w:val="171717" w:themeColor="background2" w:themeShade="1A"/>
        </w:rPr>
        <w:t>h</w:t>
      </w:r>
      <w:r w:rsidRPr="00F708A8">
        <w:rPr>
          <w:color w:val="171717" w:themeColor="background2" w:themeShade="1A"/>
        </w:rPr>
        <w:t xml:space="preserve">ousing </w:t>
      </w:r>
      <w:r w:rsidR="00170E9C">
        <w:rPr>
          <w:color w:val="171717" w:themeColor="background2" w:themeShade="1A"/>
        </w:rPr>
        <w:t>l</w:t>
      </w:r>
      <w:r w:rsidR="006600AA">
        <w:rPr>
          <w:color w:val="171717" w:themeColor="background2" w:themeShade="1A"/>
        </w:rPr>
        <w:t>ead</w:t>
      </w:r>
      <w:r w:rsidRPr="00F708A8">
        <w:rPr>
          <w:color w:val="171717" w:themeColor="background2" w:themeShade="1A"/>
        </w:rPr>
        <w:t xml:space="preserve"> which sits across the NRPF Refugee and Migrant Service.</w:t>
      </w:r>
      <w:bookmarkEnd w:id="55"/>
      <w:r w:rsidRPr="00F708A8">
        <w:rPr>
          <w:color w:val="171717" w:themeColor="background2" w:themeShade="1A"/>
        </w:rPr>
        <w:t xml:space="preserve"> Housing procurement is done through </w:t>
      </w:r>
      <w:r w:rsidR="00CD759A" w:rsidRPr="00F708A8">
        <w:rPr>
          <w:color w:val="171717" w:themeColor="background2" w:themeShade="1A"/>
        </w:rPr>
        <w:t>B</w:t>
      </w:r>
      <w:r w:rsidRPr="00F708A8">
        <w:rPr>
          <w:color w:val="171717" w:themeColor="background2" w:themeShade="1A"/>
        </w:rPr>
        <w:t>uy-</w:t>
      </w:r>
      <w:r w:rsidR="00CD759A" w:rsidRPr="00F708A8">
        <w:rPr>
          <w:color w:val="171717" w:themeColor="background2" w:themeShade="1A"/>
        </w:rPr>
        <w:t>B</w:t>
      </w:r>
      <w:r w:rsidRPr="00F708A8">
        <w:rPr>
          <w:color w:val="171717" w:themeColor="background2" w:themeShade="1A"/>
        </w:rPr>
        <w:t>ack</w:t>
      </w:r>
      <w:r w:rsidR="00CD759A" w:rsidRPr="00F708A8">
        <w:rPr>
          <w:color w:val="171717" w:themeColor="background2" w:themeShade="1A"/>
        </w:rPr>
        <w:t xml:space="preserve"> (</w:t>
      </w:r>
      <w:r w:rsidR="00CD759A" w:rsidRPr="00F708A8">
        <w:rPr>
          <w:i/>
          <w:iCs/>
          <w:color w:val="171717" w:themeColor="background2" w:themeShade="1A"/>
        </w:rPr>
        <w:t>discussed below</w:t>
      </w:r>
      <w:r w:rsidR="00CD759A" w:rsidRPr="00F708A8">
        <w:rPr>
          <w:color w:val="171717" w:themeColor="background2" w:themeShade="1A"/>
        </w:rPr>
        <w:t>)</w:t>
      </w:r>
      <w:r w:rsidRPr="00F708A8">
        <w:rPr>
          <w:color w:val="171717" w:themeColor="background2" w:themeShade="1A"/>
        </w:rPr>
        <w:t>, private rented sectors (PRS) and housing association (HA). Besides procurement, the Lead Procurement Officer also reviews and deals with housing standards and upgrades.</w:t>
      </w:r>
    </w:p>
    <w:p w14:paraId="5414EE39" w14:textId="091DD926" w:rsidR="00916DF8" w:rsidRPr="00F708A8" w:rsidRDefault="2D84AE1D" w:rsidP="1C339A36">
      <w:pPr>
        <w:spacing w:line="360" w:lineRule="auto"/>
        <w:jc w:val="both"/>
        <w:rPr>
          <w:color w:val="171717" w:themeColor="background2" w:themeShade="1A"/>
        </w:rPr>
      </w:pPr>
      <w:r w:rsidRPr="00F708A8">
        <w:rPr>
          <w:color w:val="171717" w:themeColor="background2" w:themeShade="1A"/>
        </w:rPr>
        <w:t xml:space="preserve">Between 2021-2023, 20 ex-council properties were purchased via the Greater London Authority’s (GLA) Right-to-Buy-Back programme; </w:t>
      </w:r>
      <w:r w:rsidR="477A79A7" w:rsidRPr="00F708A8">
        <w:rPr>
          <w:color w:val="171717" w:themeColor="background2" w:themeShade="1A"/>
        </w:rPr>
        <w:t xml:space="preserve">a </w:t>
      </w:r>
      <w:r w:rsidRPr="00F708A8">
        <w:rPr>
          <w:color w:val="171717" w:themeColor="background2" w:themeShade="1A"/>
        </w:rPr>
        <w:t xml:space="preserve">further 20 properties were also </w:t>
      </w:r>
      <w:r w:rsidR="0B73297E" w:rsidRPr="00F708A8">
        <w:rPr>
          <w:color w:val="171717" w:themeColor="background2" w:themeShade="1A"/>
        </w:rPr>
        <w:t>sourced</w:t>
      </w:r>
      <w:r w:rsidR="00DF6912" w:rsidRPr="00F708A8">
        <w:rPr>
          <w:color w:val="171717" w:themeColor="background2" w:themeShade="1A"/>
        </w:rPr>
        <w:t xml:space="preserve"> </w:t>
      </w:r>
      <w:r w:rsidRPr="00F708A8">
        <w:rPr>
          <w:color w:val="171717" w:themeColor="background2" w:themeShade="1A"/>
        </w:rPr>
        <w:t xml:space="preserve">(10 PRS and 10 HA). Since then, the </w:t>
      </w:r>
      <w:r w:rsidR="694A61DD" w:rsidRPr="00F708A8">
        <w:rPr>
          <w:color w:val="171717" w:themeColor="background2" w:themeShade="1A"/>
        </w:rPr>
        <w:t>c</w:t>
      </w:r>
      <w:r w:rsidRPr="00F708A8">
        <w:rPr>
          <w:color w:val="171717" w:themeColor="background2" w:themeShade="1A"/>
        </w:rPr>
        <w:t>ouncil’s resettlement programme expanded</w:t>
      </w:r>
      <w:r w:rsidR="00170E9C">
        <w:rPr>
          <w:color w:val="171717" w:themeColor="background2" w:themeShade="1A"/>
        </w:rPr>
        <w:t xml:space="preserve"> further</w:t>
      </w:r>
      <w:r w:rsidRPr="00F708A8">
        <w:rPr>
          <w:color w:val="171717" w:themeColor="background2" w:themeShade="1A"/>
        </w:rPr>
        <w:t xml:space="preserve"> through the Ministry of Housing, Communities and Local Government’s (MHCLG)’s Local Authority Housing Fund (LAHF), with a commitment to purchase 310 ex-council properties for </w:t>
      </w:r>
      <w:r w:rsidR="5ACFBBBF" w:rsidRPr="00F708A8">
        <w:rPr>
          <w:color w:val="171717" w:themeColor="background2" w:themeShade="1A"/>
        </w:rPr>
        <w:t xml:space="preserve">resettled </w:t>
      </w:r>
      <w:r w:rsidRPr="00F708A8">
        <w:rPr>
          <w:color w:val="171717" w:themeColor="background2" w:themeShade="1A"/>
        </w:rPr>
        <w:t>Afghan and Ukrainian people</w:t>
      </w:r>
      <w:r w:rsidR="00A36C8A" w:rsidRPr="00F708A8">
        <w:rPr>
          <w:color w:val="171717" w:themeColor="background2" w:themeShade="1A"/>
        </w:rPr>
        <w:t xml:space="preserve"> (see </w:t>
      </w:r>
      <w:r w:rsidR="006608E9" w:rsidRPr="00F708A8">
        <w:rPr>
          <w:color w:val="171717" w:themeColor="background2" w:themeShade="1A"/>
        </w:rPr>
        <w:t xml:space="preserve">LAHF </w:t>
      </w:r>
      <w:r w:rsidR="00A36C8A" w:rsidRPr="00F708A8">
        <w:rPr>
          <w:color w:val="171717" w:themeColor="background2" w:themeShade="1A"/>
        </w:rPr>
        <w:lastRenderedPageBreak/>
        <w:t>section below)</w:t>
      </w:r>
      <w:r w:rsidRPr="00F708A8">
        <w:rPr>
          <w:color w:val="171717" w:themeColor="background2" w:themeShade="1A"/>
        </w:rPr>
        <w:t xml:space="preserve">. </w:t>
      </w:r>
      <w:r w:rsidR="1895C3C0" w:rsidRPr="00F708A8">
        <w:rPr>
          <w:color w:val="171717" w:themeColor="background2" w:themeShade="1A"/>
        </w:rPr>
        <w:t>In 2024</w:t>
      </w:r>
      <w:r w:rsidR="0092253F">
        <w:rPr>
          <w:color w:val="171717" w:themeColor="background2" w:themeShade="1A"/>
        </w:rPr>
        <w:t>,</w:t>
      </w:r>
      <w:r w:rsidR="1895C3C0" w:rsidRPr="00F708A8">
        <w:rPr>
          <w:color w:val="171717" w:themeColor="background2" w:themeShade="1A"/>
        </w:rPr>
        <w:t xml:space="preserve"> the council began </w:t>
      </w:r>
      <w:r w:rsidRPr="00F708A8">
        <w:rPr>
          <w:color w:val="171717" w:themeColor="background2" w:themeShade="1A"/>
        </w:rPr>
        <w:t>renewing partnerships with private landlords and housing associations and created move-on options for families in the 20 GLA</w:t>
      </w:r>
      <w:r w:rsidR="42651821" w:rsidRPr="00F708A8">
        <w:rPr>
          <w:color w:val="171717" w:themeColor="background2" w:themeShade="1A"/>
        </w:rPr>
        <w:t xml:space="preserve"> </w:t>
      </w:r>
      <w:r w:rsidRPr="00F708A8">
        <w:rPr>
          <w:color w:val="171717" w:themeColor="background2" w:themeShade="1A"/>
        </w:rPr>
        <w:t xml:space="preserve">properties. </w:t>
      </w:r>
      <w:r w:rsidR="0DD6DE5B" w:rsidRPr="00F708A8">
        <w:rPr>
          <w:color w:val="171717" w:themeColor="background2" w:themeShade="1A"/>
        </w:rPr>
        <w:t>The expansion through the LAHF properties has allowed</w:t>
      </w:r>
      <w:r w:rsidR="18492AB0" w:rsidRPr="00F708A8">
        <w:rPr>
          <w:color w:val="171717" w:themeColor="background2" w:themeShade="1A"/>
        </w:rPr>
        <w:t xml:space="preserve"> assignment of housing based on needs</w:t>
      </w:r>
      <w:r w:rsidR="0DBC2D5A" w:rsidRPr="00F708A8">
        <w:rPr>
          <w:color w:val="171717" w:themeColor="background2" w:themeShade="1A"/>
        </w:rPr>
        <w:t>: “</w:t>
      </w:r>
      <w:r w:rsidR="0DBC2D5A" w:rsidRPr="00F708A8">
        <w:rPr>
          <w:i/>
          <w:iCs/>
          <w:color w:val="171717" w:themeColor="background2" w:themeShade="1A"/>
        </w:rPr>
        <w:t>Some people have moved because maybe their mobility has gotten worse or maybe they always had mobility difficulties. And so finally we were able to offer something more suitable”</w:t>
      </w:r>
      <w:r w:rsidR="67B698EA" w:rsidRPr="00F708A8">
        <w:rPr>
          <w:color w:val="171717" w:themeColor="background2" w:themeShade="1A"/>
        </w:rPr>
        <w:t xml:space="preserve"> (S21)</w:t>
      </w:r>
      <w:r w:rsidR="0DBC2D5A" w:rsidRPr="00F708A8">
        <w:rPr>
          <w:i/>
          <w:iCs/>
          <w:color w:val="171717" w:themeColor="background2" w:themeShade="1A"/>
        </w:rPr>
        <w:t>.</w:t>
      </w:r>
      <w:r w:rsidR="3FC0252A" w:rsidRPr="00F708A8">
        <w:rPr>
          <w:color w:val="171717" w:themeColor="background2" w:themeShade="1A"/>
        </w:rPr>
        <w:t xml:space="preserve"> </w:t>
      </w:r>
      <w:r w:rsidR="2F73879A" w:rsidRPr="00F708A8">
        <w:rPr>
          <w:color w:val="171717" w:themeColor="background2" w:themeShade="1A"/>
        </w:rPr>
        <w:t>Moreover,</w:t>
      </w:r>
      <w:r w:rsidR="3FC0252A" w:rsidRPr="00F708A8">
        <w:rPr>
          <w:color w:val="171717" w:themeColor="background2" w:themeShade="1A"/>
        </w:rPr>
        <w:t xml:space="preserve"> we were informed that almost all Afghans in PRS were also moved</w:t>
      </w:r>
      <w:r w:rsidR="5AA4A154" w:rsidRPr="00F708A8">
        <w:rPr>
          <w:color w:val="171717" w:themeColor="background2" w:themeShade="1A"/>
        </w:rPr>
        <w:t xml:space="preserve"> were also moved, principally into </w:t>
      </w:r>
      <w:proofErr w:type="gramStart"/>
      <w:r w:rsidR="5AA4A154" w:rsidRPr="00F708A8">
        <w:rPr>
          <w:color w:val="171717" w:themeColor="background2" w:themeShade="1A"/>
        </w:rPr>
        <w:t>buy-backs</w:t>
      </w:r>
      <w:proofErr w:type="gramEnd"/>
      <w:r w:rsidR="5AA4A154" w:rsidRPr="00F708A8">
        <w:rPr>
          <w:color w:val="171717" w:themeColor="background2" w:themeShade="1A"/>
        </w:rPr>
        <w:t xml:space="preserve"> as and when private landlords wanted their properties back.</w:t>
      </w:r>
      <w:r w:rsidR="3FC0252A" w:rsidRPr="00F708A8">
        <w:rPr>
          <w:color w:val="171717" w:themeColor="background2" w:themeShade="1A"/>
        </w:rPr>
        <w:t xml:space="preserve"> </w:t>
      </w:r>
      <w:r w:rsidRPr="00F708A8">
        <w:rPr>
          <w:color w:val="171717" w:themeColor="background2" w:themeShade="1A"/>
        </w:rPr>
        <w:t>We noted that the type of housing (buy-backs vs private vs housing association) carries different tenancy agreements</w:t>
      </w:r>
      <w:r w:rsidR="127C9D36" w:rsidRPr="00F708A8">
        <w:rPr>
          <w:color w:val="171717" w:themeColor="background2" w:themeShade="1A"/>
        </w:rPr>
        <w:t>, although all housing is</w:t>
      </w:r>
      <w:r w:rsidR="13EC4D47" w:rsidRPr="00F708A8">
        <w:rPr>
          <w:color w:val="171717" w:themeColor="background2" w:themeShade="1A"/>
        </w:rPr>
        <w:t xml:space="preserve"> renovated</w:t>
      </w:r>
      <w:r w:rsidR="1460341E" w:rsidRPr="00F708A8">
        <w:rPr>
          <w:color w:val="171717" w:themeColor="background2" w:themeShade="1A"/>
        </w:rPr>
        <w:t xml:space="preserve"> </w:t>
      </w:r>
      <w:r w:rsidR="127C9D36" w:rsidRPr="00F708A8">
        <w:rPr>
          <w:color w:val="171717" w:themeColor="background2" w:themeShade="1A"/>
        </w:rPr>
        <w:t>to the same standards</w:t>
      </w:r>
      <w:r w:rsidRPr="00F708A8">
        <w:rPr>
          <w:color w:val="171717" w:themeColor="background2" w:themeShade="1A"/>
        </w:rPr>
        <w:t>.</w:t>
      </w:r>
      <w:r w:rsidR="571D709A" w:rsidRPr="00F708A8">
        <w:rPr>
          <w:color w:val="171717" w:themeColor="background2" w:themeShade="1A"/>
        </w:rPr>
        <w:t xml:space="preserve"> Afghans are also eligible to join the social housing waiting lists, in the same way as other Islington reside</w:t>
      </w:r>
      <w:r w:rsidR="599E37D8" w:rsidRPr="00F708A8">
        <w:rPr>
          <w:color w:val="171717" w:themeColor="background2" w:themeShade="1A"/>
        </w:rPr>
        <w:t>nts</w:t>
      </w:r>
      <w:r w:rsidR="32E8F3B3" w:rsidRPr="00F708A8">
        <w:rPr>
          <w:color w:val="171717" w:themeColor="background2" w:themeShade="1A"/>
        </w:rPr>
        <w:t xml:space="preserve"> </w:t>
      </w:r>
      <w:r w:rsidR="5E4BA9FA" w:rsidRPr="00F708A8">
        <w:rPr>
          <w:color w:val="171717" w:themeColor="background2" w:themeShade="1A"/>
        </w:rPr>
        <w:t>o</w:t>
      </w:r>
      <w:r w:rsidR="32E8F3B3" w:rsidRPr="00F708A8">
        <w:rPr>
          <w:color w:val="171717" w:themeColor="background2" w:themeShade="1A"/>
        </w:rPr>
        <w:t>nce they meet Islington housing lettings policy residency requirements</w:t>
      </w:r>
      <w:r w:rsidR="599E37D8" w:rsidRPr="00F708A8">
        <w:rPr>
          <w:color w:val="171717" w:themeColor="background2" w:themeShade="1A"/>
        </w:rPr>
        <w:t>.</w:t>
      </w:r>
    </w:p>
    <w:p w14:paraId="1EEB62FE" w14:textId="60892994" w:rsidR="00A36C8A" w:rsidRPr="002D6081" w:rsidRDefault="00A36C8A" w:rsidP="1C339A36">
      <w:pPr>
        <w:spacing w:line="360" w:lineRule="auto"/>
        <w:jc w:val="both"/>
      </w:pPr>
      <w:r w:rsidRPr="00C8472F">
        <w:rPr>
          <w:b/>
          <w:bCs/>
          <w:color w:val="0C3512" w:themeColor="accent3" w:themeShade="80"/>
        </w:rPr>
        <w:t>Local Authority Housing Fund (LAHF)</w:t>
      </w:r>
      <w:r w:rsidRPr="00F708A8">
        <w:rPr>
          <w:b/>
          <w:bCs/>
          <w:color w:val="171717" w:themeColor="background2" w:themeShade="1A"/>
        </w:rPr>
        <w:t>: </w:t>
      </w:r>
      <w:proofErr w:type="gramStart"/>
      <w:r w:rsidRPr="00F708A8">
        <w:rPr>
          <w:color w:val="171717" w:themeColor="background2" w:themeShade="1A"/>
        </w:rPr>
        <w:t>the vast majority of</w:t>
      </w:r>
      <w:proofErr w:type="gramEnd"/>
      <w:r w:rsidRPr="00F708A8">
        <w:rPr>
          <w:color w:val="171717" w:themeColor="background2" w:themeShade="1A"/>
        </w:rPr>
        <w:t xml:space="preserve"> families arriving to Islington have been housed in buy-back properties acquired via MHCLG’s Local Authority Housing Fund (LAHF) programme. Launched in 2023, this programme recognised the additional homelessness pressure that local authorities would face with Afghan and Ukrainian families arriving in the country. In addition to this, the programme includes a component for general needs temporary accommodation to alleviate homelessness across all resident cohorts. Early in the programme, Islington worked to submit a substantial bid to ensure an adequate supply of housing for </w:t>
      </w:r>
      <w:proofErr w:type="gramStart"/>
      <w:r w:rsidRPr="00F708A8">
        <w:rPr>
          <w:color w:val="171717" w:themeColor="background2" w:themeShade="1A"/>
        </w:rPr>
        <w:t>local residents</w:t>
      </w:r>
      <w:proofErr w:type="gramEnd"/>
      <w:r w:rsidRPr="00F708A8">
        <w:rPr>
          <w:color w:val="171717" w:themeColor="background2" w:themeShade="1A"/>
        </w:rPr>
        <w:t> as well as newly arrived Afghans and Ukrainians. This work has allowed Islington to be</w:t>
      </w:r>
      <w:r w:rsidR="00115A9B" w:rsidRPr="00F708A8">
        <w:rPr>
          <w:color w:val="171717" w:themeColor="background2" w:themeShade="1A"/>
        </w:rPr>
        <w:t xml:space="preserve"> recognised as</w:t>
      </w:r>
      <w:r w:rsidRPr="00F708A8">
        <w:rPr>
          <w:color w:val="171717" w:themeColor="background2" w:themeShade="1A"/>
        </w:rPr>
        <w:t xml:space="preserve"> a leading local authority for buying back ex-council properties, keep temporary accommodation costs low and prevent homelessness for Afghans and Ukrainians in the borough.</w:t>
      </w:r>
    </w:p>
    <w:p w14:paraId="4203F179" w14:textId="7958BDB5" w:rsidR="00916DF8" w:rsidRPr="002D6081" w:rsidRDefault="00916DF8" w:rsidP="00574449">
      <w:pPr>
        <w:spacing w:line="360" w:lineRule="auto"/>
        <w:jc w:val="both"/>
      </w:pPr>
      <w:r w:rsidRPr="00C8472F">
        <w:rPr>
          <w:b/>
          <w:bCs/>
          <w:color w:val="0C3512" w:themeColor="accent3" w:themeShade="80"/>
        </w:rPr>
        <w:t>Afghan Development Grant</w:t>
      </w:r>
      <w:r w:rsidRPr="00F708A8">
        <w:rPr>
          <w:color w:val="171717" w:themeColor="background2" w:themeShade="1A"/>
        </w:rPr>
        <w:t xml:space="preserve">:  Islington Council’s NRPF, Migrant and Refugee </w:t>
      </w:r>
      <w:r w:rsidR="000A4B4F">
        <w:rPr>
          <w:color w:val="171717" w:themeColor="background2" w:themeShade="1A"/>
        </w:rPr>
        <w:t>S</w:t>
      </w:r>
      <w:r w:rsidRPr="00F708A8">
        <w:rPr>
          <w:color w:val="171717" w:themeColor="background2" w:themeShade="1A"/>
        </w:rPr>
        <w:t xml:space="preserve">ervice has also developed further support for Afghans resettled in the borough. For example, the service established the Afghan Development Grant, a grant to assist Afghan refugees over 14 years old. This grant is in recognition of financial limits, worsened by the </w:t>
      </w:r>
      <w:r w:rsidR="04684A39" w:rsidRPr="00F708A8">
        <w:rPr>
          <w:color w:val="171717" w:themeColor="background2" w:themeShade="1A"/>
        </w:rPr>
        <w:t>cost-of-living</w:t>
      </w:r>
      <w:r w:rsidRPr="00F708A8">
        <w:rPr>
          <w:color w:val="171717" w:themeColor="background2" w:themeShade="1A"/>
        </w:rPr>
        <w:t xml:space="preserve"> crisis. We understand that individuals can apply for up to</w:t>
      </w:r>
      <w:r w:rsidR="0085223E" w:rsidRPr="00F708A8">
        <w:rPr>
          <w:color w:val="171717" w:themeColor="background2" w:themeShade="1A"/>
        </w:rPr>
        <w:t xml:space="preserve"> a maximum of</w:t>
      </w:r>
      <w:r w:rsidRPr="00F708A8">
        <w:rPr>
          <w:color w:val="171717" w:themeColor="background2" w:themeShade="1A"/>
        </w:rPr>
        <w:t xml:space="preserve"> £500 at any point during their resettlement support period (36 months), and funds can be used towards a variety of educational and vocational opportunities to help fulfil personal aspirations. The grant can be used</w:t>
      </w:r>
      <w:r w:rsidR="0002756A" w:rsidRPr="00F708A8">
        <w:rPr>
          <w:color w:val="171717" w:themeColor="background2" w:themeShade="1A"/>
        </w:rPr>
        <w:t>, for example,</w:t>
      </w:r>
      <w:r w:rsidRPr="00F708A8">
        <w:rPr>
          <w:color w:val="171717" w:themeColor="background2" w:themeShade="1A"/>
        </w:rPr>
        <w:t xml:space="preserve"> to achieve reaccreditation courses, </w:t>
      </w:r>
      <w:r w:rsidRPr="00F708A8">
        <w:rPr>
          <w:color w:val="171717" w:themeColor="background2" w:themeShade="1A"/>
        </w:rPr>
        <w:lastRenderedPageBreak/>
        <w:t>private tuitions, gaining a driving licence, cover travel costs associated with educational/employment opportunity, family and other social/leisure activities that promote wellbeing.</w:t>
      </w:r>
    </w:p>
    <w:p w14:paraId="2C5396F6" w14:textId="6A8702CC" w:rsidR="00916DF8" w:rsidRDefault="4B9FFCC5" w:rsidP="7D9DC897">
      <w:pPr>
        <w:spacing w:line="360" w:lineRule="auto"/>
        <w:jc w:val="both"/>
      </w:pPr>
      <w:r w:rsidRPr="00C8472F">
        <w:rPr>
          <w:b/>
          <w:bCs/>
          <w:color w:val="0C3512" w:themeColor="accent3" w:themeShade="80"/>
        </w:rPr>
        <w:t>Further support – Schools</w:t>
      </w:r>
      <w:r w:rsidRPr="00F708A8">
        <w:rPr>
          <w:color w:val="171717" w:themeColor="background2" w:themeShade="1A"/>
        </w:rPr>
        <w:t xml:space="preserve">: due to the nature of casework, the Resettlement </w:t>
      </w:r>
      <w:r w:rsidR="00000966">
        <w:rPr>
          <w:color w:val="171717" w:themeColor="background2" w:themeShade="1A"/>
        </w:rPr>
        <w:t>T</w:t>
      </w:r>
      <w:r w:rsidRPr="00F708A8">
        <w:rPr>
          <w:color w:val="171717" w:themeColor="background2" w:themeShade="1A"/>
        </w:rPr>
        <w:t xml:space="preserve">eam works closely with primary and secondary schools in Islington, where resettled children are present. </w:t>
      </w:r>
      <w:r w:rsidR="11E4BBA0" w:rsidRPr="00F708A8">
        <w:rPr>
          <w:color w:val="171717" w:themeColor="background2" w:themeShade="1A"/>
        </w:rPr>
        <w:t xml:space="preserve">For example, case workers help children to enrol in schools. </w:t>
      </w:r>
      <w:r w:rsidR="0C769934" w:rsidRPr="00F708A8">
        <w:rPr>
          <w:color w:val="171717" w:themeColor="background2" w:themeShade="1A"/>
        </w:rPr>
        <w:t xml:space="preserve">Schools receive </w:t>
      </w:r>
      <w:r w:rsidRPr="00F708A8">
        <w:rPr>
          <w:color w:val="171717" w:themeColor="background2" w:themeShade="1A"/>
        </w:rPr>
        <w:t xml:space="preserve">£4,500 </w:t>
      </w:r>
      <w:r w:rsidR="274F30D0" w:rsidRPr="00F708A8">
        <w:rPr>
          <w:color w:val="171717" w:themeColor="background2" w:themeShade="1A"/>
        </w:rPr>
        <w:t>per</w:t>
      </w:r>
      <w:r w:rsidRPr="00F708A8">
        <w:rPr>
          <w:color w:val="171717" w:themeColor="background2" w:themeShade="1A"/>
        </w:rPr>
        <w:t xml:space="preserve"> resettled </w:t>
      </w:r>
      <w:r w:rsidR="57A191A3" w:rsidRPr="00F708A8">
        <w:rPr>
          <w:color w:val="171717" w:themeColor="background2" w:themeShade="1A"/>
        </w:rPr>
        <w:t xml:space="preserve">pupil </w:t>
      </w:r>
      <w:r w:rsidR="24F361B3" w:rsidRPr="00F708A8">
        <w:rPr>
          <w:color w:val="171717" w:themeColor="background2" w:themeShade="1A"/>
        </w:rPr>
        <w:t>during their first school year</w:t>
      </w:r>
      <w:r w:rsidR="34289F00" w:rsidRPr="00F708A8">
        <w:rPr>
          <w:color w:val="171717" w:themeColor="background2" w:themeShade="1A"/>
        </w:rPr>
        <w:t xml:space="preserve"> from Central Government</w:t>
      </w:r>
      <w:r w:rsidR="00916DF8" w:rsidRPr="00F708A8">
        <w:rPr>
          <w:rStyle w:val="FootnoteReference"/>
          <w:color w:val="171717" w:themeColor="background2" w:themeShade="1A"/>
        </w:rPr>
        <w:footnoteReference w:id="24"/>
      </w:r>
      <w:r w:rsidR="241BB9B4" w:rsidRPr="00F708A8">
        <w:rPr>
          <w:color w:val="171717" w:themeColor="background2" w:themeShade="1A"/>
        </w:rPr>
        <w:t xml:space="preserve"> </w:t>
      </w:r>
      <w:r w:rsidRPr="00F708A8">
        <w:rPr>
          <w:color w:val="171717" w:themeColor="background2" w:themeShade="1A"/>
        </w:rPr>
        <w:t>Initially, it was unclear how school</w:t>
      </w:r>
      <w:r w:rsidR="1B6C9A52" w:rsidRPr="00F708A8">
        <w:rPr>
          <w:color w:val="171717" w:themeColor="background2" w:themeShade="1A"/>
        </w:rPr>
        <w:t>s</w:t>
      </w:r>
      <w:r w:rsidRPr="00F708A8">
        <w:rPr>
          <w:color w:val="171717" w:themeColor="background2" w:themeShade="1A"/>
        </w:rPr>
        <w:t xml:space="preserve"> were using these funds to support Afghan children specifically. Caseworkers flagged this as an issue of their limited capacity: “</w:t>
      </w:r>
      <w:r w:rsidRPr="00F708A8">
        <w:rPr>
          <w:i/>
          <w:iCs/>
          <w:color w:val="171717" w:themeColor="background2" w:themeShade="1A"/>
        </w:rPr>
        <w:t>we didn't really have that foresight to do the kind of work</w:t>
      </w:r>
      <w:r w:rsidRPr="00F708A8">
        <w:rPr>
          <w:color w:val="171717" w:themeColor="background2" w:themeShade="1A"/>
        </w:rPr>
        <w:t>” (FG</w:t>
      </w:r>
      <w:r w:rsidR="1B00B5F2" w:rsidRPr="00F708A8">
        <w:rPr>
          <w:color w:val="171717" w:themeColor="background2" w:themeShade="1A"/>
        </w:rPr>
        <w:t xml:space="preserve"> S22</w:t>
      </w:r>
      <w:r w:rsidRPr="00F708A8">
        <w:rPr>
          <w:color w:val="171717" w:themeColor="background2" w:themeShade="1A"/>
        </w:rPr>
        <w:t>). However, at the time of the interview with the Resettlement Team (April 2025), they had developed a “</w:t>
      </w:r>
      <w:r w:rsidRPr="00F708A8">
        <w:rPr>
          <w:i/>
          <w:iCs/>
          <w:color w:val="171717" w:themeColor="background2" w:themeShade="1A"/>
        </w:rPr>
        <w:t>structured way</w:t>
      </w:r>
      <w:r w:rsidRPr="00F708A8">
        <w:rPr>
          <w:color w:val="171717" w:themeColor="background2" w:themeShade="1A"/>
        </w:rPr>
        <w:t>” (</w:t>
      </w:r>
      <w:r w:rsidR="2F3D6EB0" w:rsidRPr="00F708A8">
        <w:rPr>
          <w:color w:val="171717" w:themeColor="background2" w:themeShade="1A"/>
        </w:rPr>
        <w:t xml:space="preserve">FG </w:t>
      </w:r>
      <w:r w:rsidRPr="00F708A8">
        <w:rPr>
          <w:color w:val="171717" w:themeColor="background2" w:themeShade="1A"/>
        </w:rPr>
        <w:t xml:space="preserve">S3) to plan and discuss spending with the school. Resettlement officers arrange a meeting with the school to agree and create a Personalised Educational Plan for the student that granted these funds to the school. Funds can be used at </w:t>
      </w:r>
      <w:r w:rsidR="0F6729FB" w:rsidRPr="00F708A8">
        <w:rPr>
          <w:color w:val="171717" w:themeColor="background2" w:themeShade="1A"/>
        </w:rPr>
        <w:t xml:space="preserve">school </w:t>
      </w:r>
      <w:r w:rsidRPr="00F708A8">
        <w:rPr>
          <w:color w:val="171717" w:themeColor="background2" w:themeShade="1A"/>
        </w:rPr>
        <w:t xml:space="preserve">discretion according to the needs of the student and what is already available within the school. For example, it can be used to purchase a laptop, books, stationary, dictionaries, as well as providing access to a breakfast club or after school club. As this funding was a one-off year payment, the question remained regarding whether and how longitudinal support (e.g. access to clubs) was maintained. Caseworkers highlighted that continuation was dependent on the resources of the school. Overall insights from two schools in Islington, one primary and one secondary, are provided </w:t>
      </w:r>
      <w:r w:rsidR="04168E75" w:rsidRPr="00F708A8">
        <w:rPr>
          <w:color w:val="171717" w:themeColor="background2" w:themeShade="1A"/>
        </w:rPr>
        <w:t xml:space="preserve">in </w:t>
      </w:r>
      <w:r w:rsidR="00952A25" w:rsidRPr="00F708A8">
        <w:rPr>
          <w:color w:val="171717" w:themeColor="background2" w:themeShade="1A"/>
        </w:rPr>
        <w:t>section 4.1.3</w:t>
      </w:r>
      <w:r w:rsidRPr="00F708A8">
        <w:rPr>
          <w:color w:val="171717" w:themeColor="background2" w:themeShade="1A"/>
        </w:rPr>
        <w:t>.</w:t>
      </w:r>
    </w:p>
    <w:p w14:paraId="585AB248" w14:textId="692D7339" w:rsidR="00952A25" w:rsidRDefault="00952A25" w:rsidP="7D9DC897">
      <w:pPr>
        <w:spacing w:line="360" w:lineRule="auto"/>
        <w:jc w:val="both"/>
      </w:pPr>
      <w:r w:rsidRPr="00C8472F">
        <w:rPr>
          <w:b/>
          <w:bCs/>
          <w:color w:val="0C3512" w:themeColor="accent3" w:themeShade="80"/>
        </w:rPr>
        <w:t>Further support – special education needs (SEN)</w:t>
      </w:r>
      <w:r w:rsidRPr="00F708A8">
        <w:rPr>
          <w:b/>
          <w:bCs/>
          <w:color w:val="171717" w:themeColor="background2" w:themeShade="1A"/>
        </w:rPr>
        <w:t>: </w:t>
      </w:r>
      <w:r w:rsidRPr="00F708A8">
        <w:rPr>
          <w:color w:val="171717" w:themeColor="background2" w:themeShade="1A"/>
        </w:rPr>
        <w:t xml:space="preserve">when newly resettled refugee children arrive in Islington with special education (SEN) needs, they often have had no previous adequate education setting which met their needs. In the UK, this is achieved via an agreed Education Health and Care Plan (EHCP). Recognising that it can take a year of classroom observation to complete an EHCP, the Resettlement Team works collaboratively with Islington’s SEN team to fund extraordinary placements while the </w:t>
      </w:r>
      <w:r w:rsidRPr="00F708A8">
        <w:rPr>
          <w:color w:val="171717" w:themeColor="background2" w:themeShade="1A"/>
        </w:rPr>
        <w:lastRenderedPageBreak/>
        <w:t>assessment is being completed. This allows newly arrived children to be in appropriate education settings during their assessments and begin making progress ahead of an EHCP being agreed. The Resettlement Team then claims this funding from the Home Office so that there is no additional cost or pressure on the local authority.</w:t>
      </w:r>
    </w:p>
    <w:p w14:paraId="1DD31357" w14:textId="711311FD" w:rsidR="00916DF8" w:rsidRPr="00C8472F" w:rsidRDefault="2FCF446A" w:rsidP="00A223E3">
      <w:pPr>
        <w:pStyle w:val="Heading3"/>
        <w:spacing w:line="360" w:lineRule="auto"/>
        <w:rPr>
          <w:color w:val="0C3512" w:themeColor="accent3" w:themeShade="80"/>
        </w:rPr>
      </w:pPr>
      <w:bookmarkStart w:id="56" w:name="_Toc223346113"/>
      <w:bookmarkStart w:id="57" w:name="_Toc224747588"/>
      <w:r w:rsidRPr="00C8472F">
        <w:rPr>
          <w:color w:val="0C3512" w:themeColor="accent3" w:themeShade="80"/>
          <w:w w:val="105"/>
        </w:rPr>
        <w:t xml:space="preserve">4.1.3. </w:t>
      </w:r>
      <w:r w:rsidR="2D84AE1D" w:rsidRPr="00C8472F">
        <w:rPr>
          <w:color w:val="0C3512" w:themeColor="accent3" w:themeShade="80"/>
          <w:w w:val="105"/>
        </w:rPr>
        <w:t>Overview of internal and external partners and their services</w:t>
      </w:r>
      <w:bookmarkEnd w:id="56"/>
      <w:bookmarkEnd w:id="57"/>
    </w:p>
    <w:p w14:paraId="4599BE62" w14:textId="0C5955DC" w:rsidR="00916DF8" w:rsidRPr="00F708A8" w:rsidRDefault="39069277" w:rsidP="7D9DC897">
      <w:pPr>
        <w:spacing w:line="360" w:lineRule="auto"/>
        <w:jc w:val="both"/>
        <w:rPr>
          <w:color w:val="171717" w:themeColor="background2" w:themeShade="1A"/>
        </w:rPr>
      </w:pPr>
      <w:r w:rsidRPr="00F708A8">
        <w:rPr>
          <w:color w:val="171717" w:themeColor="background2" w:themeShade="1A"/>
        </w:rPr>
        <w:t xml:space="preserve">As part of the </w:t>
      </w:r>
      <w:r w:rsidR="00CD475E" w:rsidRPr="00F708A8">
        <w:rPr>
          <w:color w:val="171717" w:themeColor="background2" w:themeShade="1A"/>
        </w:rPr>
        <w:t>evaluation,</w:t>
      </w:r>
      <w:r w:rsidR="6171896B" w:rsidRPr="00F708A8">
        <w:rPr>
          <w:color w:val="171717" w:themeColor="background2" w:themeShade="1A"/>
        </w:rPr>
        <w:t xml:space="preserve"> we interviewed a</w:t>
      </w:r>
      <w:r w:rsidR="62388ABA" w:rsidRPr="00F708A8">
        <w:rPr>
          <w:color w:val="171717" w:themeColor="background2" w:themeShade="1A"/>
        </w:rPr>
        <w:t xml:space="preserve"> total of 7 stakeholder representatives from partner service</w:t>
      </w:r>
      <w:r w:rsidR="0DA52941" w:rsidRPr="00F708A8">
        <w:rPr>
          <w:color w:val="171717" w:themeColor="background2" w:themeShade="1A"/>
        </w:rPr>
        <w:t>s, including</w:t>
      </w:r>
      <w:r w:rsidR="00B13560" w:rsidRPr="00F708A8">
        <w:rPr>
          <w:color w:val="171717" w:themeColor="background2" w:themeShade="1A"/>
        </w:rPr>
        <w:t xml:space="preserve"> </w:t>
      </w:r>
      <w:r w:rsidR="2D84AE1D" w:rsidRPr="00F708A8">
        <w:rPr>
          <w:color w:val="171717" w:themeColor="background2" w:themeShade="1A"/>
          <w:w w:val="105"/>
        </w:rPr>
        <w:t>iMax, iWork</w:t>
      </w:r>
      <w:r w:rsidR="35D5AB78" w:rsidRPr="00F708A8">
        <w:rPr>
          <w:color w:val="171717" w:themeColor="background2" w:themeShade="1A"/>
          <w:w w:val="105"/>
        </w:rPr>
        <w:t>,</w:t>
      </w:r>
      <w:r w:rsidR="0096710E" w:rsidRPr="00F708A8">
        <w:rPr>
          <w:color w:val="171717" w:themeColor="background2" w:themeShade="1A"/>
          <w:w w:val="105"/>
        </w:rPr>
        <w:t xml:space="preserve"> </w:t>
      </w:r>
      <w:r w:rsidR="00BA5FC0" w:rsidRPr="00F708A8">
        <w:rPr>
          <w:color w:val="171717" w:themeColor="background2" w:themeShade="1A"/>
          <w:w w:val="105"/>
        </w:rPr>
        <w:t>Adult Community</w:t>
      </w:r>
      <w:r w:rsidR="2D84AE1D" w:rsidRPr="00F708A8">
        <w:rPr>
          <w:color w:val="171717" w:themeColor="background2" w:themeShade="1A"/>
          <w:w w:val="105"/>
        </w:rPr>
        <w:t xml:space="preserve"> Learning (ACL), the Traumatic Stress Clinic, KMEWO and the Refugee and Migrant Forum of Essex and London (RAMFEL)</w:t>
      </w:r>
      <w:r w:rsidR="3463804F" w:rsidRPr="00F708A8">
        <w:rPr>
          <w:color w:val="171717" w:themeColor="background2" w:themeShade="1A"/>
          <w:w w:val="105"/>
        </w:rPr>
        <w:t xml:space="preserve">. </w:t>
      </w:r>
      <w:r w:rsidR="38BEDBB9" w:rsidRPr="00F708A8">
        <w:rPr>
          <w:color w:val="171717" w:themeColor="background2" w:themeShade="1A"/>
        </w:rPr>
        <w:t xml:space="preserve"> </w:t>
      </w:r>
      <w:r w:rsidR="2D84AE1D" w:rsidRPr="00F708A8">
        <w:rPr>
          <w:color w:val="171717" w:themeColor="background2" w:themeShade="1A"/>
          <w:w w:val="105"/>
        </w:rPr>
        <w:t>Below is an overview of each service as discussed during these interviews.</w:t>
      </w:r>
    </w:p>
    <w:p w14:paraId="36297DE9" w14:textId="7C0B759A" w:rsidR="00916DF8" w:rsidRPr="002D6081" w:rsidRDefault="2D84AE1D" w:rsidP="1C339A36">
      <w:pPr>
        <w:spacing w:line="360" w:lineRule="auto"/>
        <w:jc w:val="both"/>
      </w:pPr>
      <w:r w:rsidRPr="00C8472F">
        <w:rPr>
          <w:b/>
          <w:bCs/>
          <w:color w:val="0C3512" w:themeColor="accent3" w:themeShade="80"/>
          <w:w w:val="105"/>
        </w:rPr>
        <w:t>ACL</w:t>
      </w:r>
      <w:r w:rsidRPr="00F708A8">
        <w:rPr>
          <w:color w:val="171717" w:themeColor="background2" w:themeShade="1A"/>
          <w:w w:val="105"/>
        </w:rPr>
        <w:t>: ACL has been commissioned by the Resettlement Team to offer 9 hours per week of ESOL provision, although their service also addresses learning in general (e.g. digital skills learning, educational trips): “</w:t>
      </w:r>
      <w:r w:rsidRPr="00F708A8">
        <w:rPr>
          <w:i/>
          <w:iCs/>
          <w:color w:val="171717" w:themeColor="background2" w:themeShade="1A"/>
          <w:w w:val="105"/>
        </w:rPr>
        <w:t>it's quite wide in terms of education, mainly ESOL, but not only</w:t>
      </w:r>
      <w:r w:rsidRPr="00F708A8">
        <w:rPr>
          <w:color w:val="171717" w:themeColor="background2" w:themeShade="1A"/>
          <w:w w:val="105"/>
        </w:rPr>
        <w:t xml:space="preserve">”. Newly resettled Afghans in Islington are referred by their case workers </w:t>
      </w:r>
      <w:r w:rsidR="43A0C3D9" w:rsidRPr="00F708A8">
        <w:rPr>
          <w:color w:val="171717" w:themeColor="background2" w:themeShade="1A"/>
          <w:w w:val="105"/>
        </w:rPr>
        <w:t xml:space="preserve">for an ESOL assessment. </w:t>
      </w:r>
      <w:r w:rsidRPr="00F708A8">
        <w:rPr>
          <w:color w:val="171717" w:themeColor="background2" w:themeShade="1A"/>
          <w:w w:val="105"/>
        </w:rPr>
        <w:t>ACL</w:t>
      </w:r>
      <w:r w:rsidR="14BAD94F" w:rsidRPr="00F708A8">
        <w:rPr>
          <w:color w:val="171717" w:themeColor="background2" w:themeShade="1A"/>
          <w:w w:val="105"/>
        </w:rPr>
        <w:t xml:space="preserve"> has developed bespoke classes for this cohort</w:t>
      </w:r>
      <w:r w:rsidR="00FD7291" w:rsidRPr="00F708A8">
        <w:rPr>
          <w:color w:val="171717" w:themeColor="background2" w:themeShade="1A"/>
          <w:w w:val="105"/>
        </w:rPr>
        <w:t>.</w:t>
      </w:r>
      <w:r w:rsidRPr="00F708A8">
        <w:rPr>
          <w:color w:val="171717" w:themeColor="background2" w:themeShade="1A"/>
          <w:w w:val="105"/>
        </w:rPr>
        <w:t xml:space="preserve"> At the time of </w:t>
      </w:r>
      <w:r w:rsidR="1DC910C7" w:rsidRPr="00F708A8">
        <w:rPr>
          <w:color w:val="171717" w:themeColor="background2" w:themeShade="1A"/>
          <w:w w:val="105"/>
        </w:rPr>
        <w:t xml:space="preserve">the </w:t>
      </w:r>
      <w:r w:rsidRPr="00F708A8">
        <w:rPr>
          <w:color w:val="171717" w:themeColor="background2" w:themeShade="1A"/>
          <w:w w:val="105"/>
        </w:rPr>
        <w:t>interview (Feb</w:t>
      </w:r>
      <w:r w:rsidR="00BA5FC0">
        <w:rPr>
          <w:color w:val="171717" w:themeColor="background2" w:themeShade="1A"/>
          <w:w w:val="105"/>
        </w:rPr>
        <w:t>ruary</w:t>
      </w:r>
      <w:r w:rsidRPr="00F708A8">
        <w:rPr>
          <w:color w:val="171717" w:themeColor="background2" w:themeShade="1A"/>
          <w:w w:val="105"/>
        </w:rPr>
        <w:t xml:space="preserve"> 2025) there were 52 resettled people (Afghans, Syrians, Somali and Sudanese) </w:t>
      </w:r>
      <w:r w:rsidR="10EE10D9" w:rsidRPr="00F708A8">
        <w:rPr>
          <w:color w:val="171717" w:themeColor="background2" w:themeShade="1A"/>
        </w:rPr>
        <w:t>enrolled in</w:t>
      </w:r>
      <w:r w:rsidRPr="00F708A8">
        <w:rPr>
          <w:color w:val="171717" w:themeColor="background2" w:themeShade="1A"/>
          <w:w w:val="105"/>
        </w:rPr>
        <w:t xml:space="preserve"> this service. Learners were divided into small classes, around 14 people, across various sites. Classes are offered in blocks of 3 hours, with a short break in the middle, 3 days a week. This arrangement is to facilitate those who are unfamiliar with classroom learning, as it can be exhausting to sit in that environment for long periods. The ACL team undertakes regular initial assessments, which are provided in relevant languages (for Afghans these are Dari, Pashto or English) depending on the needs of learners. These assessments consider language, as well as literacy. Those with no prior </w:t>
      </w:r>
      <w:r w:rsidR="58C6A52A" w:rsidRPr="00F708A8">
        <w:rPr>
          <w:color w:val="171717" w:themeColor="background2" w:themeShade="1A"/>
          <w:w w:val="105"/>
        </w:rPr>
        <w:t xml:space="preserve">knowledge of </w:t>
      </w:r>
      <w:r w:rsidRPr="00F708A8">
        <w:rPr>
          <w:color w:val="171717" w:themeColor="background2" w:themeShade="1A"/>
          <w:w w:val="105"/>
        </w:rPr>
        <w:t>English are assigned to the New to ESOL classes (which used to be called Pre-Entry and ha</w:t>
      </w:r>
      <w:r w:rsidR="5F8A98BD" w:rsidRPr="00F708A8">
        <w:rPr>
          <w:color w:val="171717" w:themeColor="background2" w:themeShade="1A"/>
          <w:w w:val="105"/>
        </w:rPr>
        <w:t>ve</w:t>
      </w:r>
      <w:r w:rsidRPr="00F708A8">
        <w:rPr>
          <w:color w:val="171717" w:themeColor="background2" w:themeShade="1A"/>
          <w:w w:val="105"/>
        </w:rPr>
        <w:t xml:space="preserve"> no exams) and then progress through to Entry Level 1, 2 and 3. After completing Entry 3, learners can then progress to college to study English and other subjects, such as undertaking Functional Skills. Of course, not all Afghans need to start ESOL from scratch. Some already speak good English and progress directly to higher ESOL level or in some cases apply directly to college. However, there is only </w:t>
      </w:r>
      <w:r w:rsidRPr="00F708A8">
        <w:rPr>
          <w:color w:val="171717" w:themeColor="background2" w:themeShade="1A"/>
          <w:w w:val="105"/>
        </w:rPr>
        <w:lastRenderedPageBreak/>
        <w:t xml:space="preserve">an intake to City and Islington College twice per year so </w:t>
      </w:r>
      <w:r w:rsidR="0EE16E20" w:rsidRPr="00F708A8">
        <w:rPr>
          <w:color w:val="171717" w:themeColor="background2" w:themeShade="1A"/>
          <w:w w:val="105"/>
        </w:rPr>
        <w:t xml:space="preserve">applicants </w:t>
      </w:r>
      <w:r w:rsidRPr="00F708A8">
        <w:rPr>
          <w:color w:val="171717" w:themeColor="background2" w:themeShade="1A"/>
          <w:w w:val="105"/>
        </w:rPr>
        <w:t xml:space="preserve">may be required to wait for a place to become </w:t>
      </w:r>
      <w:r w:rsidRPr="00F708A8">
        <w:rPr>
          <w:color w:val="171717" w:themeColor="background2" w:themeShade="1A"/>
        </w:rPr>
        <w:t>available.</w:t>
      </w:r>
    </w:p>
    <w:p w14:paraId="70D011FB" w14:textId="3E71D2FE" w:rsidR="00916DF8" w:rsidRPr="002D6081" w:rsidRDefault="2D84AE1D" w:rsidP="7C766A8F">
      <w:pPr>
        <w:spacing w:line="360" w:lineRule="auto"/>
        <w:jc w:val="both"/>
      </w:pPr>
      <w:r w:rsidRPr="00C8472F">
        <w:rPr>
          <w:b/>
          <w:bCs/>
          <w:color w:val="0C3512" w:themeColor="accent3" w:themeShade="80"/>
          <w:w w:val="105"/>
        </w:rPr>
        <w:t>IMax</w:t>
      </w:r>
      <w:r w:rsidRPr="00F708A8">
        <w:rPr>
          <w:color w:val="171717" w:themeColor="background2" w:themeShade="1A"/>
          <w:w w:val="105"/>
        </w:rPr>
        <w:t>: IMax is a service within Islington Council which sit</w:t>
      </w:r>
      <w:r w:rsidR="5F8A98BD" w:rsidRPr="00F708A8">
        <w:rPr>
          <w:color w:val="171717" w:themeColor="background2" w:themeShade="1A"/>
          <w:w w:val="105"/>
        </w:rPr>
        <w:t>s</w:t>
      </w:r>
      <w:r w:rsidRPr="00F708A8">
        <w:rPr>
          <w:color w:val="171717" w:themeColor="background2" w:themeShade="1A"/>
          <w:w w:val="105"/>
        </w:rPr>
        <w:t xml:space="preserve"> within the Directorate of Community Wealth Building. The service is open to all Islington residents and those supported by Islington, and deals with any issue rel</w:t>
      </w:r>
      <w:r w:rsidR="0EE16E20" w:rsidRPr="00F708A8">
        <w:rPr>
          <w:color w:val="171717" w:themeColor="background2" w:themeShade="1A"/>
          <w:w w:val="105"/>
        </w:rPr>
        <w:t>ated</w:t>
      </w:r>
      <w:r w:rsidRPr="00F708A8">
        <w:rPr>
          <w:color w:val="171717" w:themeColor="background2" w:themeShade="1A"/>
          <w:w w:val="105"/>
        </w:rPr>
        <w:t xml:space="preserve"> to</w:t>
      </w:r>
      <w:r w:rsidR="1F8AD20C" w:rsidRPr="00F708A8">
        <w:rPr>
          <w:color w:val="171717" w:themeColor="background2" w:themeShade="1A"/>
        </w:rPr>
        <w:t xml:space="preserve"> welfare entitlement and financial stability</w:t>
      </w:r>
      <w:r w:rsidRPr="00F708A8">
        <w:rPr>
          <w:color w:val="171717" w:themeColor="background2" w:themeShade="1A"/>
          <w:w w:val="105"/>
        </w:rPr>
        <w:t>. Th</w:t>
      </w:r>
      <w:r w:rsidR="09A7C072" w:rsidRPr="00F708A8">
        <w:rPr>
          <w:color w:val="171717" w:themeColor="background2" w:themeShade="1A"/>
          <w:w w:val="105"/>
        </w:rPr>
        <w:t xml:space="preserve">e Resettlement </w:t>
      </w:r>
      <w:r w:rsidR="00C50C68">
        <w:rPr>
          <w:color w:val="171717" w:themeColor="background2" w:themeShade="1A"/>
          <w:w w:val="105"/>
        </w:rPr>
        <w:t>T</w:t>
      </w:r>
      <w:r w:rsidR="09A7C072" w:rsidRPr="00F708A8">
        <w:rPr>
          <w:color w:val="171717" w:themeColor="background2" w:themeShade="1A"/>
          <w:w w:val="105"/>
        </w:rPr>
        <w:t>eam employs th</w:t>
      </w:r>
      <w:r w:rsidRPr="00F708A8">
        <w:rPr>
          <w:color w:val="171717" w:themeColor="background2" w:themeShade="1A"/>
          <w:w w:val="105"/>
        </w:rPr>
        <w:t xml:space="preserve">ree dedicated </w:t>
      </w:r>
      <w:r w:rsidR="2CEE308F" w:rsidRPr="00F708A8">
        <w:rPr>
          <w:color w:val="171717" w:themeColor="background2" w:themeShade="1A"/>
          <w:w w:val="105"/>
        </w:rPr>
        <w:t xml:space="preserve">iMax officers to work alongside caseworkers. </w:t>
      </w:r>
      <w:r w:rsidRPr="00F708A8">
        <w:rPr>
          <w:color w:val="171717" w:themeColor="background2" w:themeShade="1A"/>
          <w:w w:val="105"/>
        </w:rPr>
        <w:t>s</w:t>
      </w:r>
      <w:r w:rsidR="39ECBC85" w:rsidRPr="00F708A8">
        <w:rPr>
          <w:color w:val="171717" w:themeColor="background2" w:themeShade="1A"/>
          <w:w w:val="105"/>
        </w:rPr>
        <w:t>. Our key informant interviewee explained their role</w:t>
      </w:r>
      <w:r w:rsidRPr="00F708A8">
        <w:rPr>
          <w:color w:val="171717" w:themeColor="background2" w:themeShade="1A"/>
          <w:w w:val="105"/>
        </w:rPr>
        <w:t>: “</w:t>
      </w:r>
      <w:r w:rsidRPr="00F708A8">
        <w:rPr>
          <w:i/>
          <w:iCs/>
          <w:color w:val="171717" w:themeColor="background2" w:themeShade="1A"/>
          <w:w w:val="105"/>
        </w:rPr>
        <w:t xml:space="preserve">we support those families and individuals directly alongside the case worker in the </w:t>
      </w:r>
      <w:r w:rsidR="70D0FD3D" w:rsidRPr="00F708A8">
        <w:rPr>
          <w:i/>
          <w:iCs/>
          <w:color w:val="171717" w:themeColor="background2" w:themeShade="1A"/>
          <w:w w:val="105"/>
        </w:rPr>
        <w:t xml:space="preserve">[Resettlement] </w:t>
      </w:r>
      <w:r w:rsidRPr="00F708A8">
        <w:rPr>
          <w:i/>
          <w:iCs/>
          <w:color w:val="171717" w:themeColor="background2" w:themeShade="1A"/>
          <w:w w:val="105"/>
        </w:rPr>
        <w:t>team and it's [about] making benefit claims, disability benefit claims, housing costs, etc”</w:t>
      </w:r>
      <w:r w:rsidRPr="00F708A8">
        <w:rPr>
          <w:color w:val="171717" w:themeColor="background2" w:themeShade="1A"/>
          <w:w w:val="105"/>
        </w:rPr>
        <w:t xml:space="preserve">. A dedicated email for connects people directly with these three workers; initial appointments are usually made in </w:t>
      </w:r>
      <w:r w:rsidR="2AB4ECD0" w:rsidRPr="00F708A8">
        <w:rPr>
          <w:color w:val="171717" w:themeColor="background2" w:themeShade="1A"/>
          <w:w w:val="105"/>
        </w:rPr>
        <w:t>person,</w:t>
      </w:r>
      <w:r w:rsidRPr="00F708A8">
        <w:rPr>
          <w:color w:val="171717" w:themeColor="background2" w:themeShade="1A"/>
          <w:w w:val="105"/>
        </w:rPr>
        <w:t xml:space="preserve"> and further appointments are organised as needed. For resettled clients, including Afghans, IMax actively follow up with families and individuals over time through their dedicated officers, as any changes to a household could impact benefit entitlement. Where Afghans may be affected by the benefit cap, Imax can support with discretionary payments. IMax does not work directly to help people off benefits but works closely with </w:t>
      </w:r>
      <w:r w:rsidR="0037007A" w:rsidRPr="00F708A8">
        <w:rPr>
          <w:color w:val="171717" w:themeColor="background2" w:themeShade="1A"/>
          <w:w w:val="105"/>
        </w:rPr>
        <w:t>i</w:t>
      </w:r>
      <w:r w:rsidRPr="00F708A8">
        <w:rPr>
          <w:color w:val="171717" w:themeColor="background2" w:themeShade="1A"/>
          <w:w w:val="105"/>
        </w:rPr>
        <w:t xml:space="preserve">Work to help people who want to move on into </w:t>
      </w:r>
      <w:r w:rsidRPr="00F708A8">
        <w:rPr>
          <w:color w:val="171717" w:themeColor="background2" w:themeShade="1A"/>
        </w:rPr>
        <w:t xml:space="preserve">employment. </w:t>
      </w:r>
    </w:p>
    <w:p w14:paraId="794ECF2E" w14:textId="45F010CD" w:rsidR="00916DF8" w:rsidRPr="00F708A8" w:rsidRDefault="00027158" w:rsidP="1C339A36">
      <w:pPr>
        <w:spacing w:line="360" w:lineRule="auto"/>
        <w:jc w:val="both"/>
        <w:rPr>
          <w:rFonts w:ascii="Aptos" w:eastAsia="Aptos" w:hAnsi="Aptos" w:cs="Aptos"/>
          <w:color w:val="171717" w:themeColor="background2" w:themeShade="1A"/>
        </w:rPr>
      </w:pPr>
      <w:r w:rsidRPr="00C8472F">
        <w:rPr>
          <w:b/>
          <w:bCs/>
          <w:color w:val="0C3512" w:themeColor="accent3" w:themeShade="80"/>
          <w:w w:val="105"/>
        </w:rPr>
        <w:t>i</w:t>
      </w:r>
      <w:r w:rsidR="2D84AE1D" w:rsidRPr="00C8472F">
        <w:rPr>
          <w:b/>
          <w:bCs/>
          <w:color w:val="0C3512" w:themeColor="accent3" w:themeShade="80"/>
          <w:w w:val="105"/>
        </w:rPr>
        <w:t>Work</w:t>
      </w:r>
      <w:r w:rsidR="2D84AE1D" w:rsidRPr="00F708A8">
        <w:rPr>
          <w:color w:val="171717" w:themeColor="background2" w:themeShade="1A"/>
          <w:w w:val="105"/>
        </w:rPr>
        <w:t xml:space="preserve">: </w:t>
      </w:r>
      <w:r w:rsidR="0037007A" w:rsidRPr="00F708A8">
        <w:rPr>
          <w:color w:val="171717" w:themeColor="background2" w:themeShade="1A"/>
          <w:w w:val="105"/>
        </w:rPr>
        <w:t>i</w:t>
      </w:r>
      <w:r w:rsidR="2D84AE1D" w:rsidRPr="00F708A8">
        <w:rPr>
          <w:color w:val="171717" w:themeColor="background2" w:themeShade="1A"/>
          <w:w w:val="105"/>
        </w:rPr>
        <w:t xml:space="preserve">Work is a service within the Directorate of Community Wealth Building in Islington. Their primary role is to support </w:t>
      </w:r>
      <w:proofErr w:type="gramStart"/>
      <w:r w:rsidR="2D84AE1D" w:rsidRPr="00F708A8">
        <w:rPr>
          <w:color w:val="171717" w:themeColor="background2" w:themeShade="1A"/>
          <w:w w:val="105"/>
        </w:rPr>
        <w:t>local residents</w:t>
      </w:r>
      <w:proofErr w:type="gramEnd"/>
      <w:r w:rsidR="2D84AE1D" w:rsidRPr="00F708A8">
        <w:rPr>
          <w:color w:val="171717" w:themeColor="background2" w:themeShade="1A"/>
          <w:w w:val="105"/>
        </w:rPr>
        <w:t xml:space="preserve"> into employment. </w:t>
      </w:r>
      <w:r w:rsidR="0C98268A" w:rsidRPr="00F708A8">
        <w:rPr>
          <w:color w:val="171717" w:themeColor="background2" w:themeShade="1A"/>
        </w:rPr>
        <w:t xml:space="preserve"> </w:t>
      </w:r>
      <w:r w:rsidR="03659168" w:rsidRPr="00F708A8">
        <w:rPr>
          <w:color w:val="171717" w:themeColor="background2" w:themeShade="1A"/>
        </w:rPr>
        <w:t>The</w:t>
      </w:r>
      <w:r w:rsidR="0C98268A" w:rsidRPr="00F708A8">
        <w:rPr>
          <w:color w:val="171717" w:themeColor="background2" w:themeShade="1A"/>
        </w:rPr>
        <w:t xml:space="preserve"> team</w:t>
      </w:r>
      <w:r w:rsidR="0B69ADA1" w:rsidRPr="00F708A8">
        <w:rPr>
          <w:color w:val="171717" w:themeColor="background2" w:themeShade="1A"/>
          <w:w w:val="105"/>
        </w:rPr>
        <w:t xml:space="preserve"> </w:t>
      </w:r>
      <w:r w:rsidR="2D84AE1D" w:rsidRPr="00F708A8">
        <w:rPr>
          <w:color w:val="171717" w:themeColor="background2" w:themeShade="1A"/>
          <w:w w:val="105"/>
        </w:rPr>
        <w:t xml:space="preserve">are funded for two years to take up referrals from the </w:t>
      </w:r>
      <w:r w:rsidR="5D2BED32" w:rsidRPr="00F708A8">
        <w:rPr>
          <w:color w:val="171717" w:themeColor="background2" w:themeShade="1A"/>
        </w:rPr>
        <w:t xml:space="preserve">Resettlement </w:t>
      </w:r>
      <w:r w:rsidR="00C601EA">
        <w:rPr>
          <w:color w:val="171717" w:themeColor="background2" w:themeShade="1A"/>
        </w:rPr>
        <w:t>T</w:t>
      </w:r>
      <w:r w:rsidR="2D84AE1D" w:rsidRPr="00F708A8">
        <w:rPr>
          <w:color w:val="171717" w:themeColor="background2" w:themeShade="1A"/>
          <w:w w:val="105"/>
        </w:rPr>
        <w:t>eam, as well as other avenues like GPs, to support resettled refugees</w:t>
      </w:r>
      <w:r w:rsidR="58BB2491" w:rsidRPr="00F708A8">
        <w:rPr>
          <w:color w:val="171717" w:themeColor="background2" w:themeShade="1A"/>
          <w:w w:val="105"/>
        </w:rPr>
        <w:t xml:space="preserve"> and migrants</w:t>
      </w:r>
      <w:r w:rsidR="2D84AE1D" w:rsidRPr="00F708A8">
        <w:rPr>
          <w:color w:val="171717" w:themeColor="background2" w:themeShade="1A"/>
          <w:w w:val="105"/>
        </w:rPr>
        <w:t xml:space="preserve"> </w:t>
      </w:r>
      <w:r w:rsidR="0EE16E20" w:rsidRPr="00F708A8">
        <w:rPr>
          <w:color w:val="171717" w:themeColor="background2" w:themeShade="1A"/>
          <w:w w:val="105"/>
        </w:rPr>
        <w:t>by</w:t>
      </w:r>
      <w:r w:rsidR="2D84AE1D" w:rsidRPr="00F708A8">
        <w:rPr>
          <w:color w:val="171717" w:themeColor="background2" w:themeShade="1A"/>
          <w:w w:val="105"/>
        </w:rPr>
        <w:t xml:space="preserve"> provid</w:t>
      </w:r>
      <w:r w:rsidR="2E431D12" w:rsidRPr="00F708A8">
        <w:rPr>
          <w:color w:val="171717" w:themeColor="background2" w:themeShade="1A"/>
          <w:w w:val="105"/>
        </w:rPr>
        <w:t>ing</w:t>
      </w:r>
      <w:r w:rsidR="2D84AE1D" w:rsidRPr="00F708A8">
        <w:rPr>
          <w:color w:val="171717" w:themeColor="background2" w:themeShade="1A"/>
          <w:w w:val="105"/>
        </w:rPr>
        <w:t xml:space="preserve"> tailored employment or training support. At the time of the interview (March 2025) there were 37 Afghans </w:t>
      </w:r>
      <w:r w:rsidR="5267C942" w:rsidRPr="00F708A8">
        <w:rPr>
          <w:color w:val="171717" w:themeColor="background2" w:themeShade="1A"/>
          <w:w w:val="105"/>
        </w:rPr>
        <w:t xml:space="preserve">actively supported by </w:t>
      </w:r>
      <w:r w:rsidR="00E42799" w:rsidRPr="00F708A8">
        <w:rPr>
          <w:color w:val="171717" w:themeColor="background2" w:themeShade="1A"/>
          <w:w w:val="105"/>
        </w:rPr>
        <w:t>i</w:t>
      </w:r>
      <w:r w:rsidR="2D84AE1D" w:rsidRPr="00F708A8">
        <w:rPr>
          <w:color w:val="171717" w:themeColor="background2" w:themeShade="1A"/>
          <w:w w:val="105"/>
        </w:rPr>
        <w:t xml:space="preserve">Work. </w:t>
      </w:r>
      <w:r w:rsidR="5F8A98BD" w:rsidRPr="00F708A8">
        <w:rPr>
          <w:color w:val="171717" w:themeColor="background2" w:themeShade="1A"/>
          <w:w w:val="105"/>
        </w:rPr>
        <w:t>A</w:t>
      </w:r>
      <w:r w:rsidR="2D84AE1D" w:rsidRPr="00F708A8">
        <w:rPr>
          <w:color w:val="171717" w:themeColor="background2" w:themeShade="1A"/>
          <w:w w:val="105"/>
        </w:rPr>
        <w:t xml:space="preserve"> triage system</w:t>
      </w:r>
      <w:r w:rsidR="5F8A98BD" w:rsidRPr="00F708A8">
        <w:rPr>
          <w:color w:val="171717" w:themeColor="background2" w:themeShade="1A"/>
          <w:w w:val="105"/>
        </w:rPr>
        <w:t xml:space="preserve"> operates</w:t>
      </w:r>
      <w:r w:rsidR="2D84AE1D" w:rsidRPr="00F708A8">
        <w:rPr>
          <w:color w:val="171717" w:themeColor="background2" w:themeShade="1A"/>
          <w:w w:val="105"/>
        </w:rPr>
        <w:t xml:space="preserve"> to assess whether people are “</w:t>
      </w:r>
      <w:r w:rsidR="2D84AE1D" w:rsidRPr="00F708A8">
        <w:rPr>
          <w:i/>
          <w:iCs/>
          <w:color w:val="171717" w:themeColor="background2" w:themeShade="1A"/>
          <w:w w:val="105"/>
        </w:rPr>
        <w:t>job ready</w:t>
      </w:r>
      <w:r w:rsidR="2D84AE1D" w:rsidRPr="00F708A8">
        <w:rPr>
          <w:color w:val="171717" w:themeColor="background2" w:themeShade="1A"/>
          <w:w w:val="105"/>
        </w:rPr>
        <w:t>” or if further training and support are required. A tailored plan is then drafted, which includes (where appropriate) skills building, considering people’s interests and aspirations. This is particularly useful for people who have not been in employment before. Where people are ready and have the skills and qualifications necessary to work, the team help them identify</w:t>
      </w:r>
      <w:r w:rsidR="2D84AE1D" w:rsidRPr="00F708A8">
        <w:rPr>
          <w:i/>
          <w:iCs/>
          <w:color w:val="171717" w:themeColor="background2" w:themeShade="1A"/>
          <w:w w:val="105"/>
        </w:rPr>
        <w:t xml:space="preserve"> “key skills they need to pursue specific roles”</w:t>
      </w:r>
      <w:r w:rsidR="2D84AE1D" w:rsidRPr="00F708A8">
        <w:rPr>
          <w:color w:val="171717" w:themeColor="background2" w:themeShade="1A"/>
          <w:w w:val="105"/>
        </w:rPr>
        <w:t xml:space="preserve">. The team takes a holistic approach looking at various aspects of employment, including CV writing, interview preparation and connections with potential employers; moreover, they work in collaboration with </w:t>
      </w:r>
      <w:r w:rsidR="2D84AE1D" w:rsidRPr="00F708A8">
        <w:rPr>
          <w:color w:val="171717" w:themeColor="background2" w:themeShade="1A"/>
          <w:w w:val="105"/>
        </w:rPr>
        <w:lastRenderedPageBreak/>
        <w:t>local partners, including Volunteer Action Islington</w:t>
      </w:r>
      <w:r w:rsidR="39ECBC85" w:rsidRPr="00F708A8">
        <w:rPr>
          <w:color w:val="171717" w:themeColor="background2" w:themeShade="1A"/>
          <w:w w:val="105"/>
        </w:rPr>
        <w:t>,</w:t>
      </w:r>
      <w:r w:rsidR="2D84AE1D" w:rsidRPr="00F708A8">
        <w:rPr>
          <w:color w:val="171717" w:themeColor="background2" w:themeShade="1A"/>
          <w:w w:val="105"/>
        </w:rPr>
        <w:t xml:space="preserve"> to support and encourage people to volunteer especially where time is needed to improve English proficiency or build specific skills. Typically, Afghans receive 12 months continued support </w:t>
      </w:r>
      <w:r w:rsidR="13457E87" w:rsidRPr="00F708A8">
        <w:rPr>
          <w:color w:val="171717" w:themeColor="background2" w:themeShade="1A"/>
          <w:w w:val="105"/>
        </w:rPr>
        <w:t>from after</w:t>
      </w:r>
      <w:r w:rsidR="2D84AE1D" w:rsidRPr="00F708A8">
        <w:rPr>
          <w:color w:val="171717" w:themeColor="background2" w:themeShade="1A"/>
          <w:w w:val="105"/>
        </w:rPr>
        <w:t xml:space="preserve"> entering employment, which includes mentoring, coaching and face</w:t>
      </w:r>
      <w:r w:rsidRPr="00F708A8">
        <w:rPr>
          <w:color w:val="171717" w:themeColor="background2" w:themeShade="1A"/>
          <w:w w:val="105"/>
        </w:rPr>
        <w:t xml:space="preserve"> </w:t>
      </w:r>
      <w:r w:rsidR="2D84AE1D" w:rsidRPr="00F708A8">
        <w:rPr>
          <w:color w:val="171717" w:themeColor="background2" w:themeShade="1A"/>
        </w:rPr>
        <w:t>meetings.</w:t>
      </w:r>
      <w:r w:rsidR="25550266" w:rsidRPr="00F708A8">
        <w:rPr>
          <w:color w:val="171717" w:themeColor="background2" w:themeShade="1A"/>
        </w:rPr>
        <w:t xml:space="preserve"> iWork has </w:t>
      </w:r>
      <w:r w:rsidR="30A3E0EE" w:rsidRPr="00F708A8">
        <w:rPr>
          <w:color w:val="171717" w:themeColor="background2" w:themeShade="1A"/>
        </w:rPr>
        <w:t>now</w:t>
      </w:r>
      <w:r w:rsidR="25550266" w:rsidRPr="00F708A8">
        <w:rPr>
          <w:color w:val="171717" w:themeColor="background2" w:themeShade="1A"/>
        </w:rPr>
        <w:t xml:space="preserve"> moved to an initial assessment model whereby all eligible adults are assessed within six months of arrival to the borough.</w:t>
      </w:r>
    </w:p>
    <w:p w14:paraId="5F6F016F" w14:textId="3A0B0446" w:rsidR="00916DF8" w:rsidRPr="00F708A8" w:rsidRDefault="2D84AE1D" w:rsidP="00574449">
      <w:pPr>
        <w:spacing w:line="360" w:lineRule="auto"/>
        <w:jc w:val="both"/>
        <w:rPr>
          <w:color w:val="171717" w:themeColor="background2" w:themeShade="1A"/>
        </w:rPr>
      </w:pPr>
      <w:r w:rsidRPr="00C8472F">
        <w:rPr>
          <w:b/>
          <w:bCs/>
          <w:color w:val="0C3512" w:themeColor="accent3" w:themeShade="80"/>
          <w:w w:val="105"/>
        </w:rPr>
        <w:t>Traumatic Stress Clinic</w:t>
      </w:r>
      <w:r w:rsidRPr="00F708A8">
        <w:rPr>
          <w:color w:val="171717" w:themeColor="background2" w:themeShade="1A"/>
          <w:w w:val="105"/>
        </w:rPr>
        <w:t>: in March 2023, Islington Council commissioned the Traumatic Stress Clinic,</w:t>
      </w:r>
      <w:r w:rsidR="1895882B" w:rsidRPr="00F708A8">
        <w:rPr>
          <w:color w:val="171717" w:themeColor="background2" w:themeShade="1A"/>
          <w:w w:val="105"/>
        </w:rPr>
        <w:t xml:space="preserve"> an NHS provider,</w:t>
      </w:r>
      <w:r w:rsidRPr="00F708A8">
        <w:rPr>
          <w:color w:val="171717" w:themeColor="background2" w:themeShade="1A"/>
          <w:w w:val="105"/>
        </w:rPr>
        <w:t xml:space="preserve"> to specifically support the mental health and well-being of resettled Afghans. Since then, the service has expanded to include Ukrainians and people on the UKRS schemes, however here we focus on Afghans. </w:t>
      </w:r>
    </w:p>
    <w:p w14:paraId="4096E48D" w14:textId="73609321" w:rsidR="00916DF8" w:rsidRPr="00F708A8" w:rsidRDefault="2D84AE1D" w:rsidP="00574449">
      <w:pPr>
        <w:spacing w:line="360" w:lineRule="auto"/>
        <w:jc w:val="both"/>
        <w:rPr>
          <w:color w:val="171717" w:themeColor="background2" w:themeShade="1A"/>
        </w:rPr>
      </w:pPr>
      <w:r w:rsidRPr="00F708A8">
        <w:rPr>
          <w:color w:val="171717" w:themeColor="background2" w:themeShade="1A"/>
          <w:w w:val="105"/>
        </w:rPr>
        <w:t xml:space="preserve">As part of the service, a well-being assessment is offered to all newly arrived Afghans in the borough. Case workers liaise closely with the Clinic to ‘flag’ any individuals who might need </w:t>
      </w:r>
      <w:proofErr w:type="gramStart"/>
      <w:r w:rsidRPr="00F708A8">
        <w:rPr>
          <w:color w:val="171717" w:themeColor="background2" w:themeShade="1A"/>
          <w:w w:val="105"/>
        </w:rPr>
        <w:t>particular support</w:t>
      </w:r>
      <w:proofErr w:type="gramEnd"/>
      <w:r w:rsidRPr="00F708A8">
        <w:rPr>
          <w:color w:val="171717" w:themeColor="background2" w:themeShade="1A"/>
          <w:w w:val="105"/>
        </w:rPr>
        <w:t xml:space="preserve">, who are given priority. Following the assessment, depending on their needs, people may be offered therapeutic </w:t>
      </w:r>
      <w:r w:rsidR="4E4807B1" w:rsidRPr="00F708A8">
        <w:rPr>
          <w:color w:val="171717" w:themeColor="background2" w:themeShade="1A"/>
          <w:w w:val="105"/>
        </w:rPr>
        <w:t>support</w:t>
      </w:r>
      <w:r w:rsidRPr="00F708A8">
        <w:rPr>
          <w:color w:val="171717" w:themeColor="background2" w:themeShade="1A"/>
          <w:w w:val="105"/>
        </w:rPr>
        <w:t xml:space="preserve"> either within the Clinic itself (e.g. in case of P</w:t>
      </w:r>
      <w:r w:rsidR="7ABC92FD" w:rsidRPr="00F708A8">
        <w:rPr>
          <w:color w:val="171717" w:themeColor="background2" w:themeShade="1A"/>
          <w:w w:val="105"/>
        </w:rPr>
        <w:t xml:space="preserve">ost </w:t>
      </w:r>
      <w:r w:rsidRPr="00F708A8">
        <w:rPr>
          <w:color w:val="171717" w:themeColor="background2" w:themeShade="1A"/>
          <w:w w:val="105"/>
        </w:rPr>
        <w:t>T</w:t>
      </w:r>
      <w:r w:rsidR="1E73F001" w:rsidRPr="00F708A8">
        <w:rPr>
          <w:color w:val="171717" w:themeColor="background2" w:themeShade="1A"/>
          <w:w w:val="105"/>
        </w:rPr>
        <w:t xml:space="preserve">raumatic </w:t>
      </w:r>
      <w:r w:rsidRPr="00F708A8">
        <w:rPr>
          <w:color w:val="171717" w:themeColor="background2" w:themeShade="1A"/>
          <w:w w:val="105"/>
        </w:rPr>
        <w:t>S</w:t>
      </w:r>
      <w:r w:rsidR="03A9D04C" w:rsidRPr="00F708A8">
        <w:rPr>
          <w:color w:val="171717" w:themeColor="background2" w:themeShade="1A"/>
          <w:w w:val="105"/>
        </w:rPr>
        <w:t xml:space="preserve">tress </w:t>
      </w:r>
      <w:r w:rsidRPr="00F708A8">
        <w:rPr>
          <w:color w:val="171717" w:themeColor="background2" w:themeShade="1A"/>
          <w:w w:val="105"/>
        </w:rPr>
        <w:t>D</w:t>
      </w:r>
      <w:r w:rsidR="4B9B74AD" w:rsidRPr="00F708A8">
        <w:rPr>
          <w:color w:val="171717" w:themeColor="background2" w:themeShade="1A"/>
          <w:w w:val="105"/>
        </w:rPr>
        <w:t>isorder</w:t>
      </w:r>
      <w:r w:rsidRPr="00F708A8">
        <w:rPr>
          <w:color w:val="171717" w:themeColor="background2" w:themeShade="1A"/>
          <w:w w:val="105"/>
        </w:rPr>
        <w:t>) or referred t</w:t>
      </w:r>
      <w:r w:rsidR="4E4807B1" w:rsidRPr="00F708A8">
        <w:rPr>
          <w:color w:val="171717" w:themeColor="background2" w:themeShade="1A"/>
          <w:w w:val="105"/>
        </w:rPr>
        <w:t>o other</w:t>
      </w:r>
      <w:r w:rsidRPr="00F708A8">
        <w:rPr>
          <w:color w:val="171717" w:themeColor="background2" w:themeShade="1A"/>
          <w:w w:val="105"/>
        </w:rPr>
        <w:t xml:space="preserve"> appropriate services. Afghans experiences of well-being may vary, from low mood to severe cases of psychosis, hence treatment is dependent on needs and could include talking therapies or referrals to NHS hospitals for intensive care, as required.</w:t>
      </w:r>
    </w:p>
    <w:p w14:paraId="77CADE45" w14:textId="77777777" w:rsidR="00916DF8" w:rsidRPr="00F708A8" w:rsidRDefault="38DA352E" w:rsidP="00574449">
      <w:pPr>
        <w:spacing w:line="360" w:lineRule="auto"/>
        <w:jc w:val="both"/>
        <w:rPr>
          <w:color w:val="171717" w:themeColor="background2" w:themeShade="1A"/>
        </w:rPr>
      </w:pPr>
      <w:r w:rsidRPr="00F708A8">
        <w:rPr>
          <w:color w:val="171717" w:themeColor="background2" w:themeShade="1A"/>
          <w:w w:val="105"/>
        </w:rPr>
        <w:t>Our key informant highlighted that in some cases, people do not take up the offer of support initially. This can be due to stigma around mental health, however more often it is related to “</w:t>
      </w:r>
      <w:r w:rsidRPr="00F708A8">
        <w:rPr>
          <w:i/>
          <w:iCs/>
          <w:color w:val="171717" w:themeColor="background2" w:themeShade="1A"/>
        </w:rPr>
        <w:t>people's internal models of change, what they need and how they conceptualise their difficulties</w:t>
      </w:r>
      <w:r w:rsidRPr="00F708A8">
        <w:rPr>
          <w:color w:val="171717" w:themeColor="background2" w:themeShade="1A"/>
        </w:rPr>
        <w:t xml:space="preserve">”. In other words, rather than therapy, people may engage in work, education or other activities </w:t>
      </w:r>
      <w:proofErr w:type="gramStart"/>
      <w:r w:rsidRPr="00F708A8">
        <w:rPr>
          <w:color w:val="171717" w:themeColor="background2" w:themeShade="1A"/>
        </w:rPr>
        <w:t>as a way to</w:t>
      </w:r>
      <w:proofErr w:type="gramEnd"/>
      <w:r w:rsidRPr="00F708A8">
        <w:rPr>
          <w:color w:val="171717" w:themeColor="background2" w:themeShade="1A"/>
        </w:rPr>
        <w:t xml:space="preserve"> cope. Nonetheless, some people do return </w:t>
      </w:r>
      <w:proofErr w:type="gramStart"/>
      <w:r w:rsidRPr="00F708A8">
        <w:rPr>
          <w:color w:val="171717" w:themeColor="background2" w:themeShade="1A"/>
        </w:rPr>
        <w:t>later on</w:t>
      </w:r>
      <w:proofErr w:type="gramEnd"/>
      <w:r w:rsidRPr="00F708A8">
        <w:rPr>
          <w:color w:val="171717" w:themeColor="background2" w:themeShade="1A"/>
        </w:rPr>
        <w:t xml:space="preserve"> if they decide that some support would be beneficial to them.  </w:t>
      </w:r>
    </w:p>
    <w:p w14:paraId="3CBDF03B" w14:textId="18E81552" w:rsidR="00916DF8" w:rsidRPr="00F708A8" w:rsidRDefault="2D84AE1D" w:rsidP="00574449">
      <w:pPr>
        <w:spacing w:line="360" w:lineRule="auto"/>
        <w:jc w:val="both"/>
        <w:rPr>
          <w:color w:val="171717" w:themeColor="background2" w:themeShade="1A"/>
        </w:rPr>
      </w:pPr>
      <w:r w:rsidRPr="00F708A8">
        <w:rPr>
          <w:color w:val="171717" w:themeColor="background2" w:themeShade="1A"/>
          <w:w w:val="105"/>
        </w:rPr>
        <w:t xml:space="preserve">The service is aimed at adults, although where children </w:t>
      </w:r>
      <w:proofErr w:type="gramStart"/>
      <w:r w:rsidRPr="00F708A8">
        <w:rPr>
          <w:color w:val="171717" w:themeColor="background2" w:themeShade="1A"/>
          <w:w w:val="105"/>
        </w:rPr>
        <w:t>are in need of</w:t>
      </w:r>
      <w:proofErr w:type="gramEnd"/>
      <w:r w:rsidRPr="00F708A8">
        <w:rPr>
          <w:color w:val="171717" w:themeColor="background2" w:themeShade="1A"/>
          <w:w w:val="105"/>
        </w:rPr>
        <w:t xml:space="preserve"> support, a referral is made to work with their GP and with CAMHS (Child and Adolescent Mental Health Services). The </w:t>
      </w:r>
      <w:r w:rsidR="4E4807B1" w:rsidRPr="00F708A8">
        <w:rPr>
          <w:color w:val="171717" w:themeColor="background2" w:themeShade="1A"/>
          <w:w w:val="105"/>
        </w:rPr>
        <w:t>C</w:t>
      </w:r>
      <w:r w:rsidRPr="00F708A8">
        <w:rPr>
          <w:color w:val="171717" w:themeColor="background2" w:themeShade="1A"/>
          <w:w w:val="105"/>
        </w:rPr>
        <w:t>linic is also working with local groups, such as KMEWO, to run women’s groups and provide support through regular sessions with a focus on practical well-being.</w:t>
      </w:r>
    </w:p>
    <w:p w14:paraId="5DB5E850" w14:textId="6E40E97D" w:rsidR="00916DF8" w:rsidRPr="002D6081" w:rsidRDefault="2D84AE1D" w:rsidP="1C339A36">
      <w:pPr>
        <w:spacing w:line="360" w:lineRule="auto"/>
        <w:jc w:val="both"/>
      </w:pPr>
      <w:r w:rsidRPr="00C8472F">
        <w:rPr>
          <w:b/>
          <w:bCs/>
          <w:color w:val="0C3512" w:themeColor="accent3" w:themeShade="80"/>
          <w:w w:val="105"/>
        </w:rPr>
        <w:lastRenderedPageBreak/>
        <w:t>K</w:t>
      </w:r>
      <w:r w:rsidR="4E4807B1" w:rsidRPr="00C8472F">
        <w:rPr>
          <w:b/>
          <w:bCs/>
          <w:color w:val="0C3512" w:themeColor="accent3" w:themeShade="80"/>
          <w:w w:val="105"/>
        </w:rPr>
        <w:t xml:space="preserve">urdish and </w:t>
      </w:r>
      <w:r w:rsidRPr="00C8472F">
        <w:rPr>
          <w:b/>
          <w:bCs/>
          <w:color w:val="0C3512" w:themeColor="accent3" w:themeShade="80"/>
          <w:w w:val="105"/>
        </w:rPr>
        <w:t>M</w:t>
      </w:r>
      <w:r w:rsidR="4E4807B1" w:rsidRPr="00C8472F">
        <w:rPr>
          <w:b/>
          <w:bCs/>
          <w:color w:val="0C3512" w:themeColor="accent3" w:themeShade="80"/>
          <w:w w:val="105"/>
        </w:rPr>
        <w:t xml:space="preserve">iddle </w:t>
      </w:r>
      <w:r w:rsidRPr="00C8472F">
        <w:rPr>
          <w:b/>
          <w:bCs/>
          <w:color w:val="0C3512" w:themeColor="accent3" w:themeShade="80"/>
          <w:w w:val="105"/>
        </w:rPr>
        <w:t>E</w:t>
      </w:r>
      <w:r w:rsidR="4E4807B1" w:rsidRPr="00C8472F">
        <w:rPr>
          <w:b/>
          <w:bCs/>
          <w:color w:val="0C3512" w:themeColor="accent3" w:themeShade="80"/>
          <w:w w:val="105"/>
        </w:rPr>
        <w:t xml:space="preserve">astern </w:t>
      </w:r>
      <w:r w:rsidRPr="00C8472F">
        <w:rPr>
          <w:b/>
          <w:bCs/>
          <w:color w:val="0C3512" w:themeColor="accent3" w:themeShade="80"/>
          <w:w w:val="105"/>
        </w:rPr>
        <w:t>W</w:t>
      </w:r>
      <w:r w:rsidR="4E4807B1" w:rsidRPr="00C8472F">
        <w:rPr>
          <w:b/>
          <w:bCs/>
          <w:color w:val="0C3512" w:themeColor="accent3" w:themeShade="80"/>
          <w:w w:val="105"/>
        </w:rPr>
        <w:t xml:space="preserve">omen’s </w:t>
      </w:r>
      <w:r w:rsidRPr="00C8472F">
        <w:rPr>
          <w:b/>
          <w:bCs/>
          <w:color w:val="0C3512" w:themeColor="accent3" w:themeShade="80"/>
          <w:w w:val="105"/>
        </w:rPr>
        <w:t>O</w:t>
      </w:r>
      <w:r w:rsidR="4E4807B1" w:rsidRPr="00C8472F">
        <w:rPr>
          <w:b/>
          <w:bCs/>
          <w:color w:val="0C3512" w:themeColor="accent3" w:themeShade="80"/>
          <w:w w:val="105"/>
        </w:rPr>
        <w:t>rganis</w:t>
      </w:r>
      <w:r w:rsidR="76DFF3B5" w:rsidRPr="00C8472F">
        <w:rPr>
          <w:b/>
          <w:bCs/>
          <w:color w:val="0C3512" w:themeColor="accent3" w:themeShade="80"/>
          <w:w w:val="105"/>
        </w:rPr>
        <w:t>a</w:t>
      </w:r>
      <w:r w:rsidR="4E4807B1" w:rsidRPr="00C8472F">
        <w:rPr>
          <w:b/>
          <w:bCs/>
          <w:color w:val="0C3512" w:themeColor="accent3" w:themeShade="80"/>
          <w:w w:val="105"/>
        </w:rPr>
        <w:t>tion</w:t>
      </w:r>
      <w:r w:rsidR="3A9A779D" w:rsidRPr="00F708A8">
        <w:rPr>
          <w:color w:val="171717" w:themeColor="background2" w:themeShade="1A"/>
          <w:w w:val="105"/>
        </w:rPr>
        <w:t>:</w:t>
      </w:r>
      <w:r w:rsidRPr="00F708A8">
        <w:rPr>
          <w:b/>
          <w:bCs/>
          <w:color w:val="171717" w:themeColor="background2" w:themeShade="1A"/>
          <w:w w:val="105"/>
        </w:rPr>
        <w:t xml:space="preserve"> </w:t>
      </w:r>
      <w:r w:rsidRPr="00F708A8">
        <w:rPr>
          <w:color w:val="171717" w:themeColor="background2" w:themeShade="1A"/>
          <w:w w:val="105"/>
        </w:rPr>
        <w:t xml:space="preserve">While KMEWO was initially involved in supporting Afghans </w:t>
      </w:r>
      <w:r w:rsidR="75AFA962" w:rsidRPr="00F708A8">
        <w:rPr>
          <w:color w:val="171717" w:themeColor="background2" w:themeShade="1A"/>
          <w:w w:val="105"/>
        </w:rPr>
        <w:t xml:space="preserve">placed </w:t>
      </w:r>
      <w:r w:rsidRPr="00F708A8">
        <w:rPr>
          <w:color w:val="171717" w:themeColor="background2" w:themeShade="1A"/>
          <w:w w:val="105"/>
        </w:rPr>
        <w:t xml:space="preserve">in the </w:t>
      </w:r>
      <w:r w:rsidR="5AA2A3DA" w:rsidRPr="00F708A8">
        <w:rPr>
          <w:color w:val="171717" w:themeColor="background2" w:themeShade="1A"/>
          <w:w w:val="105"/>
        </w:rPr>
        <w:t xml:space="preserve">bridging </w:t>
      </w:r>
      <w:r w:rsidRPr="00F708A8">
        <w:rPr>
          <w:color w:val="171717" w:themeColor="background2" w:themeShade="1A"/>
          <w:w w:val="105"/>
        </w:rPr>
        <w:t>hotel</w:t>
      </w:r>
      <w:r w:rsidR="78185A20" w:rsidRPr="00F708A8">
        <w:rPr>
          <w:color w:val="171717" w:themeColor="background2" w:themeShade="1A"/>
          <w:w w:val="105"/>
        </w:rPr>
        <w:t xml:space="preserve"> in 2021-2022</w:t>
      </w:r>
      <w:r w:rsidRPr="00F708A8">
        <w:rPr>
          <w:color w:val="171717" w:themeColor="background2" w:themeShade="1A"/>
          <w:w w:val="105"/>
        </w:rPr>
        <w:t>, in a quasi-casework capacity, as people started to be moved out o</w:t>
      </w:r>
      <w:r w:rsidR="239A4B1F" w:rsidRPr="00F708A8">
        <w:rPr>
          <w:color w:val="171717" w:themeColor="background2" w:themeShade="1A"/>
          <w:w w:val="105"/>
        </w:rPr>
        <w:t>f the</w:t>
      </w:r>
      <w:r w:rsidRPr="00F708A8">
        <w:rPr>
          <w:color w:val="171717" w:themeColor="background2" w:themeShade="1A"/>
          <w:w w:val="105"/>
        </w:rPr>
        <w:t xml:space="preserve"> hotel and resettled in Islington</w:t>
      </w:r>
      <w:r w:rsidR="488F534D" w:rsidRPr="00F708A8">
        <w:rPr>
          <w:color w:val="171717" w:themeColor="background2" w:themeShade="1A"/>
          <w:w w:val="105"/>
        </w:rPr>
        <w:t xml:space="preserve"> accommodation</w:t>
      </w:r>
      <w:r w:rsidRPr="00F708A8">
        <w:rPr>
          <w:color w:val="171717" w:themeColor="background2" w:themeShade="1A"/>
          <w:w w:val="105"/>
        </w:rPr>
        <w:t>, the role of the organisation changed. KMEWO focus on providing group activities for families but primarily for women and girls, such as a weekly women’s group. During these sessions, they provide support in different areas, from using basic technology and digital skills (mobile phones, WhatsApp, email etc.) to wellbeing sessions on stress and sleep</w:t>
      </w:r>
      <w:r w:rsidR="08DE9904" w:rsidRPr="00F708A8">
        <w:rPr>
          <w:color w:val="171717" w:themeColor="background2" w:themeShade="1A"/>
          <w:w w:val="105"/>
        </w:rPr>
        <w:t xml:space="preserve">, </w:t>
      </w:r>
      <w:r w:rsidR="08DE9904" w:rsidRPr="00F708A8">
        <w:rPr>
          <w:color w:val="171717" w:themeColor="background2" w:themeShade="1A"/>
        </w:rPr>
        <w:t>to information session on domestic violence and harassment.</w:t>
      </w:r>
      <w:r w:rsidR="00027158" w:rsidRPr="00F708A8">
        <w:rPr>
          <w:color w:val="171717" w:themeColor="background2" w:themeShade="1A"/>
        </w:rPr>
        <w:t xml:space="preserve"> </w:t>
      </w:r>
      <w:r w:rsidR="1D42EA14" w:rsidRPr="00F708A8">
        <w:rPr>
          <w:color w:val="171717" w:themeColor="background2" w:themeShade="1A"/>
          <w:w w:val="105"/>
        </w:rPr>
        <w:t xml:space="preserve">The stakeholder explained that: </w:t>
      </w:r>
      <w:r w:rsidRPr="00F708A8">
        <w:rPr>
          <w:color w:val="171717" w:themeColor="background2" w:themeShade="1A"/>
          <w:w w:val="105"/>
        </w:rPr>
        <w:t>“</w:t>
      </w:r>
      <w:r w:rsidRPr="00F708A8">
        <w:rPr>
          <w:i/>
          <w:iCs/>
          <w:color w:val="171717" w:themeColor="background2" w:themeShade="1A"/>
          <w:w w:val="105"/>
        </w:rPr>
        <w:t>One of our colleagues is a specialist clinical psychologist</w:t>
      </w:r>
      <w:r w:rsidRPr="00F708A8">
        <w:rPr>
          <w:color w:val="171717" w:themeColor="background2" w:themeShade="1A"/>
          <w:w w:val="105"/>
        </w:rPr>
        <w:t>”. These sessions are also an opportunity for women to socialise, meet and discuss issues with other women, and learn how to move across London on public transport. KMEWO also organises day trips and celebrations/events, e.g. International Women’s Day.</w:t>
      </w:r>
    </w:p>
    <w:p w14:paraId="269E3FF2" w14:textId="0ED06CE2" w:rsidR="00916DF8" w:rsidRPr="002D6081" w:rsidRDefault="2D84AE1D" w:rsidP="1C339A36">
      <w:pPr>
        <w:spacing w:line="360" w:lineRule="auto"/>
        <w:jc w:val="both"/>
      </w:pPr>
      <w:r w:rsidRPr="00C8472F">
        <w:rPr>
          <w:b/>
          <w:bCs/>
          <w:color w:val="0C3512" w:themeColor="accent3" w:themeShade="80"/>
          <w:w w:val="105"/>
        </w:rPr>
        <w:t>RAMFEL</w:t>
      </w:r>
      <w:r w:rsidR="3A9A779D" w:rsidRPr="00F708A8">
        <w:rPr>
          <w:color w:val="171717" w:themeColor="background2" w:themeShade="1A"/>
          <w:w w:val="105"/>
        </w:rPr>
        <w:t>:</w:t>
      </w:r>
      <w:r w:rsidRPr="00F708A8">
        <w:rPr>
          <w:b/>
          <w:bCs/>
          <w:color w:val="171717" w:themeColor="background2" w:themeShade="1A"/>
          <w:w w:val="105"/>
        </w:rPr>
        <w:t xml:space="preserve"> </w:t>
      </w:r>
      <w:r w:rsidRPr="00F708A8">
        <w:rPr>
          <w:color w:val="171717" w:themeColor="background2" w:themeShade="1A"/>
          <w:w w:val="105"/>
        </w:rPr>
        <w:t xml:space="preserve">the legal department at RAMFEL deals with case referrals from external partners, including </w:t>
      </w:r>
      <w:r w:rsidR="3C6BF673" w:rsidRPr="00F708A8">
        <w:rPr>
          <w:color w:val="171717" w:themeColor="background2" w:themeShade="1A"/>
        </w:rPr>
        <w:t xml:space="preserve">NRPF, Refugee and Migrant Service, which funds immigration representation regarding family reunion, citizenship and immigration applications. </w:t>
      </w:r>
      <w:proofErr w:type="gramStart"/>
      <w:r w:rsidRPr="00F708A8">
        <w:rPr>
          <w:color w:val="171717" w:themeColor="background2" w:themeShade="1A"/>
          <w:w w:val="105"/>
        </w:rPr>
        <w:t>The majority of</w:t>
      </w:r>
      <w:proofErr w:type="gramEnd"/>
      <w:r w:rsidRPr="00F708A8">
        <w:rPr>
          <w:color w:val="171717" w:themeColor="background2" w:themeShade="1A"/>
          <w:w w:val="105"/>
        </w:rPr>
        <w:t xml:space="preserve"> these cases were reported by our key informant to be for Afghan clients. People are referred to RAMFEL directly from the </w:t>
      </w:r>
      <w:r w:rsidR="694A61DD" w:rsidRPr="00F708A8">
        <w:rPr>
          <w:color w:val="171717" w:themeColor="background2" w:themeShade="1A"/>
          <w:w w:val="105"/>
        </w:rPr>
        <w:t>c</w:t>
      </w:r>
      <w:r w:rsidRPr="00F708A8">
        <w:rPr>
          <w:color w:val="171717" w:themeColor="background2" w:themeShade="1A"/>
          <w:w w:val="105"/>
        </w:rPr>
        <w:t>ouncil, and after an initial meeting (usually in person) the team will continue working with clients for as long as their case has merit. Support for Afghans can be supplemented by applying for legal aid: “</w:t>
      </w:r>
      <w:r w:rsidRPr="00F708A8">
        <w:rPr>
          <w:i/>
          <w:iCs/>
          <w:color w:val="171717" w:themeColor="background2" w:themeShade="1A"/>
          <w:w w:val="105"/>
        </w:rPr>
        <w:t>The main benefit of that is […] expert evidence can be funded by the legal aid agency, which otherwise the individuals wouldn’t be able to pay for and that would be funding in addition to the cost of our time to prepare the application”.</w:t>
      </w:r>
      <w:r w:rsidR="4E4807B1" w:rsidRPr="00F708A8">
        <w:rPr>
          <w:color w:val="171717" w:themeColor="background2" w:themeShade="1A"/>
          <w:w w:val="105"/>
        </w:rPr>
        <w:t xml:space="preserve"> </w:t>
      </w:r>
      <w:r w:rsidRPr="00F708A8">
        <w:rPr>
          <w:color w:val="171717" w:themeColor="background2" w:themeShade="1A"/>
          <w:w w:val="105"/>
        </w:rPr>
        <w:t xml:space="preserve">RAMFEL also provided a drop-in clinic during the summer in 2024, when the window for </w:t>
      </w:r>
      <w:r w:rsidR="72F0347F" w:rsidRPr="00F708A8">
        <w:rPr>
          <w:color w:val="171717" w:themeColor="background2" w:themeShade="1A"/>
        </w:rPr>
        <w:t>the</w:t>
      </w:r>
      <w:r w:rsidR="72F0347F" w:rsidRPr="00F708A8">
        <w:rPr>
          <w:rFonts w:ascii="Segoe UI" w:eastAsia="Segoe UI" w:hAnsi="Segoe UI" w:cs="Segoe UI"/>
          <w:color w:val="171717" w:themeColor="background2" w:themeShade="1A"/>
          <w:sz w:val="21"/>
          <w:szCs w:val="21"/>
        </w:rPr>
        <w:t xml:space="preserve"> </w:t>
      </w:r>
      <w:r w:rsidR="72F0347F" w:rsidRPr="005B3E8A">
        <w:rPr>
          <w:color w:val="171717" w:themeColor="background2" w:themeShade="1A"/>
        </w:rPr>
        <w:t>ACRS</w:t>
      </w:r>
      <w:r w:rsidR="72F0347F" w:rsidRPr="00F708A8">
        <w:rPr>
          <w:rFonts w:ascii="Segoe UI" w:eastAsia="Segoe UI" w:hAnsi="Segoe UI" w:cs="Segoe UI"/>
          <w:color w:val="171717" w:themeColor="background2" w:themeShade="1A"/>
          <w:sz w:val="21"/>
          <w:szCs w:val="21"/>
        </w:rPr>
        <w:t xml:space="preserve"> </w:t>
      </w:r>
      <w:r w:rsidR="72F0347F" w:rsidRPr="00F708A8">
        <w:rPr>
          <w:color w:val="171717" w:themeColor="background2" w:themeShade="1A"/>
        </w:rPr>
        <w:t xml:space="preserve">Separated </w:t>
      </w:r>
      <w:proofErr w:type="gramStart"/>
      <w:r w:rsidR="72F0347F" w:rsidRPr="00F708A8">
        <w:rPr>
          <w:color w:val="171717" w:themeColor="background2" w:themeShade="1A"/>
        </w:rPr>
        <w:t>Families</w:t>
      </w:r>
      <w:proofErr w:type="gramEnd"/>
      <w:r w:rsidR="72F0347F" w:rsidRPr="00F708A8">
        <w:rPr>
          <w:color w:val="171717" w:themeColor="background2" w:themeShade="1A"/>
        </w:rPr>
        <w:t xml:space="preserve"> </w:t>
      </w:r>
      <w:r w:rsidR="005B3E8A" w:rsidRPr="00F708A8">
        <w:rPr>
          <w:color w:val="171717" w:themeColor="background2" w:themeShade="1A"/>
        </w:rPr>
        <w:t xml:space="preserve">pathway </w:t>
      </w:r>
      <w:r w:rsidR="005B3E8A" w:rsidRPr="00F708A8">
        <w:rPr>
          <w:color w:val="171717" w:themeColor="background2" w:themeShade="1A"/>
          <w:w w:val="105"/>
        </w:rPr>
        <w:t>was</w:t>
      </w:r>
      <w:r w:rsidRPr="00F708A8">
        <w:rPr>
          <w:color w:val="171717" w:themeColor="background2" w:themeShade="1A"/>
          <w:w w:val="105"/>
        </w:rPr>
        <w:t xml:space="preserve"> announced; they also provide signposting and referrals to clients’ needs when these are beyond RAMFEL’s </w:t>
      </w:r>
      <w:r w:rsidRPr="00F708A8">
        <w:rPr>
          <w:color w:val="171717" w:themeColor="background2" w:themeShade="1A"/>
        </w:rPr>
        <w:t>scope.</w:t>
      </w:r>
    </w:p>
    <w:p w14:paraId="7A17A056" w14:textId="08682BFB" w:rsidR="5349C059" w:rsidRDefault="4E4807B1" w:rsidP="00574449">
      <w:pPr>
        <w:spacing w:line="360" w:lineRule="auto"/>
        <w:jc w:val="both"/>
      </w:pPr>
      <w:r w:rsidRPr="00C8472F">
        <w:rPr>
          <w:b/>
          <w:bCs/>
          <w:color w:val="0C3512" w:themeColor="accent3" w:themeShade="80"/>
          <w:w w:val="105"/>
        </w:rPr>
        <w:t>Schools</w:t>
      </w:r>
      <w:r w:rsidR="3A9A779D" w:rsidRPr="00F708A8">
        <w:rPr>
          <w:color w:val="171717" w:themeColor="background2" w:themeShade="1A"/>
          <w:w w:val="105"/>
        </w:rPr>
        <w:t>:</w:t>
      </w:r>
      <w:r w:rsidR="65723006" w:rsidRPr="00F708A8">
        <w:rPr>
          <w:b/>
          <w:bCs/>
          <w:color w:val="171717" w:themeColor="background2" w:themeShade="1A"/>
          <w:w w:val="105"/>
        </w:rPr>
        <w:t xml:space="preserve"> </w:t>
      </w:r>
      <w:r w:rsidR="102B41D0" w:rsidRPr="00F708A8">
        <w:rPr>
          <w:color w:val="171717" w:themeColor="background2" w:themeShade="1A"/>
        </w:rPr>
        <w:t>S</w:t>
      </w:r>
      <w:r w:rsidR="070BADE7" w:rsidRPr="00F708A8">
        <w:rPr>
          <w:color w:val="171717" w:themeColor="background2" w:themeShade="1A"/>
        </w:rPr>
        <w:t>chool</w:t>
      </w:r>
      <w:r w:rsidR="7A3296ED" w:rsidRPr="00F708A8">
        <w:rPr>
          <w:color w:val="171717" w:themeColor="background2" w:themeShade="1A"/>
        </w:rPr>
        <w:t xml:space="preserve">s </w:t>
      </w:r>
      <w:r w:rsidR="5F8A98BD" w:rsidRPr="00F708A8">
        <w:rPr>
          <w:color w:val="171717" w:themeColor="background2" w:themeShade="1A"/>
        </w:rPr>
        <w:t xml:space="preserve">can play a key role in </w:t>
      </w:r>
      <w:r w:rsidR="7A3296ED" w:rsidRPr="00F708A8">
        <w:rPr>
          <w:color w:val="171717" w:themeColor="background2" w:themeShade="1A"/>
        </w:rPr>
        <w:t>provid</w:t>
      </w:r>
      <w:r w:rsidR="5F8A98BD" w:rsidRPr="00F708A8">
        <w:rPr>
          <w:color w:val="171717" w:themeColor="background2" w:themeShade="1A"/>
        </w:rPr>
        <w:t>ing</w:t>
      </w:r>
      <w:r w:rsidR="7A3296ED" w:rsidRPr="00F708A8">
        <w:rPr>
          <w:color w:val="171717" w:themeColor="background2" w:themeShade="1A"/>
        </w:rPr>
        <w:t xml:space="preserve"> support </w:t>
      </w:r>
      <w:r w:rsidR="070BADE7" w:rsidRPr="00F708A8">
        <w:rPr>
          <w:color w:val="171717" w:themeColor="background2" w:themeShade="1A"/>
        </w:rPr>
        <w:t xml:space="preserve">to </w:t>
      </w:r>
      <w:r w:rsidR="6BC70610" w:rsidRPr="00F708A8">
        <w:rPr>
          <w:color w:val="171717" w:themeColor="background2" w:themeShade="1A"/>
        </w:rPr>
        <w:t>new</w:t>
      </w:r>
      <w:r w:rsidR="5F8A98BD" w:rsidRPr="00F708A8">
        <w:rPr>
          <w:color w:val="171717" w:themeColor="background2" w:themeShade="1A"/>
        </w:rPr>
        <w:t>ly</w:t>
      </w:r>
      <w:r w:rsidR="6BC70610" w:rsidRPr="00F708A8">
        <w:rPr>
          <w:color w:val="171717" w:themeColor="background2" w:themeShade="1A"/>
        </w:rPr>
        <w:t xml:space="preserve"> arrived </w:t>
      </w:r>
      <w:r w:rsidR="5F8A98BD" w:rsidRPr="00F708A8">
        <w:rPr>
          <w:color w:val="171717" w:themeColor="background2" w:themeShade="1A"/>
        </w:rPr>
        <w:t>children and young people</w:t>
      </w:r>
      <w:r w:rsidR="6FF965BA" w:rsidRPr="00F708A8">
        <w:rPr>
          <w:color w:val="171717" w:themeColor="background2" w:themeShade="1A"/>
        </w:rPr>
        <w:t xml:space="preserve">, particularly those </w:t>
      </w:r>
      <w:r w:rsidR="070BADE7" w:rsidRPr="00F708A8">
        <w:rPr>
          <w:color w:val="171717" w:themeColor="background2" w:themeShade="1A"/>
        </w:rPr>
        <w:t>who have experienced trauma</w:t>
      </w:r>
      <w:r w:rsidR="11F84D70" w:rsidRPr="00F708A8">
        <w:rPr>
          <w:color w:val="171717" w:themeColor="background2" w:themeShade="1A"/>
        </w:rPr>
        <w:t xml:space="preserve"> and had been out of education for protracted periods</w:t>
      </w:r>
      <w:r w:rsidR="00027158" w:rsidRPr="00F708A8">
        <w:rPr>
          <w:color w:val="171717" w:themeColor="background2" w:themeShade="1A"/>
        </w:rPr>
        <w:t>.</w:t>
      </w:r>
      <w:r w:rsidR="070BADE7" w:rsidRPr="00F708A8">
        <w:rPr>
          <w:color w:val="171717" w:themeColor="background2" w:themeShade="1A"/>
        </w:rPr>
        <w:t xml:space="preserve"> The secondary school we visited organise a welcome week and provide information in Persian and Dari. New arrivals are paired with other students from a similar background</w:t>
      </w:r>
      <w:r w:rsidR="03C9854B" w:rsidRPr="00F708A8">
        <w:rPr>
          <w:color w:val="171717" w:themeColor="background2" w:themeShade="1A"/>
        </w:rPr>
        <w:t>, as a form of buddying,</w:t>
      </w:r>
      <w:r w:rsidR="070BADE7" w:rsidRPr="00F708A8">
        <w:rPr>
          <w:color w:val="171717" w:themeColor="background2" w:themeShade="1A"/>
        </w:rPr>
        <w:t xml:space="preserve"> to help them settle into the </w:t>
      </w:r>
      <w:r w:rsidR="070BADE7" w:rsidRPr="00F708A8">
        <w:rPr>
          <w:color w:val="171717" w:themeColor="background2" w:themeShade="1A"/>
        </w:rPr>
        <w:lastRenderedPageBreak/>
        <w:t>classroom and familiarise themselves with the school’s routine. The E</w:t>
      </w:r>
      <w:r w:rsidR="67F93441" w:rsidRPr="00F708A8">
        <w:rPr>
          <w:color w:val="171717" w:themeColor="background2" w:themeShade="1A"/>
        </w:rPr>
        <w:t xml:space="preserve">nglish as </w:t>
      </w:r>
      <w:r w:rsidR="070BADE7" w:rsidRPr="00F708A8">
        <w:rPr>
          <w:color w:val="171717" w:themeColor="background2" w:themeShade="1A"/>
        </w:rPr>
        <w:t>A</w:t>
      </w:r>
      <w:r w:rsidR="6F86A38B" w:rsidRPr="00F708A8">
        <w:rPr>
          <w:color w:val="171717" w:themeColor="background2" w:themeShade="1A"/>
        </w:rPr>
        <w:t xml:space="preserve">dditional </w:t>
      </w:r>
      <w:r w:rsidR="070BADE7" w:rsidRPr="00F708A8">
        <w:rPr>
          <w:color w:val="171717" w:themeColor="background2" w:themeShade="1A"/>
        </w:rPr>
        <w:t>L</w:t>
      </w:r>
      <w:r w:rsidR="7BA7D0AE" w:rsidRPr="00F708A8">
        <w:rPr>
          <w:color w:val="171717" w:themeColor="background2" w:themeShade="1A"/>
        </w:rPr>
        <w:t>anguage (EAL</w:t>
      </w:r>
      <w:r w:rsidR="005337F8" w:rsidRPr="00F708A8">
        <w:rPr>
          <w:color w:val="171717" w:themeColor="background2" w:themeShade="1A"/>
        </w:rPr>
        <w:t>)</w:t>
      </w:r>
      <w:r w:rsidR="070BADE7" w:rsidRPr="00F708A8">
        <w:rPr>
          <w:color w:val="171717" w:themeColor="background2" w:themeShade="1A"/>
        </w:rPr>
        <w:t xml:space="preserve"> coordinator meets with new students and their </w:t>
      </w:r>
      <w:r w:rsidR="009F5227" w:rsidRPr="00F708A8">
        <w:rPr>
          <w:color w:val="171717" w:themeColor="background2" w:themeShade="1A"/>
        </w:rPr>
        <w:t xml:space="preserve">personal </w:t>
      </w:r>
      <w:r w:rsidR="070BADE7" w:rsidRPr="00F708A8">
        <w:rPr>
          <w:color w:val="171717" w:themeColor="background2" w:themeShade="1A"/>
        </w:rPr>
        <w:t>tutor every morning for 30 minutes. However, l</w:t>
      </w:r>
      <w:r w:rsidR="64625E8A" w:rsidRPr="00F708A8">
        <w:rPr>
          <w:color w:val="171717" w:themeColor="background2" w:themeShade="1A"/>
        </w:rPr>
        <w:t>ike the rest of the UK’s educational sector, schools face persistent structural challenges</w:t>
      </w:r>
      <w:r w:rsidR="2D33A051" w:rsidRPr="00F708A8">
        <w:rPr>
          <w:color w:val="171717" w:themeColor="background2" w:themeShade="1A"/>
        </w:rPr>
        <w:t xml:space="preserve"> related with funding provision</w:t>
      </w:r>
      <w:r w:rsidR="39ECBC85" w:rsidRPr="00F708A8">
        <w:rPr>
          <w:color w:val="171717" w:themeColor="background2" w:themeShade="1A"/>
        </w:rPr>
        <w:t xml:space="preserve"> which were especially acute for the primary school we connected with</w:t>
      </w:r>
      <w:r w:rsidR="64625E8A" w:rsidRPr="00F708A8">
        <w:rPr>
          <w:color w:val="171717" w:themeColor="background2" w:themeShade="1A"/>
        </w:rPr>
        <w:t xml:space="preserve">. The funding they receive for resettled children is provided </w:t>
      </w:r>
      <w:r w:rsidR="1263C8E8" w:rsidRPr="00F708A8">
        <w:rPr>
          <w:color w:val="171717" w:themeColor="background2" w:themeShade="1A"/>
        </w:rPr>
        <w:t>as a one</w:t>
      </w:r>
      <w:r w:rsidR="03C9854B" w:rsidRPr="00F708A8">
        <w:rPr>
          <w:color w:val="171717" w:themeColor="background2" w:themeShade="1A"/>
        </w:rPr>
        <w:t>-</w:t>
      </w:r>
      <w:r w:rsidR="1263C8E8" w:rsidRPr="00F708A8">
        <w:rPr>
          <w:color w:val="171717" w:themeColor="background2" w:themeShade="1A"/>
        </w:rPr>
        <w:t>off payment</w:t>
      </w:r>
      <w:r w:rsidR="64625E8A" w:rsidRPr="00F708A8">
        <w:rPr>
          <w:color w:val="171717" w:themeColor="background2" w:themeShade="1A"/>
        </w:rPr>
        <w:t xml:space="preserve">, which </w:t>
      </w:r>
      <w:r w:rsidR="654F8C78" w:rsidRPr="00F708A8">
        <w:rPr>
          <w:color w:val="171717" w:themeColor="background2" w:themeShade="1A"/>
        </w:rPr>
        <w:t xml:space="preserve">can </w:t>
      </w:r>
      <w:r w:rsidR="64625E8A" w:rsidRPr="00F708A8">
        <w:rPr>
          <w:color w:val="171717" w:themeColor="background2" w:themeShade="1A"/>
        </w:rPr>
        <w:t>create uncertainty.</w:t>
      </w:r>
      <w:r w:rsidR="0C9DD742" w:rsidRPr="00F708A8">
        <w:rPr>
          <w:color w:val="171717" w:themeColor="background2" w:themeShade="1A"/>
        </w:rPr>
        <w:t xml:space="preserve"> </w:t>
      </w:r>
      <w:r w:rsidR="03C9854B" w:rsidRPr="00F708A8">
        <w:rPr>
          <w:color w:val="171717" w:themeColor="background2" w:themeShade="1A"/>
        </w:rPr>
        <w:t>School s</w:t>
      </w:r>
      <w:r w:rsidR="0C9DD742" w:rsidRPr="00F708A8">
        <w:rPr>
          <w:color w:val="171717" w:themeColor="background2" w:themeShade="1A"/>
        </w:rPr>
        <w:t>takeholders reflected:</w:t>
      </w:r>
      <w:r w:rsidR="64625E8A" w:rsidRPr="00F708A8">
        <w:rPr>
          <w:color w:val="171717" w:themeColor="background2" w:themeShade="1A"/>
        </w:rPr>
        <w:t xml:space="preserve"> “</w:t>
      </w:r>
      <w:r w:rsidR="64625E8A" w:rsidRPr="00F708A8">
        <w:rPr>
          <w:i/>
          <w:iCs/>
          <w:color w:val="171717" w:themeColor="background2" w:themeShade="1A"/>
        </w:rPr>
        <w:t>It’s been really generous [and] really good for one year, but I think it should be something that happens over time as well</w:t>
      </w:r>
      <w:r w:rsidR="0C9DD742" w:rsidRPr="00F708A8">
        <w:rPr>
          <w:color w:val="171717" w:themeColor="background2" w:themeShade="1A"/>
        </w:rPr>
        <w:t>”</w:t>
      </w:r>
      <w:r w:rsidR="64625E8A" w:rsidRPr="00F708A8">
        <w:rPr>
          <w:i/>
          <w:iCs/>
          <w:color w:val="171717" w:themeColor="background2" w:themeShade="1A"/>
        </w:rPr>
        <w:t>.</w:t>
      </w:r>
      <w:r w:rsidR="64625E8A" w:rsidRPr="00F708A8">
        <w:rPr>
          <w:color w:val="171717" w:themeColor="background2" w:themeShade="1A"/>
        </w:rPr>
        <w:t xml:space="preserve"> As mentioned by some school staff, communication with parents can sometimes be a challenge for schools, particularly when parents do not speak English: “</w:t>
      </w:r>
      <w:r w:rsidR="64625E8A" w:rsidRPr="00F708A8">
        <w:rPr>
          <w:i/>
          <w:iCs/>
          <w:color w:val="171717" w:themeColor="background2" w:themeShade="1A"/>
        </w:rPr>
        <w:t xml:space="preserve">Their children </w:t>
      </w:r>
      <w:proofErr w:type="gramStart"/>
      <w:r w:rsidR="64625E8A" w:rsidRPr="00F708A8">
        <w:rPr>
          <w:i/>
          <w:iCs/>
          <w:color w:val="171717" w:themeColor="background2" w:themeShade="1A"/>
        </w:rPr>
        <w:t>have to</w:t>
      </w:r>
      <w:proofErr w:type="gramEnd"/>
      <w:r w:rsidR="64625E8A" w:rsidRPr="00F708A8">
        <w:rPr>
          <w:i/>
          <w:iCs/>
          <w:color w:val="171717" w:themeColor="background2" w:themeShade="1A"/>
        </w:rPr>
        <w:t xml:space="preserve"> learn English to get by. But the parents are struggling. I think more work needs to be done there</w:t>
      </w:r>
      <w:r w:rsidR="388A767F" w:rsidRPr="00F708A8">
        <w:rPr>
          <w:color w:val="171717" w:themeColor="background2" w:themeShade="1A"/>
        </w:rPr>
        <w:t xml:space="preserve">”. </w:t>
      </w:r>
      <w:r w:rsidR="64625E8A" w:rsidRPr="00F708A8">
        <w:rPr>
          <w:color w:val="171717" w:themeColor="background2" w:themeShade="1A"/>
        </w:rPr>
        <w:t xml:space="preserve">While school staff highlight the support provided by </w:t>
      </w:r>
      <w:r w:rsidR="7CFC558B" w:rsidRPr="00F708A8">
        <w:rPr>
          <w:color w:val="171717" w:themeColor="background2" w:themeShade="1A"/>
        </w:rPr>
        <w:t xml:space="preserve">dedicated </w:t>
      </w:r>
      <w:r w:rsidR="64625E8A" w:rsidRPr="00F708A8">
        <w:rPr>
          <w:color w:val="171717" w:themeColor="background2" w:themeShade="1A"/>
        </w:rPr>
        <w:t>case workers in finding interpreters and communicating with parents, they w</w:t>
      </w:r>
      <w:r w:rsidR="39ECBC85" w:rsidRPr="00F708A8">
        <w:rPr>
          <w:color w:val="171717" w:themeColor="background2" w:themeShade="1A"/>
        </w:rPr>
        <w:t xml:space="preserve">ould like </w:t>
      </w:r>
      <w:r w:rsidR="64625E8A" w:rsidRPr="00F708A8">
        <w:rPr>
          <w:color w:val="171717" w:themeColor="background2" w:themeShade="1A"/>
        </w:rPr>
        <w:t xml:space="preserve"> </w:t>
      </w:r>
      <w:r w:rsidR="5B9D64E1" w:rsidRPr="00F708A8">
        <w:rPr>
          <w:color w:val="171717" w:themeColor="background2" w:themeShade="1A"/>
        </w:rPr>
        <w:t>t</w:t>
      </w:r>
      <w:r w:rsidR="64625E8A" w:rsidRPr="00F708A8">
        <w:rPr>
          <w:color w:val="171717" w:themeColor="background2" w:themeShade="1A"/>
        </w:rPr>
        <w:t>he</w:t>
      </w:r>
      <w:r w:rsidR="14A1C255" w:rsidRPr="00F708A8">
        <w:rPr>
          <w:color w:val="171717" w:themeColor="background2" w:themeShade="1A"/>
        </w:rPr>
        <w:t xml:space="preserve"> council</w:t>
      </w:r>
      <w:r w:rsidR="39ECBC85" w:rsidRPr="00F708A8">
        <w:rPr>
          <w:color w:val="171717" w:themeColor="background2" w:themeShade="1A"/>
        </w:rPr>
        <w:t xml:space="preserve"> to </w:t>
      </w:r>
      <w:r w:rsidR="14A1C255" w:rsidRPr="00F708A8">
        <w:rPr>
          <w:color w:val="171717" w:themeColor="background2" w:themeShade="1A"/>
        </w:rPr>
        <w:t xml:space="preserve"> provide the school</w:t>
      </w:r>
      <w:r w:rsidR="249CA447" w:rsidRPr="00F708A8">
        <w:rPr>
          <w:color w:val="171717" w:themeColor="background2" w:themeShade="1A"/>
        </w:rPr>
        <w:t xml:space="preserve"> </w:t>
      </w:r>
      <w:r w:rsidR="39ECBC85" w:rsidRPr="00F708A8">
        <w:rPr>
          <w:color w:val="171717" w:themeColor="background2" w:themeShade="1A"/>
        </w:rPr>
        <w:t xml:space="preserve">with </w:t>
      </w:r>
      <w:r w:rsidR="64625E8A" w:rsidRPr="00F708A8">
        <w:rPr>
          <w:color w:val="171717" w:themeColor="background2" w:themeShade="1A"/>
        </w:rPr>
        <w:t>a register of recommended tutors in different languages: “</w:t>
      </w:r>
      <w:r w:rsidR="64625E8A" w:rsidRPr="00F708A8">
        <w:rPr>
          <w:i/>
          <w:iCs/>
          <w:color w:val="171717" w:themeColor="background2" w:themeShade="1A"/>
        </w:rPr>
        <w:t>So there'd be a place where you could find a tutor for a family, because families don't know where to go, and neither do I</w:t>
      </w:r>
      <w:r w:rsidR="64625E8A" w:rsidRPr="00F708A8">
        <w:rPr>
          <w:color w:val="171717" w:themeColor="background2" w:themeShade="1A"/>
        </w:rPr>
        <w:t>”</w:t>
      </w:r>
      <w:r w:rsidR="388A767F" w:rsidRPr="00F708A8">
        <w:rPr>
          <w:color w:val="171717" w:themeColor="background2" w:themeShade="1A"/>
        </w:rPr>
        <w:t xml:space="preserve">. </w:t>
      </w:r>
      <w:r w:rsidR="64625E8A" w:rsidRPr="00F708A8">
        <w:rPr>
          <w:color w:val="171717" w:themeColor="background2" w:themeShade="1A"/>
        </w:rPr>
        <w:t>Secondary schools find that helping students with no prior schooling is a major challenge</w:t>
      </w:r>
      <w:r w:rsidR="388A767F" w:rsidRPr="00F708A8">
        <w:rPr>
          <w:i/>
          <w:iCs/>
          <w:color w:val="171717" w:themeColor="background2" w:themeShade="1A"/>
        </w:rPr>
        <w:t>:</w:t>
      </w:r>
      <w:r w:rsidR="64625E8A" w:rsidRPr="00F708A8">
        <w:rPr>
          <w:color w:val="171717" w:themeColor="background2" w:themeShade="1A"/>
        </w:rPr>
        <w:t xml:space="preserve"> “</w:t>
      </w:r>
      <w:r w:rsidR="64625E8A" w:rsidRPr="00F708A8">
        <w:rPr>
          <w:i/>
          <w:iCs/>
          <w:color w:val="171717" w:themeColor="background2" w:themeShade="1A"/>
        </w:rPr>
        <w:t>Sometimes they get into trouble and it’s because they don't get the expectations of school</w:t>
      </w:r>
      <w:r w:rsidR="64625E8A" w:rsidRPr="00F708A8">
        <w:rPr>
          <w:color w:val="171717" w:themeColor="background2" w:themeShade="1A"/>
        </w:rPr>
        <w:t>”</w:t>
      </w:r>
      <w:r w:rsidR="388A767F" w:rsidRPr="00F708A8">
        <w:rPr>
          <w:color w:val="171717" w:themeColor="background2" w:themeShade="1A"/>
        </w:rPr>
        <w:t xml:space="preserve">. </w:t>
      </w:r>
      <w:r w:rsidR="39ECBC85" w:rsidRPr="00F708A8">
        <w:rPr>
          <w:color w:val="171717" w:themeColor="background2" w:themeShade="1A"/>
        </w:rPr>
        <w:t>In the secondary school</w:t>
      </w:r>
      <w:r w:rsidR="005E5A3A" w:rsidRPr="00F708A8">
        <w:rPr>
          <w:color w:val="171717" w:themeColor="background2" w:themeShade="1A"/>
        </w:rPr>
        <w:t xml:space="preserve"> we visited</w:t>
      </w:r>
      <w:r w:rsidR="39ECBC85" w:rsidRPr="00F708A8">
        <w:rPr>
          <w:color w:val="171717" w:themeColor="background2" w:themeShade="1A"/>
        </w:rPr>
        <w:t>, p</w:t>
      </w:r>
      <w:r w:rsidR="64625E8A" w:rsidRPr="00F708A8">
        <w:rPr>
          <w:color w:val="171717" w:themeColor="background2" w:themeShade="1A"/>
        </w:rPr>
        <w:t xml:space="preserve">upils </w:t>
      </w:r>
      <w:r w:rsidR="2A6D7A0D" w:rsidRPr="00F708A8">
        <w:rPr>
          <w:color w:val="171717" w:themeColor="background2" w:themeShade="1A"/>
        </w:rPr>
        <w:t>with limited English language or</w:t>
      </w:r>
      <w:r w:rsidR="172D3350" w:rsidRPr="00F708A8">
        <w:rPr>
          <w:color w:val="171717" w:themeColor="background2" w:themeShade="1A"/>
        </w:rPr>
        <w:t xml:space="preserve"> those in </w:t>
      </w:r>
      <w:r w:rsidR="2A6D7A0D" w:rsidRPr="00F708A8">
        <w:rPr>
          <w:color w:val="171717" w:themeColor="background2" w:themeShade="1A"/>
        </w:rPr>
        <w:t xml:space="preserve">need </w:t>
      </w:r>
      <w:r w:rsidR="172D3350" w:rsidRPr="00F708A8">
        <w:rPr>
          <w:color w:val="171717" w:themeColor="background2" w:themeShade="1A"/>
        </w:rPr>
        <w:t xml:space="preserve">of </w:t>
      </w:r>
      <w:r w:rsidR="2A6D7A0D" w:rsidRPr="00F708A8">
        <w:rPr>
          <w:color w:val="171717" w:themeColor="background2" w:themeShade="1A"/>
        </w:rPr>
        <w:t>additional support</w:t>
      </w:r>
      <w:r w:rsidR="172D3350" w:rsidRPr="00F708A8">
        <w:rPr>
          <w:color w:val="171717" w:themeColor="background2" w:themeShade="1A"/>
        </w:rPr>
        <w:t xml:space="preserve"> </w:t>
      </w:r>
      <w:r w:rsidR="64625E8A" w:rsidRPr="00F708A8">
        <w:rPr>
          <w:color w:val="171717" w:themeColor="background2" w:themeShade="1A"/>
        </w:rPr>
        <w:t>join the classroom, but do not participate in mainstream lessons</w:t>
      </w:r>
      <w:r w:rsidR="6706D6E4" w:rsidRPr="00F708A8">
        <w:rPr>
          <w:color w:val="171717" w:themeColor="background2" w:themeShade="1A"/>
        </w:rPr>
        <w:t xml:space="preserve"> for </w:t>
      </w:r>
      <w:proofErr w:type="gramStart"/>
      <w:r w:rsidR="6706D6E4" w:rsidRPr="00F708A8">
        <w:rPr>
          <w:color w:val="171717" w:themeColor="background2" w:themeShade="1A"/>
        </w:rPr>
        <w:t>a period of time</w:t>
      </w:r>
      <w:proofErr w:type="gramEnd"/>
      <w:r w:rsidR="6706D6E4" w:rsidRPr="00F708A8">
        <w:rPr>
          <w:color w:val="171717" w:themeColor="background2" w:themeShade="1A"/>
        </w:rPr>
        <w:t xml:space="preserve"> whil</w:t>
      </w:r>
      <w:r w:rsidR="005E5A3A" w:rsidRPr="00F708A8">
        <w:rPr>
          <w:color w:val="171717" w:themeColor="background2" w:themeShade="1A"/>
        </w:rPr>
        <w:t>st</w:t>
      </w:r>
      <w:r w:rsidR="6706D6E4" w:rsidRPr="00F708A8">
        <w:rPr>
          <w:color w:val="171717" w:themeColor="background2" w:themeShade="1A"/>
        </w:rPr>
        <w:t xml:space="preserve"> they catch up</w:t>
      </w:r>
      <w:r w:rsidR="64625E8A" w:rsidRPr="00F708A8">
        <w:rPr>
          <w:color w:val="171717" w:themeColor="background2" w:themeShade="1A"/>
        </w:rPr>
        <w:t xml:space="preserve">. During our visit to </w:t>
      </w:r>
      <w:r w:rsidR="005E5A3A" w:rsidRPr="00F708A8">
        <w:rPr>
          <w:color w:val="171717" w:themeColor="background2" w:themeShade="1A"/>
        </w:rPr>
        <w:t>a</w:t>
      </w:r>
      <w:r w:rsidR="64625E8A" w:rsidRPr="00F708A8">
        <w:rPr>
          <w:color w:val="171717" w:themeColor="background2" w:themeShade="1A"/>
        </w:rPr>
        <w:t xml:space="preserve"> </w:t>
      </w:r>
      <w:r w:rsidR="43DADCA3" w:rsidRPr="00F708A8">
        <w:rPr>
          <w:color w:val="171717" w:themeColor="background2" w:themeShade="1A"/>
        </w:rPr>
        <w:t xml:space="preserve">large secondary </w:t>
      </w:r>
      <w:r w:rsidR="64625E8A" w:rsidRPr="00F708A8">
        <w:rPr>
          <w:color w:val="171717" w:themeColor="background2" w:themeShade="1A"/>
        </w:rPr>
        <w:t>school</w:t>
      </w:r>
      <w:r w:rsidR="43DADCA3" w:rsidRPr="00F708A8">
        <w:rPr>
          <w:color w:val="171717" w:themeColor="background2" w:themeShade="1A"/>
        </w:rPr>
        <w:t xml:space="preserve"> in the borough</w:t>
      </w:r>
      <w:r w:rsidR="64625E8A" w:rsidRPr="00F708A8">
        <w:rPr>
          <w:color w:val="171717" w:themeColor="background2" w:themeShade="1A"/>
        </w:rPr>
        <w:t xml:space="preserve">, we saw a girl sitting at a separate table with a classmate, </w:t>
      </w:r>
      <w:r w:rsidR="10602B27" w:rsidRPr="00F708A8">
        <w:rPr>
          <w:color w:val="171717" w:themeColor="background2" w:themeShade="1A"/>
        </w:rPr>
        <w:t xml:space="preserve">working on a </w:t>
      </w:r>
      <w:r w:rsidR="64625E8A" w:rsidRPr="00F708A8">
        <w:rPr>
          <w:color w:val="171717" w:themeColor="background2" w:themeShade="1A"/>
        </w:rPr>
        <w:t>Chromebook</w:t>
      </w:r>
      <w:r w:rsidR="4AB2D449" w:rsidRPr="00F708A8">
        <w:rPr>
          <w:color w:val="171717" w:themeColor="background2" w:themeShade="1A"/>
        </w:rPr>
        <w:t xml:space="preserve"> using language support tools such as </w:t>
      </w:r>
      <w:r w:rsidR="64625E8A" w:rsidRPr="00F708A8">
        <w:rPr>
          <w:color w:val="171717" w:themeColor="background2" w:themeShade="1A"/>
        </w:rPr>
        <w:t xml:space="preserve">Lexia and </w:t>
      </w:r>
      <w:proofErr w:type="spellStart"/>
      <w:r w:rsidR="64625E8A" w:rsidRPr="00F708A8">
        <w:rPr>
          <w:color w:val="171717" w:themeColor="background2" w:themeShade="1A"/>
        </w:rPr>
        <w:t>Linguascope</w:t>
      </w:r>
      <w:proofErr w:type="spellEnd"/>
      <w:r w:rsidR="64625E8A" w:rsidRPr="00F708A8">
        <w:rPr>
          <w:color w:val="171717" w:themeColor="background2" w:themeShade="1A"/>
        </w:rPr>
        <w:t xml:space="preserve">. </w:t>
      </w:r>
      <w:r w:rsidR="5C0ED090" w:rsidRPr="00F708A8">
        <w:rPr>
          <w:color w:val="171717" w:themeColor="background2" w:themeShade="1A"/>
        </w:rPr>
        <w:t xml:space="preserve">Teachers </w:t>
      </w:r>
      <w:r w:rsidR="43DADCA3" w:rsidRPr="00F708A8">
        <w:rPr>
          <w:color w:val="171717" w:themeColor="background2" w:themeShade="1A"/>
        </w:rPr>
        <w:t>especially</w:t>
      </w:r>
      <w:r w:rsidR="251B8211" w:rsidRPr="00F708A8">
        <w:rPr>
          <w:color w:val="171717" w:themeColor="background2" w:themeShade="1A"/>
        </w:rPr>
        <w:t xml:space="preserve"> </w:t>
      </w:r>
      <w:r w:rsidR="5C0ED090" w:rsidRPr="00F708A8">
        <w:rPr>
          <w:color w:val="171717" w:themeColor="background2" w:themeShade="1A"/>
        </w:rPr>
        <w:t>appreciated the suppor</w:t>
      </w:r>
      <w:r w:rsidR="251B8211" w:rsidRPr="00F708A8">
        <w:rPr>
          <w:color w:val="171717" w:themeColor="background2" w:themeShade="1A"/>
        </w:rPr>
        <w:t>t</w:t>
      </w:r>
      <w:r w:rsidR="5C0ED090" w:rsidRPr="00F708A8">
        <w:rPr>
          <w:color w:val="171717" w:themeColor="background2" w:themeShade="1A"/>
        </w:rPr>
        <w:t xml:space="preserve"> of caseworkers in situations </w:t>
      </w:r>
      <w:r w:rsidR="3BD69622" w:rsidRPr="00F708A8">
        <w:rPr>
          <w:color w:val="171717" w:themeColor="background2" w:themeShade="1A"/>
        </w:rPr>
        <w:t xml:space="preserve">where safeguarding </w:t>
      </w:r>
      <w:r w:rsidR="43DADCA3" w:rsidRPr="00F708A8">
        <w:rPr>
          <w:color w:val="171717" w:themeColor="background2" w:themeShade="1A"/>
        </w:rPr>
        <w:t xml:space="preserve">concerns </w:t>
      </w:r>
      <w:r w:rsidR="3BD69622" w:rsidRPr="00F708A8">
        <w:rPr>
          <w:color w:val="171717" w:themeColor="background2" w:themeShade="1A"/>
        </w:rPr>
        <w:t>emerge</w:t>
      </w:r>
      <w:r w:rsidR="00FC6AD0" w:rsidRPr="00F708A8">
        <w:rPr>
          <w:color w:val="171717" w:themeColor="background2" w:themeShade="1A"/>
        </w:rPr>
        <w:t xml:space="preserve">. </w:t>
      </w:r>
      <w:r w:rsidR="3BD69622" w:rsidRPr="00F708A8">
        <w:rPr>
          <w:color w:val="171717" w:themeColor="background2" w:themeShade="1A"/>
        </w:rPr>
        <w:t xml:space="preserve">For instance, stakeholders </w:t>
      </w:r>
      <w:r w:rsidR="363F41A0" w:rsidRPr="00F708A8">
        <w:rPr>
          <w:color w:val="171717" w:themeColor="background2" w:themeShade="1A"/>
        </w:rPr>
        <w:t>reported</w:t>
      </w:r>
      <w:r w:rsidR="64625E8A" w:rsidRPr="00F708A8">
        <w:rPr>
          <w:color w:val="171717" w:themeColor="background2" w:themeShade="1A"/>
        </w:rPr>
        <w:t xml:space="preserve"> how quickly and efficiently the council reacted to a case of domestic violence: “</w:t>
      </w:r>
      <w:r w:rsidR="64625E8A" w:rsidRPr="00F708A8">
        <w:rPr>
          <w:i/>
          <w:iCs/>
          <w:color w:val="171717" w:themeColor="background2" w:themeShade="1A"/>
        </w:rPr>
        <w:t xml:space="preserve">there's lots of people working with this community resettlement scheme, but I see when </w:t>
      </w:r>
      <w:r w:rsidR="6F8B10ED" w:rsidRPr="00F708A8">
        <w:rPr>
          <w:i/>
          <w:iCs/>
          <w:color w:val="171717" w:themeColor="background2" w:themeShade="1A"/>
        </w:rPr>
        <w:t>[the pupil] is</w:t>
      </w:r>
      <w:r w:rsidR="64625E8A" w:rsidRPr="00F708A8">
        <w:rPr>
          <w:i/>
          <w:iCs/>
          <w:color w:val="171717" w:themeColor="background2" w:themeShade="1A"/>
        </w:rPr>
        <w:t xml:space="preserve"> at school it’s such a positive environment</w:t>
      </w:r>
      <w:r w:rsidR="6F8B10ED" w:rsidRPr="00F708A8">
        <w:rPr>
          <w:i/>
          <w:iCs/>
          <w:color w:val="171717" w:themeColor="background2" w:themeShade="1A"/>
        </w:rPr>
        <w:t xml:space="preserve">, </w:t>
      </w:r>
      <w:r w:rsidR="64625E8A" w:rsidRPr="00F708A8">
        <w:rPr>
          <w:i/>
          <w:iCs/>
          <w:color w:val="171717" w:themeColor="background2" w:themeShade="1A"/>
        </w:rPr>
        <w:t>and almost like a sanctuary as well</w:t>
      </w:r>
      <w:r w:rsidR="00952A25" w:rsidRPr="00F708A8">
        <w:rPr>
          <w:i/>
          <w:iCs/>
          <w:color w:val="171717" w:themeColor="background2" w:themeShade="1A"/>
        </w:rPr>
        <w:t>”</w:t>
      </w:r>
      <w:r w:rsidR="021E5E48" w:rsidRPr="00F708A8">
        <w:rPr>
          <w:color w:val="171717" w:themeColor="background2" w:themeShade="1A"/>
        </w:rPr>
        <w:t>.</w:t>
      </w:r>
    </w:p>
    <w:p w14:paraId="2007FC8F" w14:textId="7906245F" w:rsidR="00916DF8" w:rsidRPr="00C8472F" w:rsidRDefault="00FF056B" w:rsidP="00A223E3">
      <w:pPr>
        <w:pStyle w:val="Heading3"/>
        <w:spacing w:line="360" w:lineRule="auto"/>
        <w:rPr>
          <w:color w:val="0C3512" w:themeColor="accent3" w:themeShade="80"/>
        </w:rPr>
      </w:pPr>
      <w:bookmarkStart w:id="58" w:name="_Toc223346114"/>
      <w:bookmarkStart w:id="59" w:name="_Toc224747589"/>
      <w:r w:rsidRPr="00C8472F">
        <w:rPr>
          <w:color w:val="0C3512" w:themeColor="accent3" w:themeShade="80"/>
        </w:rPr>
        <w:t xml:space="preserve">4.1.4. </w:t>
      </w:r>
      <w:r w:rsidR="00916DF8" w:rsidRPr="00C8472F">
        <w:rPr>
          <w:color w:val="0C3512" w:themeColor="accent3" w:themeShade="80"/>
        </w:rPr>
        <w:t>Overall stakeholder feedback and considerations</w:t>
      </w:r>
      <w:bookmarkEnd w:id="58"/>
      <w:bookmarkEnd w:id="59"/>
    </w:p>
    <w:p w14:paraId="6D70C506" w14:textId="33658349" w:rsidR="00916DF8" w:rsidRPr="00F708A8" w:rsidRDefault="00916DF8" w:rsidP="00574449">
      <w:pPr>
        <w:spacing w:line="360" w:lineRule="auto"/>
        <w:jc w:val="both"/>
        <w:rPr>
          <w:color w:val="171717" w:themeColor="background2" w:themeShade="1A"/>
        </w:rPr>
      </w:pPr>
      <w:bookmarkStart w:id="60" w:name="_Hlk218063760"/>
      <w:r w:rsidRPr="00F708A8">
        <w:rPr>
          <w:color w:val="171717" w:themeColor="background2" w:themeShade="1A"/>
          <w:w w:val="105"/>
        </w:rPr>
        <w:t xml:space="preserve">Based on </w:t>
      </w:r>
      <w:r w:rsidR="001F0173" w:rsidRPr="00F708A8">
        <w:rPr>
          <w:color w:val="171717" w:themeColor="background2" w:themeShade="1A"/>
          <w:w w:val="105"/>
        </w:rPr>
        <w:t xml:space="preserve">all the </w:t>
      </w:r>
      <w:r w:rsidRPr="00F708A8">
        <w:rPr>
          <w:color w:val="171717" w:themeColor="background2" w:themeShade="1A"/>
          <w:w w:val="105"/>
        </w:rPr>
        <w:t>interviews</w:t>
      </w:r>
      <w:r w:rsidR="001F0173" w:rsidRPr="00F708A8">
        <w:rPr>
          <w:color w:val="171717" w:themeColor="background2" w:themeShade="1A"/>
          <w:w w:val="105"/>
        </w:rPr>
        <w:t xml:space="preserve"> and focus groups</w:t>
      </w:r>
      <w:r w:rsidRPr="00F708A8">
        <w:rPr>
          <w:color w:val="171717" w:themeColor="background2" w:themeShade="1A"/>
          <w:w w:val="105"/>
        </w:rPr>
        <w:t xml:space="preserve"> with</w:t>
      </w:r>
      <w:r w:rsidR="001F0173" w:rsidRPr="00F708A8">
        <w:rPr>
          <w:color w:val="171717" w:themeColor="background2" w:themeShade="1A"/>
          <w:w w:val="105"/>
        </w:rPr>
        <w:t xml:space="preserve"> the 25</w:t>
      </w:r>
      <w:r w:rsidRPr="00F708A8">
        <w:rPr>
          <w:color w:val="171717" w:themeColor="background2" w:themeShade="1A"/>
          <w:w w:val="105"/>
        </w:rPr>
        <w:t xml:space="preserve"> stakeholders, </w:t>
      </w:r>
      <w:r w:rsidR="6DBA5159" w:rsidRPr="00F708A8">
        <w:rPr>
          <w:color w:val="171717" w:themeColor="background2" w:themeShade="1A"/>
          <w:w w:val="105"/>
        </w:rPr>
        <w:t>we</w:t>
      </w:r>
      <w:r w:rsidRPr="00F708A8">
        <w:rPr>
          <w:color w:val="171717" w:themeColor="background2" w:themeShade="1A"/>
          <w:w w:val="105"/>
        </w:rPr>
        <w:t xml:space="preserve"> observed that all services provided beneficial, holistic support to resettled families and </w:t>
      </w:r>
      <w:r w:rsidRPr="00F708A8">
        <w:rPr>
          <w:color w:val="171717" w:themeColor="background2" w:themeShade="1A"/>
          <w:w w:val="105"/>
        </w:rPr>
        <w:lastRenderedPageBreak/>
        <w:t>individuals. Particularly commendable is the role of the Resettlement Team and their coordination of, support to, and communication with</w:t>
      </w:r>
      <w:r w:rsidR="60F620A5" w:rsidRPr="00F708A8">
        <w:rPr>
          <w:color w:val="171717" w:themeColor="background2" w:themeShade="1A"/>
          <w:w w:val="105"/>
        </w:rPr>
        <w:t>,</w:t>
      </w:r>
      <w:r w:rsidRPr="00F708A8">
        <w:rPr>
          <w:color w:val="171717" w:themeColor="background2" w:themeShade="1A"/>
          <w:w w:val="105"/>
        </w:rPr>
        <w:t xml:space="preserve"> all partners. </w:t>
      </w:r>
    </w:p>
    <w:p w14:paraId="1A437789" w14:textId="1624ED4A" w:rsidR="00916DF8" w:rsidRPr="00F708A8" w:rsidRDefault="00916DF8" w:rsidP="00574449">
      <w:pPr>
        <w:spacing w:line="360" w:lineRule="auto"/>
        <w:jc w:val="both"/>
        <w:rPr>
          <w:color w:val="171717" w:themeColor="background2" w:themeShade="1A"/>
        </w:rPr>
      </w:pPr>
      <w:r w:rsidRPr="00F708A8">
        <w:rPr>
          <w:color w:val="171717" w:themeColor="background2" w:themeShade="1A"/>
          <w:w w:val="105"/>
        </w:rPr>
        <w:t>Nonetheless, stakeholders emphasised that in their process of resettlement Afghans are dealing with “</w:t>
      </w:r>
      <w:r w:rsidRPr="00F708A8">
        <w:rPr>
          <w:i/>
          <w:iCs/>
          <w:color w:val="171717" w:themeColor="background2" w:themeShade="1A"/>
          <w:w w:val="105"/>
        </w:rPr>
        <w:t>a variety of issues and barriers</w:t>
      </w:r>
      <w:r w:rsidRPr="00F708A8">
        <w:rPr>
          <w:color w:val="171717" w:themeColor="background2" w:themeShade="1A"/>
          <w:w w:val="105"/>
        </w:rPr>
        <w:t>”</w:t>
      </w:r>
      <w:r w:rsidR="4E812192" w:rsidRPr="00F708A8">
        <w:rPr>
          <w:color w:val="171717" w:themeColor="background2" w:themeShade="1A"/>
          <w:w w:val="105"/>
        </w:rPr>
        <w:t xml:space="preserve"> (S11)</w:t>
      </w:r>
      <w:r w:rsidRPr="00F708A8">
        <w:rPr>
          <w:color w:val="171717" w:themeColor="background2" w:themeShade="1A"/>
          <w:w w:val="105"/>
        </w:rPr>
        <w:t>, as they navigate a new and unfamiliar environment in the UK and complex structural systems. These can result in “</w:t>
      </w:r>
      <w:r w:rsidRPr="00F708A8">
        <w:rPr>
          <w:i/>
          <w:iCs/>
          <w:color w:val="171717" w:themeColor="background2" w:themeShade="1A"/>
          <w:w w:val="105"/>
        </w:rPr>
        <w:t>lots of stress</w:t>
      </w:r>
      <w:r w:rsidRPr="00F708A8">
        <w:rPr>
          <w:color w:val="171717" w:themeColor="background2" w:themeShade="1A"/>
          <w:w w:val="105"/>
        </w:rPr>
        <w:t>” and “</w:t>
      </w:r>
      <w:r w:rsidRPr="00F708A8">
        <w:rPr>
          <w:i/>
          <w:iCs/>
          <w:color w:val="171717" w:themeColor="background2" w:themeShade="1A"/>
          <w:w w:val="105"/>
        </w:rPr>
        <w:t>confusion</w:t>
      </w:r>
      <w:r w:rsidRPr="00F708A8">
        <w:rPr>
          <w:color w:val="171717" w:themeColor="background2" w:themeShade="1A"/>
          <w:w w:val="105"/>
        </w:rPr>
        <w:t>” (S11) all while dealing with a profound sense of “</w:t>
      </w:r>
      <w:r w:rsidRPr="00F708A8">
        <w:rPr>
          <w:i/>
          <w:iCs/>
          <w:color w:val="171717" w:themeColor="background2" w:themeShade="1A"/>
          <w:w w:val="105"/>
        </w:rPr>
        <w:t>loss</w:t>
      </w:r>
      <w:r w:rsidRPr="00F708A8">
        <w:rPr>
          <w:color w:val="171717" w:themeColor="background2" w:themeShade="1A"/>
          <w:w w:val="105"/>
        </w:rPr>
        <w:t xml:space="preserve">” (S12). Moreover, from this research it is evident that Afghan participants are very diverse, and their needs and circumstances vary considerably. This was also noted by stakeholders, who discussed differential uptake of their services and/or the need to adjust the starting point of support provision </w:t>
      </w:r>
      <w:proofErr w:type="gramStart"/>
      <w:r w:rsidRPr="00F708A8">
        <w:rPr>
          <w:color w:val="171717" w:themeColor="background2" w:themeShade="1A"/>
          <w:w w:val="105"/>
        </w:rPr>
        <w:t>on the basis of</w:t>
      </w:r>
      <w:proofErr w:type="gramEnd"/>
      <w:r w:rsidRPr="00F708A8">
        <w:rPr>
          <w:color w:val="171717" w:themeColor="background2" w:themeShade="1A"/>
          <w:w w:val="105"/>
        </w:rPr>
        <w:t xml:space="preserve"> gender, educational level, professional experience, literacy, age and English proficiency. Hence stakeholders did not operate under a </w:t>
      </w:r>
      <w:r w:rsidR="0BF9D5F4" w:rsidRPr="00F708A8">
        <w:rPr>
          <w:color w:val="171717" w:themeColor="background2" w:themeShade="1A"/>
          <w:w w:val="105"/>
        </w:rPr>
        <w:t>‘</w:t>
      </w:r>
      <w:r w:rsidRPr="00F708A8">
        <w:rPr>
          <w:color w:val="171717" w:themeColor="background2" w:themeShade="1A"/>
          <w:w w:val="105"/>
        </w:rPr>
        <w:t>one-size fits all</w:t>
      </w:r>
      <w:r w:rsidR="79E44C1A" w:rsidRPr="00F708A8">
        <w:rPr>
          <w:color w:val="171717" w:themeColor="background2" w:themeShade="1A"/>
          <w:w w:val="105"/>
        </w:rPr>
        <w:t>’</w:t>
      </w:r>
      <w:r w:rsidRPr="00F708A8">
        <w:rPr>
          <w:color w:val="171717" w:themeColor="background2" w:themeShade="1A"/>
          <w:w w:val="105"/>
        </w:rPr>
        <w:t xml:space="preserve"> type of provision but instead tailored their services to meet specific needs.</w:t>
      </w:r>
    </w:p>
    <w:p w14:paraId="15731D00" w14:textId="0B072A58" w:rsidR="00C748EB" w:rsidRPr="00C8472F" w:rsidRDefault="00916DF8" w:rsidP="00B71304">
      <w:pPr>
        <w:pStyle w:val="ListParagraph"/>
        <w:numPr>
          <w:ilvl w:val="0"/>
          <w:numId w:val="27"/>
        </w:numPr>
        <w:spacing w:line="360" w:lineRule="auto"/>
        <w:jc w:val="both"/>
        <w:rPr>
          <w:b/>
          <w:bCs/>
          <w:color w:val="0C3512" w:themeColor="accent3" w:themeShade="80"/>
          <w:w w:val="105"/>
        </w:rPr>
      </w:pPr>
      <w:r w:rsidRPr="00C8472F">
        <w:rPr>
          <w:b/>
          <w:bCs/>
          <w:color w:val="0C3512" w:themeColor="accent3" w:themeShade="80"/>
        </w:rPr>
        <w:t>What is working well</w:t>
      </w:r>
    </w:p>
    <w:p w14:paraId="1C9E5679" w14:textId="5AA24ECD" w:rsidR="00916DF8" w:rsidRPr="00C8472F" w:rsidRDefault="00916DF8" w:rsidP="00574449">
      <w:pPr>
        <w:pStyle w:val="ListParagraph"/>
        <w:numPr>
          <w:ilvl w:val="0"/>
          <w:numId w:val="35"/>
        </w:numPr>
        <w:spacing w:line="360" w:lineRule="auto"/>
        <w:jc w:val="both"/>
        <w:rPr>
          <w:b/>
          <w:bCs/>
          <w:color w:val="0C3512" w:themeColor="accent3" w:themeShade="80"/>
        </w:rPr>
      </w:pPr>
      <w:r w:rsidRPr="00C8472F">
        <w:rPr>
          <w:b/>
          <w:bCs/>
          <w:color w:val="0C3512" w:themeColor="accent3" w:themeShade="80"/>
        </w:rPr>
        <w:t xml:space="preserve">Direct line between service providers and Resettlement </w:t>
      </w:r>
      <w:r w:rsidR="00DB76ED">
        <w:rPr>
          <w:b/>
          <w:bCs/>
          <w:color w:val="0C3512" w:themeColor="accent3" w:themeShade="80"/>
        </w:rPr>
        <w:t>T</w:t>
      </w:r>
      <w:r w:rsidRPr="00C8472F">
        <w:rPr>
          <w:b/>
          <w:bCs/>
          <w:color w:val="0C3512" w:themeColor="accent3" w:themeShade="80"/>
        </w:rPr>
        <w:t>eam</w:t>
      </w:r>
    </w:p>
    <w:p w14:paraId="01682AD1" w14:textId="74A816DB" w:rsidR="00916DF8" w:rsidRPr="00F708A8" w:rsidRDefault="00916DF8" w:rsidP="00574449">
      <w:pPr>
        <w:spacing w:line="360" w:lineRule="auto"/>
        <w:jc w:val="both"/>
        <w:rPr>
          <w:color w:val="171717" w:themeColor="background2" w:themeShade="1A"/>
        </w:rPr>
      </w:pPr>
      <w:bookmarkStart w:id="61" w:name="_Hlk218063805"/>
      <w:bookmarkEnd w:id="60"/>
      <w:r w:rsidRPr="00F708A8">
        <w:rPr>
          <w:color w:val="171717" w:themeColor="background2" w:themeShade="1A"/>
          <w:w w:val="105"/>
        </w:rPr>
        <w:t xml:space="preserve">Partner organisations were very complimentary </w:t>
      </w:r>
      <w:r w:rsidR="00C640ED" w:rsidRPr="00F708A8">
        <w:rPr>
          <w:color w:val="171717" w:themeColor="background2" w:themeShade="1A"/>
          <w:w w:val="105"/>
        </w:rPr>
        <w:t>about the</w:t>
      </w:r>
      <w:r w:rsidRPr="00F708A8">
        <w:rPr>
          <w:color w:val="171717" w:themeColor="background2" w:themeShade="1A"/>
          <w:w w:val="105"/>
        </w:rPr>
        <w:t xml:space="preserve"> Islington Resettlement Team and highlighted their positive working relationship</w:t>
      </w:r>
      <w:bookmarkEnd w:id="61"/>
      <w:r w:rsidRPr="00F708A8">
        <w:rPr>
          <w:color w:val="171717" w:themeColor="background2" w:themeShade="1A"/>
          <w:w w:val="105"/>
        </w:rPr>
        <w:t xml:space="preserve">: </w:t>
      </w:r>
      <w:r w:rsidRPr="00F708A8">
        <w:rPr>
          <w:color w:val="171717" w:themeColor="background2" w:themeShade="1A"/>
        </w:rPr>
        <w:t>“</w:t>
      </w:r>
      <w:r w:rsidRPr="00F708A8">
        <w:rPr>
          <w:i/>
          <w:iCs/>
          <w:color w:val="171717" w:themeColor="background2" w:themeShade="1A"/>
        </w:rPr>
        <w:t xml:space="preserve">I have a really nice, close relationship with the caseworkers” </w:t>
      </w:r>
      <w:r w:rsidRPr="00F708A8">
        <w:rPr>
          <w:color w:val="171717" w:themeColor="background2" w:themeShade="1A"/>
        </w:rPr>
        <w:t xml:space="preserve">(S11). </w:t>
      </w:r>
      <w:r w:rsidRPr="00F708A8">
        <w:rPr>
          <w:color w:val="171717" w:themeColor="background2" w:themeShade="1A"/>
          <w:w w:val="105"/>
        </w:rPr>
        <w:t>Close cooperation facilitated communication and information/knowledge sharing, as well as enabling services to raise any concerns, including</w:t>
      </w:r>
      <w:r w:rsidR="00C640ED" w:rsidRPr="00F708A8">
        <w:rPr>
          <w:color w:val="171717" w:themeColor="background2" w:themeShade="1A"/>
          <w:w w:val="105"/>
        </w:rPr>
        <w:t xml:space="preserve"> </w:t>
      </w:r>
      <w:r w:rsidRPr="00F708A8">
        <w:rPr>
          <w:color w:val="171717" w:themeColor="background2" w:themeShade="1A"/>
          <w:w w:val="105"/>
        </w:rPr>
        <w:t>safeguarding</w:t>
      </w:r>
      <w:r w:rsidR="00C640ED" w:rsidRPr="00F708A8">
        <w:rPr>
          <w:color w:val="171717" w:themeColor="background2" w:themeShade="1A"/>
          <w:w w:val="105"/>
        </w:rPr>
        <w:t xml:space="preserve">, as mentioned </w:t>
      </w:r>
      <w:r w:rsidR="002171C2" w:rsidRPr="00F708A8">
        <w:rPr>
          <w:color w:val="171717" w:themeColor="background2" w:themeShade="1A"/>
          <w:w w:val="105"/>
        </w:rPr>
        <w:t>in the above</w:t>
      </w:r>
      <w:r w:rsidR="00C640ED" w:rsidRPr="00F708A8">
        <w:rPr>
          <w:color w:val="171717" w:themeColor="background2" w:themeShade="1A"/>
          <w:w w:val="105"/>
        </w:rPr>
        <w:t xml:space="preserve"> section on </w:t>
      </w:r>
      <w:r w:rsidR="002171C2" w:rsidRPr="00F708A8">
        <w:rPr>
          <w:color w:val="171717" w:themeColor="background2" w:themeShade="1A"/>
          <w:w w:val="105"/>
        </w:rPr>
        <w:t>‘</w:t>
      </w:r>
      <w:r w:rsidR="00C640ED" w:rsidRPr="00F708A8">
        <w:rPr>
          <w:color w:val="171717" w:themeColor="background2" w:themeShade="1A"/>
          <w:w w:val="105"/>
        </w:rPr>
        <w:t>Schools</w:t>
      </w:r>
      <w:r w:rsidR="002171C2" w:rsidRPr="00F708A8">
        <w:rPr>
          <w:color w:val="171717" w:themeColor="background2" w:themeShade="1A"/>
          <w:w w:val="105"/>
        </w:rPr>
        <w:t>’</w:t>
      </w:r>
      <w:r w:rsidRPr="00F708A8">
        <w:rPr>
          <w:color w:val="171717" w:themeColor="background2" w:themeShade="1A"/>
          <w:w w:val="105"/>
        </w:rPr>
        <w:t>. Informants also highlighted how the Resettlement Team was very helpful in facilitating connections with other services and key stakeholders, such as interpreters and the Home Office.</w:t>
      </w:r>
    </w:p>
    <w:p w14:paraId="143F32A6" w14:textId="77777777" w:rsidR="00916DF8" w:rsidRPr="00C8472F" w:rsidRDefault="00916DF8" w:rsidP="00574449">
      <w:pPr>
        <w:pStyle w:val="ListParagraph"/>
        <w:numPr>
          <w:ilvl w:val="0"/>
          <w:numId w:val="35"/>
        </w:numPr>
        <w:spacing w:line="360" w:lineRule="auto"/>
        <w:jc w:val="both"/>
        <w:rPr>
          <w:b/>
          <w:bCs/>
          <w:color w:val="0C3512" w:themeColor="accent3" w:themeShade="80"/>
        </w:rPr>
      </w:pPr>
      <w:bookmarkStart w:id="62" w:name="_Hlk218063832"/>
      <w:r w:rsidRPr="00C8472F">
        <w:rPr>
          <w:b/>
          <w:bCs/>
          <w:color w:val="0C3512" w:themeColor="accent3" w:themeShade="80"/>
        </w:rPr>
        <w:t>Ring-fenced/dedicated funding</w:t>
      </w:r>
    </w:p>
    <w:p w14:paraId="48DC5D33" w14:textId="7637803F" w:rsidR="00C748EB" w:rsidRPr="00F708A8" w:rsidRDefault="00916DF8" w:rsidP="00574449">
      <w:pPr>
        <w:spacing w:line="360" w:lineRule="auto"/>
        <w:jc w:val="both"/>
        <w:rPr>
          <w:b/>
          <w:bCs/>
          <w:color w:val="171717" w:themeColor="background2" w:themeShade="1A"/>
        </w:rPr>
      </w:pPr>
      <w:r w:rsidRPr="00F708A8">
        <w:rPr>
          <w:color w:val="171717" w:themeColor="background2" w:themeShade="1A"/>
        </w:rPr>
        <w:t>Organisations and schools reported that specific funding for the development of services for resettled people helped them prioriti</w:t>
      </w:r>
      <w:r w:rsidR="00C640ED" w:rsidRPr="00F708A8">
        <w:rPr>
          <w:color w:val="171717" w:themeColor="background2" w:themeShade="1A"/>
        </w:rPr>
        <w:t>se</w:t>
      </w:r>
      <w:r w:rsidRPr="00F708A8">
        <w:rPr>
          <w:color w:val="171717" w:themeColor="background2" w:themeShade="1A"/>
        </w:rPr>
        <w:t xml:space="preserve"> and/or dedicate time, personnel and resources to address the needs and issues encountered by Afghans</w:t>
      </w:r>
      <w:bookmarkEnd w:id="62"/>
      <w:r w:rsidRPr="00F708A8">
        <w:rPr>
          <w:color w:val="171717" w:themeColor="background2" w:themeShade="1A"/>
        </w:rPr>
        <w:t>:</w:t>
      </w:r>
      <w:r w:rsidRPr="00F708A8">
        <w:rPr>
          <w:b/>
          <w:bCs/>
          <w:color w:val="171717" w:themeColor="background2" w:themeShade="1A"/>
        </w:rPr>
        <w:t xml:space="preserve"> </w:t>
      </w:r>
      <w:r w:rsidRPr="00F708A8">
        <w:rPr>
          <w:i/>
          <w:iCs/>
          <w:color w:val="171717" w:themeColor="background2" w:themeShade="1A"/>
        </w:rPr>
        <w:t xml:space="preserve">“we're </w:t>
      </w:r>
      <w:proofErr w:type="gramStart"/>
      <w:r w:rsidRPr="00F708A8">
        <w:rPr>
          <w:i/>
          <w:iCs/>
          <w:color w:val="171717" w:themeColor="background2" w:themeShade="1A"/>
        </w:rPr>
        <w:t>actually having</w:t>
      </w:r>
      <w:proofErr w:type="gramEnd"/>
      <w:r w:rsidRPr="00F708A8">
        <w:rPr>
          <w:i/>
          <w:iCs/>
          <w:color w:val="171717" w:themeColor="background2" w:themeShade="1A"/>
        </w:rPr>
        <w:t xml:space="preserve"> to account for </w:t>
      </w:r>
      <w:proofErr w:type="gramStart"/>
      <w:r w:rsidRPr="00F708A8">
        <w:rPr>
          <w:i/>
          <w:iCs/>
          <w:color w:val="171717" w:themeColor="background2" w:themeShade="1A"/>
        </w:rPr>
        <w:t>it</w:t>
      </w:r>
      <w:proofErr w:type="gramEnd"/>
      <w:r w:rsidRPr="00F708A8">
        <w:rPr>
          <w:i/>
          <w:iCs/>
          <w:color w:val="171717" w:themeColor="background2" w:themeShade="1A"/>
        </w:rPr>
        <w:t xml:space="preserve"> and I think that's much better. </w:t>
      </w:r>
      <w:proofErr w:type="gramStart"/>
      <w:r w:rsidRPr="00F708A8">
        <w:rPr>
          <w:i/>
          <w:iCs/>
          <w:color w:val="171717" w:themeColor="background2" w:themeShade="1A"/>
        </w:rPr>
        <w:t>So</w:t>
      </w:r>
      <w:proofErr w:type="gramEnd"/>
      <w:r w:rsidRPr="00F708A8">
        <w:rPr>
          <w:i/>
          <w:iCs/>
          <w:color w:val="171717" w:themeColor="background2" w:themeShade="1A"/>
        </w:rPr>
        <w:t xml:space="preserve"> I think that's a real improvement” </w:t>
      </w:r>
      <w:r w:rsidRPr="00F708A8">
        <w:rPr>
          <w:color w:val="171717" w:themeColor="background2" w:themeShade="1A"/>
        </w:rPr>
        <w:t>(S18).</w:t>
      </w:r>
    </w:p>
    <w:p w14:paraId="69E31F88" w14:textId="77777777" w:rsidR="00916DF8" w:rsidRPr="00C8472F" w:rsidRDefault="00916DF8" w:rsidP="009B6553">
      <w:pPr>
        <w:pStyle w:val="ListParagraph"/>
        <w:numPr>
          <w:ilvl w:val="0"/>
          <w:numId w:val="35"/>
        </w:numPr>
        <w:spacing w:line="276" w:lineRule="auto"/>
        <w:jc w:val="both"/>
        <w:rPr>
          <w:b/>
          <w:bCs/>
          <w:color w:val="0C3512" w:themeColor="accent3" w:themeShade="80"/>
        </w:rPr>
      </w:pPr>
      <w:bookmarkStart w:id="63" w:name="_Hlk218063896"/>
      <w:r w:rsidRPr="00C8472F">
        <w:rPr>
          <w:b/>
          <w:bCs/>
          <w:color w:val="0C3512" w:themeColor="accent3" w:themeShade="80"/>
        </w:rPr>
        <w:lastRenderedPageBreak/>
        <w:t>Dedicated, service-specific personnel</w:t>
      </w:r>
    </w:p>
    <w:p w14:paraId="493D8C8E" w14:textId="3905098D" w:rsidR="00916DF8" w:rsidRPr="00F708A8" w:rsidRDefault="00916DF8" w:rsidP="00574449">
      <w:pPr>
        <w:spacing w:line="360" w:lineRule="auto"/>
        <w:jc w:val="both"/>
        <w:rPr>
          <w:color w:val="171717" w:themeColor="background2" w:themeShade="1A"/>
        </w:rPr>
      </w:pPr>
      <w:r w:rsidRPr="00F708A8">
        <w:rPr>
          <w:color w:val="171717" w:themeColor="background2" w:themeShade="1A"/>
        </w:rPr>
        <w:t>Having specific roles for the support of resettled Afghans allowed organisations to build capacity</w:t>
      </w:r>
      <w:bookmarkEnd w:id="63"/>
      <w:r w:rsidRPr="00F708A8">
        <w:rPr>
          <w:color w:val="171717" w:themeColor="background2" w:themeShade="1A"/>
        </w:rPr>
        <w:t xml:space="preserve"> and better “</w:t>
      </w:r>
      <w:r w:rsidRPr="00F708A8">
        <w:rPr>
          <w:i/>
          <w:iCs/>
          <w:color w:val="171717" w:themeColor="background2" w:themeShade="1A"/>
        </w:rPr>
        <w:t>identify individual barriers”</w:t>
      </w:r>
      <w:r w:rsidRPr="00F708A8">
        <w:rPr>
          <w:color w:val="171717" w:themeColor="background2" w:themeShade="1A"/>
        </w:rPr>
        <w:t xml:space="preserve"> to then create “</w:t>
      </w:r>
      <w:r w:rsidRPr="00F708A8">
        <w:rPr>
          <w:i/>
          <w:iCs/>
          <w:color w:val="171717" w:themeColor="background2" w:themeShade="1A"/>
        </w:rPr>
        <w:t xml:space="preserve">a </w:t>
      </w:r>
      <w:r w:rsidR="00281B29" w:rsidRPr="00F708A8">
        <w:rPr>
          <w:i/>
          <w:iCs/>
          <w:color w:val="171717" w:themeColor="background2" w:themeShade="1A"/>
        </w:rPr>
        <w:t>tailori</w:t>
      </w:r>
      <w:r w:rsidR="00281B29">
        <w:rPr>
          <w:i/>
          <w:iCs/>
          <w:color w:val="171717" w:themeColor="background2" w:themeShade="1A"/>
        </w:rPr>
        <w:t>z</w:t>
      </w:r>
      <w:r w:rsidR="00281B29" w:rsidRPr="00F708A8">
        <w:rPr>
          <w:i/>
          <w:iCs/>
          <w:color w:val="171717" w:themeColor="background2" w:themeShade="1A"/>
        </w:rPr>
        <w:t>ed</w:t>
      </w:r>
      <w:r w:rsidRPr="00F708A8">
        <w:rPr>
          <w:i/>
          <w:iCs/>
          <w:color w:val="171717" w:themeColor="background2" w:themeShade="1A"/>
        </w:rPr>
        <w:t xml:space="preserve"> plan”</w:t>
      </w:r>
      <w:r w:rsidRPr="00F708A8">
        <w:rPr>
          <w:color w:val="171717" w:themeColor="background2" w:themeShade="1A"/>
        </w:rPr>
        <w:t xml:space="preserve"> (S15) for individuals or families. Specialised workers also made it easier to support Afghans if their situation suddenly changed: “</w:t>
      </w:r>
      <w:r w:rsidRPr="00F708A8">
        <w:rPr>
          <w:i/>
          <w:iCs/>
          <w:color w:val="171717" w:themeColor="background2" w:themeShade="1A"/>
        </w:rPr>
        <w:t xml:space="preserve">if there are further issues, it goes back to that officer. </w:t>
      </w:r>
      <w:proofErr w:type="gramStart"/>
      <w:r w:rsidRPr="00F708A8">
        <w:rPr>
          <w:i/>
          <w:iCs/>
          <w:color w:val="171717" w:themeColor="background2" w:themeShade="1A"/>
        </w:rPr>
        <w:t>So</w:t>
      </w:r>
      <w:proofErr w:type="gramEnd"/>
      <w:r w:rsidRPr="00F708A8">
        <w:rPr>
          <w:i/>
          <w:iCs/>
          <w:color w:val="171717" w:themeColor="background2" w:themeShade="1A"/>
        </w:rPr>
        <w:t xml:space="preserve"> there's some sort of continuity” </w:t>
      </w:r>
      <w:r w:rsidRPr="00F708A8">
        <w:rPr>
          <w:color w:val="171717" w:themeColor="background2" w:themeShade="1A"/>
        </w:rPr>
        <w:t xml:space="preserve">(S13). Moreover, having dedicated personnel also allowed stakeholders themselves to </w:t>
      </w:r>
      <w:bookmarkStart w:id="64" w:name="_Hlk218063923"/>
      <w:r w:rsidRPr="00F708A8">
        <w:rPr>
          <w:color w:val="171717" w:themeColor="background2" w:themeShade="1A"/>
        </w:rPr>
        <w:t>gain and develop specific skills or knowledge.</w:t>
      </w:r>
      <w:bookmarkEnd w:id="64"/>
    </w:p>
    <w:p w14:paraId="59460FDB" w14:textId="77777777" w:rsidR="00916DF8" w:rsidRPr="00C8472F" w:rsidRDefault="00916DF8" w:rsidP="00574449">
      <w:pPr>
        <w:pStyle w:val="ListParagraph"/>
        <w:numPr>
          <w:ilvl w:val="0"/>
          <w:numId w:val="35"/>
        </w:numPr>
        <w:spacing w:line="360" w:lineRule="auto"/>
        <w:jc w:val="both"/>
        <w:rPr>
          <w:b/>
          <w:bCs/>
          <w:color w:val="0C3512" w:themeColor="accent3" w:themeShade="80"/>
        </w:rPr>
      </w:pPr>
      <w:bookmarkStart w:id="65" w:name="_Hlk218063968"/>
      <w:r w:rsidRPr="00C8472F">
        <w:rPr>
          <w:b/>
          <w:bCs/>
          <w:color w:val="0C3512" w:themeColor="accent3" w:themeShade="80"/>
        </w:rPr>
        <w:t xml:space="preserve">Bespoke approach to individual, intersectional needs </w:t>
      </w:r>
    </w:p>
    <w:p w14:paraId="65D70977" w14:textId="586A65A1" w:rsidR="00C640ED" w:rsidRPr="00F708A8" w:rsidRDefault="00916DF8" w:rsidP="00574449">
      <w:pPr>
        <w:spacing w:line="360" w:lineRule="auto"/>
        <w:jc w:val="both"/>
        <w:rPr>
          <w:color w:val="171717" w:themeColor="background2" w:themeShade="1A"/>
        </w:rPr>
      </w:pPr>
      <w:r w:rsidRPr="00F708A8">
        <w:rPr>
          <w:color w:val="171717" w:themeColor="background2" w:themeShade="1A"/>
        </w:rPr>
        <w:t xml:space="preserve">As </w:t>
      </w:r>
      <w:r w:rsidR="00457DFB" w:rsidRPr="00F708A8">
        <w:rPr>
          <w:color w:val="171717" w:themeColor="background2" w:themeShade="1A"/>
        </w:rPr>
        <w:t>above</w:t>
      </w:r>
      <w:r w:rsidRPr="00F708A8">
        <w:rPr>
          <w:color w:val="171717" w:themeColor="background2" w:themeShade="1A"/>
        </w:rPr>
        <w:t xml:space="preserve">mentioned, </w:t>
      </w:r>
      <w:r w:rsidR="4867B0F8" w:rsidRPr="00F708A8">
        <w:rPr>
          <w:color w:val="171717" w:themeColor="background2" w:themeShade="1A"/>
        </w:rPr>
        <w:t>we</w:t>
      </w:r>
      <w:r w:rsidRPr="00F708A8">
        <w:rPr>
          <w:color w:val="171717" w:themeColor="background2" w:themeShade="1A"/>
        </w:rPr>
        <w:t xml:space="preserve"> noted that services had developed “</w:t>
      </w:r>
      <w:r w:rsidRPr="00F708A8">
        <w:rPr>
          <w:i/>
          <w:iCs/>
          <w:color w:val="171717" w:themeColor="background2" w:themeShade="1A"/>
        </w:rPr>
        <w:t xml:space="preserve">individualised” </w:t>
      </w:r>
      <w:r w:rsidRPr="00F708A8">
        <w:rPr>
          <w:color w:val="171717" w:themeColor="background2" w:themeShade="1A"/>
        </w:rPr>
        <w:t>(S11) approaches in working with Afghan individuals and families. The ‘bespoke’ aspect of provision was developed in recognition of Afghans’ intersecting, complex circumstances, and upon noting differential uptakes of services.</w:t>
      </w:r>
      <w:bookmarkEnd w:id="65"/>
      <w:r w:rsidRPr="00F708A8">
        <w:rPr>
          <w:color w:val="171717" w:themeColor="background2" w:themeShade="1A"/>
        </w:rPr>
        <w:t xml:space="preserve"> For example, low</w:t>
      </w:r>
      <w:r w:rsidR="00EB29E2" w:rsidRPr="00F708A8">
        <w:rPr>
          <w:color w:val="171717" w:themeColor="background2" w:themeShade="1A"/>
        </w:rPr>
        <w:t xml:space="preserve"> English </w:t>
      </w:r>
      <w:r w:rsidRPr="00F708A8">
        <w:rPr>
          <w:color w:val="171717" w:themeColor="background2" w:themeShade="1A"/>
        </w:rPr>
        <w:t>language proficiency levels could impact on access and engagement in various environments, such as schools (for parents) and in employment, sometimes regardless of their qualifications: “</w:t>
      </w:r>
      <w:r w:rsidRPr="00F708A8">
        <w:rPr>
          <w:i/>
          <w:iCs/>
          <w:color w:val="171717" w:themeColor="background2" w:themeShade="1A"/>
        </w:rPr>
        <w:t>it’s really holding people back</w:t>
      </w:r>
      <w:r w:rsidRPr="00F708A8">
        <w:rPr>
          <w:color w:val="171717" w:themeColor="background2" w:themeShade="1A"/>
        </w:rPr>
        <w:t>” (S15). Yet English language acquisition could</w:t>
      </w:r>
      <w:r w:rsidR="00C640ED" w:rsidRPr="00F708A8">
        <w:rPr>
          <w:color w:val="171717" w:themeColor="background2" w:themeShade="1A"/>
        </w:rPr>
        <w:t>,</w:t>
      </w:r>
      <w:r w:rsidRPr="00F708A8">
        <w:rPr>
          <w:color w:val="171717" w:themeColor="background2" w:themeShade="1A"/>
        </w:rPr>
        <w:t xml:space="preserve"> in turn</w:t>
      </w:r>
      <w:r w:rsidR="00C640ED" w:rsidRPr="00F708A8">
        <w:rPr>
          <w:color w:val="171717" w:themeColor="background2" w:themeShade="1A"/>
        </w:rPr>
        <w:t>,</w:t>
      </w:r>
      <w:r w:rsidRPr="00F708A8">
        <w:rPr>
          <w:color w:val="171717" w:themeColor="background2" w:themeShade="1A"/>
        </w:rPr>
        <w:t xml:space="preserve"> </w:t>
      </w:r>
      <w:r w:rsidR="00C640ED" w:rsidRPr="00F708A8">
        <w:rPr>
          <w:color w:val="171717" w:themeColor="background2" w:themeShade="1A"/>
        </w:rPr>
        <w:t xml:space="preserve">be </w:t>
      </w:r>
      <w:r w:rsidRPr="00F708A8">
        <w:rPr>
          <w:color w:val="171717" w:themeColor="background2" w:themeShade="1A"/>
        </w:rPr>
        <w:t>affected by low or no level of literacy in Afghans’ first language. Hence</w:t>
      </w:r>
      <w:r w:rsidR="00C640ED" w:rsidRPr="00F708A8">
        <w:rPr>
          <w:color w:val="171717" w:themeColor="background2" w:themeShade="1A"/>
        </w:rPr>
        <w:t>,</w:t>
      </w:r>
      <w:r w:rsidRPr="00F708A8">
        <w:rPr>
          <w:color w:val="171717" w:themeColor="background2" w:themeShade="1A"/>
        </w:rPr>
        <w:t xml:space="preserve"> services emphasised how they operate on a bespoke system, to meet Afghans where they are, often from the assessment stage; consequently, stakeholders may plan and deliver their services in different ways according to needs. For example, ACL provided both literacy and English level assessments “</w:t>
      </w:r>
      <w:r w:rsidRPr="00F708A8">
        <w:rPr>
          <w:i/>
          <w:iCs/>
          <w:color w:val="171717" w:themeColor="background2" w:themeShade="1A"/>
        </w:rPr>
        <w:t xml:space="preserve">to accommodate better the needs and barriers that Afghan learners face” </w:t>
      </w:r>
      <w:r w:rsidRPr="00F708A8">
        <w:rPr>
          <w:color w:val="171717" w:themeColor="background2" w:themeShade="1A"/>
        </w:rPr>
        <w:t>(S11); wellbeing services noted that men preferred “</w:t>
      </w:r>
      <w:r w:rsidRPr="00F708A8">
        <w:rPr>
          <w:i/>
          <w:iCs/>
          <w:color w:val="171717" w:themeColor="background2" w:themeShade="1A"/>
        </w:rPr>
        <w:t>one to one”</w:t>
      </w:r>
      <w:r w:rsidRPr="00F708A8">
        <w:rPr>
          <w:color w:val="171717" w:themeColor="background2" w:themeShade="1A"/>
        </w:rPr>
        <w:t xml:space="preserve"> conversations and women “</w:t>
      </w:r>
      <w:r w:rsidRPr="00F708A8">
        <w:rPr>
          <w:i/>
          <w:iCs/>
          <w:color w:val="171717" w:themeColor="background2" w:themeShade="1A"/>
        </w:rPr>
        <w:t xml:space="preserve">a group format” </w:t>
      </w:r>
      <w:r w:rsidRPr="00F708A8">
        <w:rPr>
          <w:color w:val="171717" w:themeColor="background2" w:themeShade="1A"/>
        </w:rPr>
        <w:t xml:space="preserve">(S12). </w:t>
      </w:r>
    </w:p>
    <w:p w14:paraId="6FDB3074" w14:textId="7B6F2B86" w:rsidR="00916DF8" w:rsidRPr="00F708A8" w:rsidRDefault="00C640ED" w:rsidP="00574449">
      <w:pPr>
        <w:spacing w:line="360" w:lineRule="auto"/>
        <w:jc w:val="both"/>
        <w:rPr>
          <w:color w:val="171717" w:themeColor="background2" w:themeShade="1A"/>
        </w:rPr>
      </w:pPr>
      <w:r w:rsidRPr="00F708A8">
        <w:rPr>
          <w:color w:val="171717" w:themeColor="background2" w:themeShade="1A"/>
        </w:rPr>
        <w:t>As discussed</w:t>
      </w:r>
      <w:r w:rsidR="00AE1B54" w:rsidRPr="00F708A8">
        <w:rPr>
          <w:color w:val="171717" w:themeColor="background2" w:themeShade="1A"/>
        </w:rPr>
        <w:t xml:space="preserve"> in section 4.1.2.</w:t>
      </w:r>
      <w:r w:rsidRPr="00F708A8">
        <w:rPr>
          <w:color w:val="171717" w:themeColor="background2" w:themeShade="1A"/>
        </w:rPr>
        <w:t xml:space="preserve"> </w:t>
      </w:r>
      <w:r w:rsidR="00AE1B54" w:rsidRPr="00F708A8">
        <w:rPr>
          <w:color w:val="171717" w:themeColor="background2" w:themeShade="1A"/>
        </w:rPr>
        <w:t>(</w:t>
      </w:r>
      <w:r w:rsidR="00023514" w:rsidRPr="00F708A8">
        <w:rPr>
          <w:color w:val="171717" w:themeColor="background2" w:themeShade="1A"/>
        </w:rPr>
        <w:t>C</w:t>
      </w:r>
      <w:r w:rsidR="00AE1B54" w:rsidRPr="00F708A8">
        <w:rPr>
          <w:color w:val="171717" w:themeColor="background2" w:themeShade="1A"/>
        </w:rPr>
        <w:t>asework)</w:t>
      </w:r>
      <w:r w:rsidR="00023514" w:rsidRPr="00F708A8">
        <w:rPr>
          <w:color w:val="171717" w:themeColor="background2" w:themeShade="1A"/>
        </w:rPr>
        <w:t xml:space="preserve"> and </w:t>
      </w:r>
      <w:r w:rsidR="00AA5154" w:rsidRPr="00F708A8">
        <w:rPr>
          <w:color w:val="171717" w:themeColor="background2" w:themeShade="1A"/>
        </w:rPr>
        <w:t>as we will see in 4.2.8. (End of Scheme)</w:t>
      </w:r>
      <w:r w:rsidR="00AE1B54" w:rsidRPr="00F708A8">
        <w:rPr>
          <w:color w:val="171717" w:themeColor="background2" w:themeShade="1A"/>
        </w:rPr>
        <w:t xml:space="preserve">, </w:t>
      </w:r>
      <w:r w:rsidRPr="00F708A8">
        <w:rPr>
          <w:color w:val="171717" w:themeColor="background2" w:themeShade="1A"/>
        </w:rPr>
        <w:t xml:space="preserve">this </w:t>
      </w:r>
      <w:r w:rsidR="00916DF8" w:rsidRPr="00F708A8">
        <w:rPr>
          <w:color w:val="171717" w:themeColor="background2" w:themeShade="1A"/>
        </w:rPr>
        <w:t xml:space="preserve">individualised approach </w:t>
      </w:r>
      <w:r w:rsidRPr="00F708A8">
        <w:rPr>
          <w:color w:val="171717" w:themeColor="background2" w:themeShade="1A"/>
        </w:rPr>
        <w:t xml:space="preserve">also follows through to the end of the resettlement scheme, as specific needs are assessed and the required </w:t>
      </w:r>
      <w:r w:rsidR="0080286E" w:rsidRPr="00F708A8">
        <w:rPr>
          <w:color w:val="171717" w:themeColor="background2" w:themeShade="1A"/>
        </w:rPr>
        <w:t xml:space="preserve">support mechanisms are identified. </w:t>
      </w:r>
    </w:p>
    <w:p w14:paraId="331EBA5D" w14:textId="2F400159" w:rsidR="00963C48" w:rsidRPr="00F708A8" w:rsidRDefault="4B9FFCC5" w:rsidP="00574449">
      <w:pPr>
        <w:spacing w:line="360" w:lineRule="auto"/>
        <w:jc w:val="both"/>
        <w:rPr>
          <w:color w:val="171717" w:themeColor="background2" w:themeShade="1A"/>
        </w:rPr>
      </w:pPr>
      <w:r w:rsidRPr="00F708A8">
        <w:rPr>
          <w:color w:val="171717" w:themeColor="background2" w:themeShade="1A"/>
        </w:rPr>
        <w:t>Services that worked with resettled Syrians also noted that they “</w:t>
      </w:r>
      <w:r w:rsidRPr="00F708A8">
        <w:rPr>
          <w:i/>
          <w:iCs/>
          <w:color w:val="171717" w:themeColor="background2" w:themeShade="1A"/>
        </w:rPr>
        <w:t>moved on</w:t>
      </w:r>
      <w:r w:rsidRPr="00F708A8">
        <w:rPr>
          <w:color w:val="171717" w:themeColor="background2" w:themeShade="1A"/>
        </w:rPr>
        <w:t>” (S13) and became independent at a slower rate than Afghan participants</w:t>
      </w:r>
      <w:r w:rsidR="7EE23179" w:rsidRPr="00F708A8">
        <w:rPr>
          <w:color w:val="171717" w:themeColor="background2" w:themeShade="1A"/>
        </w:rPr>
        <w:t>. This could be due to a range of factors such</w:t>
      </w:r>
      <w:r w:rsidR="1C4EF180" w:rsidRPr="00F708A8">
        <w:rPr>
          <w:color w:val="171717" w:themeColor="background2" w:themeShade="1A"/>
        </w:rPr>
        <w:t xml:space="preserve"> as, for example,</w:t>
      </w:r>
      <w:r w:rsidR="7EE23179" w:rsidRPr="00F708A8">
        <w:rPr>
          <w:color w:val="171717" w:themeColor="background2" w:themeShade="1A"/>
        </w:rPr>
        <w:t xml:space="preserve"> Afghans</w:t>
      </w:r>
      <w:proofErr w:type="gramStart"/>
      <w:r w:rsidR="7EE23179" w:rsidRPr="00F708A8">
        <w:rPr>
          <w:color w:val="171717" w:themeColor="background2" w:themeShade="1A"/>
        </w:rPr>
        <w:t xml:space="preserve">, </w:t>
      </w:r>
      <w:r w:rsidRPr="00F708A8">
        <w:rPr>
          <w:color w:val="171717" w:themeColor="background2" w:themeShade="1A"/>
        </w:rPr>
        <w:t>generally speaking</w:t>
      </w:r>
      <w:r w:rsidR="6751F620" w:rsidRPr="00F708A8">
        <w:rPr>
          <w:color w:val="171717" w:themeColor="background2" w:themeShade="1A"/>
        </w:rPr>
        <w:t>,</w:t>
      </w:r>
      <w:r w:rsidRPr="00F708A8">
        <w:rPr>
          <w:color w:val="171717" w:themeColor="background2" w:themeShade="1A"/>
        </w:rPr>
        <w:t xml:space="preserve"> having</w:t>
      </w:r>
      <w:proofErr w:type="gramEnd"/>
      <w:r w:rsidRPr="00F708A8">
        <w:rPr>
          <w:color w:val="171717" w:themeColor="background2" w:themeShade="1A"/>
        </w:rPr>
        <w:t xml:space="preserve"> higher levels of English, </w:t>
      </w:r>
      <w:proofErr w:type="gramStart"/>
      <w:r w:rsidRPr="00F708A8">
        <w:rPr>
          <w:color w:val="171717" w:themeColor="background2" w:themeShade="1A"/>
        </w:rPr>
        <w:t>and also</w:t>
      </w:r>
      <w:proofErr w:type="gramEnd"/>
      <w:r w:rsidRPr="00F708A8">
        <w:rPr>
          <w:color w:val="171717" w:themeColor="background2" w:themeShade="1A"/>
        </w:rPr>
        <w:t xml:space="preserve"> Syrians having experienced protracted situations of displacement, for example in camps. </w:t>
      </w:r>
      <w:proofErr w:type="gramStart"/>
      <w:r w:rsidR="19543A5E" w:rsidRPr="00F708A8">
        <w:rPr>
          <w:color w:val="171717" w:themeColor="background2" w:themeShade="1A"/>
        </w:rPr>
        <w:t>Plus</w:t>
      </w:r>
      <w:proofErr w:type="gramEnd"/>
      <w:r w:rsidR="19543A5E" w:rsidRPr="00F708A8">
        <w:rPr>
          <w:color w:val="171717" w:themeColor="background2" w:themeShade="1A"/>
        </w:rPr>
        <w:t xml:space="preserve"> the more structured approach to resettlement now in place </w:t>
      </w:r>
      <w:r w:rsidR="19543A5E" w:rsidRPr="00F708A8">
        <w:rPr>
          <w:color w:val="171717" w:themeColor="background2" w:themeShade="1A"/>
        </w:rPr>
        <w:lastRenderedPageBreak/>
        <w:t xml:space="preserve">in the borough'. </w:t>
      </w:r>
      <w:r w:rsidRPr="00F708A8">
        <w:rPr>
          <w:color w:val="171717" w:themeColor="background2" w:themeShade="1A"/>
        </w:rPr>
        <w:t xml:space="preserve">Nonetheless, </w:t>
      </w:r>
      <w:r w:rsidR="1D999E65" w:rsidRPr="00F708A8">
        <w:rPr>
          <w:color w:val="171717" w:themeColor="background2" w:themeShade="1A"/>
        </w:rPr>
        <w:t>we</w:t>
      </w:r>
      <w:r w:rsidR="00FC6AD0" w:rsidRPr="00F708A8">
        <w:rPr>
          <w:color w:val="171717" w:themeColor="background2" w:themeShade="1A"/>
        </w:rPr>
        <w:t xml:space="preserve"> </w:t>
      </w:r>
      <w:r w:rsidRPr="00F708A8">
        <w:rPr>
          <w:color w:val="171717" w:themeColor="background2" w:themeShade="1A"/>
        </w:rPr>
        <w:t>noted that Syrian women tended to fare better than their male counterpart</w:t>
      </w:r>
      <w:r w:rsidR="76CDA995" w:rsidRPr="00F708A8">
        <w:rPr>
          <w:color w:val="171717" w:themeColor="background2" w:themeShade="1A"/>
        </w:rPr>
        <w:t>s</w:t>
      </w:r>
      <w:r w:rsidRPr="00F708A8">
        <w:rPr>
          <w:color w:val="171717" w:themeColor="background2" w:themeShade="1A"/>
        </w:rPr>
        <w:t>: “</w:t>
      </w:r>
      <w:r w:rsidRPr="00F708A8">
        <w:rPr>
          <w:i/>
          <w:iCs/>
          <w:color w:val="171717" w:themeColor="background2" w:themeShade="1A"/>
        </w:rPr>
        <w:t>a lot of the [Syrian] women had found jobs via the schools […] And yet the men, possibly because some of them were a good bit older too […] felt unsupported and didn't feel very integrated</w:t>
      </w:r>
      <w:r w:rsidR="44341D97" w:rsidRPr="00F708A8">
        <w:rPr>
          <w:color w:val="171717" w:themeColor="background2" w:themeShade="1A"/>
        </w:rPr>
        <w:t>” (S13)</w:t>
      </w:r>
      <w:r w:rsidRPr="00F708A8">
        <w:rPr>
          <w:color w:val="171717" w:themeColor="background2" w:themeShade="1A"/>
        </w:rPr>
        <w:t>.</w:t>
      </w:r>
    </w:p>
    <w:p w14:paraId="6AB468AF" w14:textId="5457E2EA" w:rsidR="00916DF8" w:rsidRPr="00C8472F" w:rsidRDefault="00EA626D" w:rsidP="00574449">
      <w:pPr>
        <w:pStyle w:val="ListParagraph"/>
        <w:numPr>
          <w:ilvl w:val="0"/>
          <w:numId w:val="27"/>
        </w:numPr>
        <w:spacing w:line="360" w:lineRule="auto"/>
        <w:jc w:val="both"/>
        <w:rPr>
          <w:b/>
          <w:bCs/>
          <w:color w:val="0C3512" w:themeColor="accent3" w:themeShade="80"/>
        </w:rPr>
      </w:pPr>
      <w:bookmarkStart w:id="66" w:name="_Hlk218064084"/>
      <w:r w:rsidRPr="00C8472F">
        <w:rPr>
          <w:b/>
          <w:bCs/>
          <w:color w:val="0C3512" w:themeColor="accent3" w:themeShade="80"/>
        </w:rPr>
        <w:t>Persistent s</w:t>
      </w:r>
      <w:r w:rsidR="00916DF8" w:rsidRPr="00C8472F">
        <w:rPr>
          <w:b/>
          <w:bCs/>
          <w:color w:val="0C3512" w:themeColor="accent3" w:themeShade="80"/>
        </w:rPr>
        <w:t xml:space="preserve">tructural challenges </w:t>
      </w:r>
    </w:p>
    <w:p w14:paraId="2620E455" w14:textId="511BF94B" w:rsidR="00916DF8" w:rsidRPr="00F708A8" w:rsidRDefault="0D008473" w:rsidP="00574449">
      <w:pPr>
        <w:spacing w:line="360" w:lineRule="auto"/>
        <w:jc w:val="both"/>
        <w:rPr>
          <w:color w:val="171717" w:themeColor="background2" w:themeShade="1A"/>
          <w:highlight w:val="green"/>
        </w:rPr>
      </w:pPr>
      <w:r w:rsidRPr="00F708A8">
        <w:rPr>
          <w:color w:val="171717" w:themeColor="background2" w:themeShade="1A"/>
        </w:rPr>
        <w:t xml:space="preserve">Our analysis suggests that </w:t>
      </w:r>
      <w:r w:rsidR="79DE63F1" w:rsidRPr="00F708A8">
        <w:rPr>
          <w:color w:val="171717" w:themeColor="background2" w:themeShade="1A"/>
        </w:rPr>
        <w:t xml:space="preserve">some of </w:t>
      </w:r>
      <w:r w:rsidR="4B9FFCC5" w:rsidRPr="00F708A8">
        <w:rPr>
          <w:color w:val="171717" w:themeColor="background2" w:themeShade="1A"/>
        </w:rPr>
        <w:t>the most challenging aspect</w:t>
      </w:r>
      <w:r w:rsidR="54762E05" w:rsidRPr="00F708A8">
        <w:rPr>
          <w:color w:val="171717" w:themeColor="background2" w:themeShade="1A"/>
        </w:rPr>
        <w:t>s</w:t>
      </w:r>
      <w:r w:rsidR="4B9FFCC5" w:rsidRPr="00F708A8">
        <w:rPr>
          <w:color w:val="171717" w:themeColor="background2" w:themeShade="1A"/>
        </w:rPr>
        <w:t xml:space="preserve"> of resettlement w</w:t>
      </w:r>
      <w:r w:rsidR="7C414AEB" w:rsidRPr="00F708A8">
        <w:rPr>
          <w:color w:val="171717" w:themeColor="background2" w:themeShade="1A"/>
        </w:rPr>
        <w:t xml:space="preserve">ere </w:t>
      </w:r>
      <w:r w:rsidR="4B9FFCC5" w:rsidRPr="00F708A8">
        <w:rPr>
          <w:color w:val="171717" w:themeColor="background2" w:themeShade="1A"/>
        </w:rPr>
        <w:t>related to</w:t>
      </w:r>
      <w:r w:rsidR="504536EF" w:rsidRPr="00F708A8">
        <w:rPr>
          <w:color w:val="171717" w:themeColor="background2" w:themeShade="1A"/>
        </w:rPr>
        <w:t xml:space="preserve"> wider socio-economic and political</w:t>
      </w:r>
      <w:r w:rsidR="4B9FFCC5" w:rsidRPr="00F708A8">
        <w:rPr>
          <w:color w:val="171717" w:themeColor="background2" w:themeShade="1A"/>
        </w:rPr>
        <w:t xml:space="preserve"> structural systems</w:t>
      </w:r>
      <w:r w:rsidR="504536EF" w:rsidRPr="00F708A8">
        <w:rPr>
          <w:color w:val="171717" w:themeColor="background2" w:themeShade="1A"/>
        </w:rPr>
        <w:t>, beyond the remit of Islington Council</w:t>
      </w:r>
      <w:r w:rsidR="4B9FFCC5" w:rsidRPr="00F708A8">
        <w:rPr>
          <w:color w:val="171717" w:themeColor="background2" w:themeShade="1A"/>
        </w:rPr>
        <w:t xml:space="preserve">. </w:t>
      </w:r>
      <w:r w:rsidR="73DE96CD" w:rsidRPr="00F708A8">
        <w:rPr>
          <w:color w:val="171717" w:themeColor="background2" w:themeShade="1A"/>
        </w:rPr>
        <w:t xml:space="preserve">For example, </w:t>
      </w:r>
      <w:r w:rsidR="6D028CFC" w:rsidRPr="00F708A8">
        <w:rPr>
          <w:color w:val="171717" w:themeColor="background2" w:themeShade="1A"/>
        </w:rPr>
        <w:t>f</w:t>
      </w:r>
      <w:r w:rsidR="4B9FFCC5" w:rsidRPr="00F708A8">
        <w:rPr>
          <w:color w:val="171717" w:themeColor="background2" w:themeShade="1A"/>
        </w:rPr>
        <w:t>inancial hardship due to the ris</w:t>
      </w:r>
      <w:r w:rsidR="504536EF" w:rsidRPr="00F708A8">
        <w:rPr>
          <w:color w:val="171717" w:themeColor="background2" w:themeShade="1A"/>
        </w:rPr>
        <w:t>ing</w:t>
      </w:r>
      <w:r w:rsidR="4B9FFCC5" w:rsidRPr="00F708A8">
        <w:rPr>
          <w:color w:val="171717" w:themeColor="background2" w:themeShade="1A"/>
        </w:rPr>
        <w:t xml:space="preserve"> cost of living and benefit cuts, the housing crisis, protracted and complex immigration procedures</w:t>
      </w:r>
      <w:r w:rsidR="00916DF8" w:rsidRPr="00F708A8">
        <w:rPr>
          <w:rStyle w:val="FootnoteReference"/>
          <w:color w:val="171717" w:themeColor="background2" w:themeShade="1A"/>
        </w:rPr>
        <w:footnoteReference w:id="25"/>
      </w:r>
      <w:r w:rsidR="4B9FFCC5" w:rsidRPr="00F708A8">
        <w:rPr>
          <w:color w:val="171717" w:themeColor="background2" w:themeShade="1A"/>
        </w:rPr>
        <w:t>, affected Afghans in their resettlement journey and consequently limited, prevented or unnecessarily complicated the provision of support by services.</w:t>
      </w:r>
      <w:bookmarkEnd w:id="66"/>
      <w:r w:rsidR="4B9FFCC5" w:rsidRPr="00F708A8">
        <w:rPr>
          <w:color w:val="171717" w:themeColor="background2" w:themeShade="1A"/>
        </w:rPr>
        <w:t xml:space="preserve"> Stakeholders recognised that </w:t>
      </w:r>
      <w:r w:rsidR="504536EF" w:rsidRPr="00F708A8">
        <w:rPr>
          <w:color w:val="171717" w:themeColor="background2" w:themeShade="1A"/>
        </w:rPr>
        <w:t xml:space="preserve">wider </w:t>
      </w:r>
      <w:r w:rsidR="4B9FFCC5" w:rsidRPr="00F708A8">
        <w:rPr>
          <w:color w:val="171717" w:themeColor="background2" w:themeShade="1A"/>
        </w:rPr>
        <w:t>structural, intertwining “</w:t>
      </w:r>
      <w:r w:rsidR="4B9FFCC5" w:rsidRPr="00F708A8">
        <w:rPr>
          <w:i/>
          <w:iCs/>
          <w:color w:val="171717" w:themeColor="background2" w:themeShade="1A"/>
        </w:rPr>
        <w:t>drivers of distress</w:t>
      </w:r>
      <w:r w:rsidR="4B9FFCC5" w:rsidRPr="00F708A8">
        <w:rPr>
          <w:color w:val="171717" w:themeColor="background2" w:themeShade="1A"/>
        </w:rPr>
        <w:t>”</w:t>
      </w:r>
      <w:r w:rsidR="504536EF" w:rsidRPr="00F708A8">
        <w:rPr>
          <w:color w:val="171717" w:themeColor="background2" w:themeShade="1A"/>
        </w:rPr>
        <w:t>,</w:t>
      </w:r>
      <w:r w:rsidR="4B9FFCC5" w:rsidRPr="00F708A8">
        <w:rPr>
          <w:color w:val="171717" w:themeColor="background2" w:themeShade="1A"/>
        </w:rPr>
        <w:t xml:space="preserve"> were very difficult to address at their core, thus support focused on what could help Afghans “</w:t>
      </w:r>
      <w:r w:rsidR="4B9FFCC5" w:rsidRPr="00F708A8">
        <w:rPr>
          <w:i/>
          <w:iCs/>
          <w:color w:val="171717" w:themeColor="background2" w:themeShade="1A"/>
        </w:rPr>
        <w:t>cope</w:t>
      </w:r>
      <w:r w:rsidR="4B9FFCC5" w:rsidRPr="00F708A8">
        <w:rPr>
          <w:color w:val="171717" w:themeColor="background2" w:themeShade="1A"/>
        </w:rPr>
        <w:t>” (S12). The intersection of these complex, lengthy systems and challenging personal and financial circumstances need to be considered also in the expectations of how much time it would take for Afghans to reach full independenc</w:t>
      </w:r>
      <w:r w:rsidR="504536EF" w:rsidRPr="00F708A8">
        <w:rPr>
          <w:color w:val="171717" w:themeColor="background2" w:themeShade="1A"/>
        </w:rPr>
        <w:t>e</w:t>
      </w:r>
      <w:r w:rsidR="4B9FFCC5" w:rsidRPr="00F708A8">
        <w:rPr>
          <w:color w:val="171717" w:themeColor="background2" w:themeShade="1A"/>
        </w:rPr>
        <w:t>. For instance, the journey to full language fluency could take much longer than the expected, ‘average’ five years: “</w:t>
      </w:r>
      <w:r w:rsidR="4B9FFCC5" w:rsidRPr="00F708A8">
        <w:rPr>
          <w:i/>
          <w:iCs/>
          <w:color w:val="171717" w:themeColor="background2" w:themeShade="1A"/>
        </w:rPr>
        <w:t xml:space="preserve">[a] study [suggests] that it takes around 15 years for an ESOL learner, starting from scratch, to become like fully fledged employable” </w:t>
      </w:r>
      <w:r w:rsidR="4B9FFCC5" w:rsidRPr="00F708A8">
        <w:rPr>
          <w:color w:val="171717" w:themeColor="background2" w:themeShade="1A"/>
        </w:rPr>
        <w:t>(S11)</w:t>
      </w:r>
      <w:r w:rsidR="00916DF8" w:rsidRPr="00F708A8">
        <w:rPr>
          <w:rStyle w:val="FootnoteReference"/>
          <w:color w:val="171717" w:themeColor="background2" w:themeShade="1A"/>
        </w:rPr>
        <w:footnoteReference w:id="26"/>
      </w:r>
      <w:r w:rsidR="4B9FFCC5" w:rsidRPr="00F708A8">
        <w:rPr>
          <w:color w:val="171717" w:themeColor="background2" w:themeShade="1A"/>
        </w:rPr>
        <w:t>.</w:t>
      </w:r>
    </w:p>
    <w:p w14:paraId="56E453CA" w14:textId="77777777" w:rsidR="00916DF8" w:rsidRPr="00C8472F" w:rsidRDefault="00916DF8" w:rsidP="00574449">
      <w:pPr>
        <w:pStyle w:val="ListParagraph"/>
        <w:numPr>
          <w:ilvl w:val="0"/>
          <w:numId w:val="35"/>
        </w:numPr>
        <w:spacing w:line="360" w:lineRule="auto"/>
        <w:jc w:val="both"/>
        <w:rPr>
          <w:b/>
          <w:bCs/>
          <w:color w:val="0C3512" w:themeColor="accent3" w:themeShade="80"/>
        </w:rPr>
      </w:pPr>
      <w:r w:rsidRPr="00C8472F">
        <w:rPr>
          <w:b/>
          <w:bCs/>
          <w:color w:val="0C3512" w:themeColor="accent3" w:themeShade="80"/>
        </w:rPr>
        <w:t>Cost of living and benefit cap</w:t>
      </w:r>
    </w:p>
    <w:p w14:paraId="106F4E18" w14:textId="134E7CBD" w:rsidR="00916DF8" w:rsidRPr="00F708A8" w:rsidRDefault="00916DF8" w:rsidP="00574449">
      <w:pPr>
        <w:spacing w:line="360" w:lineRule="auto"/>
        <w:jc w:val="both"/>
        <w:rPr>
          <w:color w:val="171717" w:themeColor="background2" w:themeShade="1A"/>
        </w:rPr>
      </w:pPr>
      <w:r w:rsidRPr="00F708A8">
        <w:rPr>
          <w:color w:val="171717" w:themeColor="background2" w:themeShade="1A"/>
        </w:rPr>
        <w:t>The rising cost of living was identified as a key challenge: “</w:t>
      </w:r>
      <w:r w:rsidRPr="00F708A8">
        <w:rPr>
          <w:i/>
          <w:iCs/>
          <w:color w:val="171717" w:themeColor="background2" w:themeShade="1A"/>
        </w:rPr>
        <w:t>they didn't expect the amount of bills that they receive and the bills to be so high</w:t>
      </w:r>
      <w:r w:rsidRPr="00F708A8">
        <w:rPr>
          <w:color w:val="171717" w:themeColor="background2" w:themeShade="1A"/>
        </w:rPr>
        <w:t>” (S13). Furthermore, limitations such as the ‘benefit cap’ and the ‘two-child policy’</w:t>
      </w:r>
      <w:r w:rsidR="005E5A3A" w:rsidRPr="00F708A8">
        <w:rPr>
          <w:rStyle w:val="FootnoteReference"/>
          <w:color w:val="171717" w:themeColor="background2" w:themeShade="1A"/>
        </w:rPr>
        <w:footnoteReference w:id="27"/>
      </w:r>
      <w:r w:rsidRPr="00F708A8">
        <w:rPr>
          <w:color w:val="171717" w:themeColor="background2" w:themeShade="1A"/>
        </w:rPr>
        <w:t xml:space="preserve"> combined with prohibitive housing costs (“</w:t>
      </w:r>
      <w:r w:rsidRPr="00F708A8">
        <w:rPr>
          <w:i/>
          <w:iCs/>
          <w:color w:val="171717" w:themeColor="background2" w:themeShade="1A"/>
        </w:rPr>
        <w:t>rent is such a critical expense</w:t>
      </w:r>
      <w:r w:rsidRPr="00F708A8">
        <w:rPr>
          <w:color w:val="171717" w:themeColor="background2" w:themeShade="1A"/>
        </w:rPr>
        <w:t>”</w:t>
      </w:r>
      <w:r w:rsidR="00807B53" w:rsidRPr="00F708A8">
        <w:rPr>
          <w:color w:val="171717" w:themeColor="background2" w:themeShade="1A"/>
        </w:rPr>
        <w:t>,</w:t>
      </w:r>
      <w:r w:rsidRPr="00F708A8">
        <w:rPr>
          <w:color w:val="171717" w:themeColor="background2" w:themeShade="1A"/>
        </w:rPr>
        <w:t xml:space="preserve"> S16) and generally a high cost of living, constituted a </w:t>
      </w:r>
      <w:r w:rsidR="0080286E" w:rsidRPr="00F708A8">
        <w:rPr>
          <w:color w:val="171717" w:themeColor="background2" w:themeShade="1A"/>
        </w:rPr>
        <w:t>challenge</w:t>
      </w:r>
      <w:r w:rsidRPr="00F708A8">
        <w:rPr>
          <w:color w:val="171717" w:themeColor="background2" w:themeShade="1A"/>
        </w:rPr>
        <w:t xml:space="preserve"> for Afghans to “</w:t>
      </w:r>
      <w:r w:rsidRPr="00F708A8">
        <w:rPr>
          <w:i/>
          <w:iCs/>
          <w:color w:val="171717" w:themeColor="background2" w:themeShade="1A"/>
        </w:rPr>
        <w:t>move on</w:t>
      </w:r>
      <w:r w:rsidRPr="00F708A8">
        <w:rPr>
          <w:color w:val="171717" w:themeColor="background2" w:themeShade="1A"/>
        </w:rPr>
        <w:t xml:space="preserve">” and be fully financially independent. </w:t>
      </w:r>
    </w:p>
    <w:p w14:paraId="19139CCD" w14:textId="77777777" w:rsidR="00916DF8" w:rsidRPr="00C8472F" w:rsidRDefault="00916DF8" w:rsidP="00574449">
      <w:pPr>
        <w:pStyle w:val="ListParagraph"/>
        <w:numPr>
          <w:ilvl w:val="0"/>
          <w:numId w:val="7"/>
        </w:numPr>
        <w:spacing w:line="360" w:lineRule="auto"/>
        <w:jc w:val="both"/>
        <w:rPr>
          <w:b/>
          <w:bCs/>
          <w:color w:val="0C3512" w:themeColor="accent3" w:themeShade="80"/>
        </w:rPr>
      </w:pPr>
      <w:r w:rsidRPr="00C8472F">
        <w:rPr>
          <w:b/>
          <w:bCs/>
          <w:color w:val="0C3512" w:themeColor="accent3" w:themeShade="80"/>
        </w:rPr>
        <w:lastRenderedPageBreak/>
        <w:t>Immigration changes</w:t>
      </w:r>
    </w:p>
    <w:p w14:paraId="20733326" w14:textId="3CE0479E" w:rsidR="00916DF8" w:rsidRPr="00F708A8" w:rsidRDefault="00916DF8" w:rsidP="00574449">
      <w:pPr>
        <w:spacing w:line="360" w:lineRule="auto"/>
        <w:jc w:val="both"/>
        <w:rPr>
          <w:color w:val="171717" w:themeColor="background2" w:themeShade="1A"/>
        </w:rPr>
      </w:pPr>
      <w:r w:rsidRPr="00F708A8">
        <w:rPr>
          <w:color w:val="171717" w:themeColor="background2" w:themeShade="1A"/>
        </w:rPr>
        <w:t xml:space="preserve">A complex immigration system, constantly changing </w:t>
      </w:r>
      <w:r w:rsidR="0080286E" w:rsidRPr="00F708A8">
        <w:rPr>
          <w:color w:val="171717" w:themeColor="background2" w:themeShade="1A"/>
        </w:rPr>
        <w:t>rules and policies,</w:t>
      </w:r>
      <w:r w:rsidRPr="00F708A8">
        <w:rPr>
          <w:color w:val="171717" w:themeColor="background2" w:themeShade="1A"/>
        </w:rPr>
        <w:t xml:space="preserve"> complicate</w:t>
      </w:r>
      <w:r w:rsidR="00807B53" w:rsidRPr="00F708A8">
        <w:rPr>
          <w:color w:val="171717" w:themeColor="background2" w:themeShade="1A"/>
        </w:rPr>
        <w:t>s</w:t>
      </w:r>
      <w:r w:rsidRPr="00F708A8">
        <w:rPr>
          <w:color w:val="171717" w:themeColor="background2" w:themeShade="1A"/>
        </w:rPr>
        <w:t xml:space="preserve"> the provision of support and further affected Afghans’ wellbeing. Furthermore, stakeholders were wary of Afghan clients potentially losing trust in their support due to these frequent changes to the system, the establishment of ad-hoc, time-limited procedures and routine refusals from the Home Office: </w:t>
      </w:r>
      <w:r w:rsidRPr="00F708A8">
        <w:rPr>
          <w:i/>
          <w:iCs/>
          <w:color w:val="171717" w:themeColor="background2" w:themeShade="1A"/>
        </w:rPr>
        <w:t xml:space="preserve">“they seem to be suggesting that there is an appropriate route, but there isn't. […] if there was a more flexible approach, […] that would avoid a lot of costly and protracted litigation” </w:t>
      </w:r>
      <w:r w:rsidRPr="00F708A8">
        <w:rPr>
          <w:color w:val="171717" w:themeColor="background2" w:themeShade="1A"/>
        </w:rPr>
        <w:t>(S17).</w:t>
      </w:r>
    </w:p>
    <w:p w14:paraId="7E7E0800" w14:textId="77777777" w:rsidR="00916DF8" w:rsidRPr="00C8472F" w:rsidRDefault="00916DF8" w:rsidP="00574449">
      <w:pPr>
        <w:pStyle w:val="ListParagraph"/>
        <w:numPr>
          <w:ilvl w:val="0"/>
          <w:numId w:val="7"/>
        </w:numPr>
        <w:spacing w:line="360" w:lineRule="auto"/>
        <w:jc w:val="both"/>
        <w:rPr>
          <w:b/>
          <w:bCs/>
          <w:color w:val="0C3512" w:themeColor="accent3" w:themeShade="80"/>
        </w:rPr>
      </w:pPr>
      <w:bookmarkStart w:id="67" w:name="_Hlk218064268"/>
      <w:r w:rsidRPr="00C8472F">
        <w:rPr>
          <w:b/>
          <w:bCs/>
          <w:color w:val="0C3512" w:themeColor="accent3" w:themeShade="80"/>
        </w:rPr>
        <w:t>Future funding of the scheme</w:t>
      </w:r>
    </w:p>
    <w:p w14:paraId="4405E7FA" w14:textId="013D5D0D" w:rsidR="00916DF8" w:rsidRPr="00F708A8" w:rsidRDefault="2D84AE1D" w:rsidP="00574449">
      <w:pPr>
        <w:spacing w:line="360" w:lineRule="auto"/>
        <w:jc w:val="both"/>
        <w:rPr>
          <w:rFonts w:ascii="Arial" w:hAnsi="Arial" w:cs="Arial"/>
          <w:color w:val="171717" w:themeColor="background2" w:themeShade="1A"/>
        </w:rPr>
      </w:pPr>
      <w:r w:rsidRPr="00F708A8">
        <w:rPr>
          <w:color w:val="171717" w:themeColor="background2" w:themeShade="1A"/>
        </w:rPr>
        <w:t>Funding cuts and/or lack of funding to address specific issues arising within services concern</w:t>
      </w:r>
      <w:r w:rsidR="4C65524F" w:rsidRPr="00F708A8">
        <w:rPr>
          <w:color w:val="171717" w:themeColor="background2" w:themeShade="1A"/>
        </w:rPr>
        <w:t>ed</w:t>
      </w:r>
      <w:r w:rsidRPr="00F708A8">
        <w:rPr>
          <w:color w:val="171717" w:themeColor="background2" w:themeShade="1A"/>
        </w:rPr>
        <w:t xml:space="preserve"> many </w:t>
      </w:r>
      <w:r w:rsidR="4C65524F" w:rsidRPr="00F708A8">
        <w:rPr>
          <w:color w:val="171717" w:themeColor="background2" w:themeShade="1A"/>
        </w:rPr>
        <w:t xml:space="preserve">of our </w:t>
      </w:r>
      <w:r w:rsidRPr="00F708A8">
        <w:rPr>
          <w:color w:val="171717" w:themeColor="background2" w:themeShade="1A"/>
        </w:rPr>
        <w:t>stakeholder</w:t>
      </w:r>
      <w:r w:rsidR="4C65524F" w:rsidRPr="00F708A8">
        <w:rPr>
          <w:color w:val="171717" w:themeColor="background2" w:themeShade="1A"/>
        </w:rPr>
        <w:t xml:space="preserve"> interviewees</w:t>
      </w:r>
      <w:r w:rsidRPr="00F708A8">
        <w:rPr>
          <w:color w:val="171717" w:themeColor="background2" w:themeShade="1A"/>
        </w:rPr>
        <w:t>. Funding cuts beyond resettlement was also a challenge, especially when stakeholders collaborated with other specialist organisations</w:t>
      </w:r>
      <w:bookmarkEnd w:id="67"/>
      <w:r w:rsidRPr="00F708A8">
        <w:rPr>
          <w:color w:val="171717" w:themeColor="background2" w:themeShade="1A"/>
        </w:rPr>
        <w:t xml:space="preserve">: </w:t>
      </w:r>
      <w:r w:rsidRPr="00F708A8">
        <w:rPr>
          <w:i/>
          <w:iCs/>
          <w:color w:val="171717" w:themeColor="background2" w:themeShade="1A"/>
        </w:rPr>
        <w:t>“The legal aid sector has been sort of decimated over the past 10 years […] So it's incredibly difficult to find a legal aid solicitor and these cases are particularly complex”</w:t>
      </w:r>
      <w:r w:rsidR="6141509A" w:rsidRPr="00F708A8">
        <w:rPr>
          <w:color w:val="171717" w:themeColor="background2" w:themeShade="1A"/>
        </w:rPr>
        <w:t xml:space="preserve"> (S17). Moreover, </w:t>
      </w:r>
      <w:bookmarkStart w:id="68" w:name="_Hlk218064370"/>
      <w:r w:rsidR="12DC6BA4" w:rsidRPr="00F708A8">
        <w:rPr>
          <w:color w:val="171717" w:themeColor="background2" w:themeShade="1A"/>
        </w:rPr>
        <w:t xml:space="preserve">as the ARAP and ACRS schemes have now been </w:t>
      </w:r>
      <w:r w:rsidR="6840C0E6" w:rsidRPr="00F708A8">
        <w:rPr>
          <w:color w:val="171717" w:themeColor="background2" w:themeShade="1A"/>
        </w:rPr>
        <w:t xml:space="preserve">superseded by </w:t>
      </w:r>
      <w:r w:rsidR="12DC6BA4" w:rsidRPr="00F708A8">
        <w:rPr>
          <w:color w:val="171717" w:themeColor="background2" w:themeShade="1A"/>
        </w:rPr>
        <w:t>the Afghan Resettlement Program</w:t>
      </w:r>
      <w:r w:rsidR="0B52AC03" w:rsidRPr="00F708A8">
        <w:rPr>
          <w:color w:val="171717" w:themeColor="background2" w:themeShade="1A"/>
        </w:rPr>
        <w:t>me</w:t>
      </w:r>
      <w:r w:rsidR="12DC6BA4" w:rsidRPr="00F708A8">
        <w:rPr>
          <w:color w:val="171717" w:themeColor="background2" w:themeShade="1A"/>
        </w:rPr>
        <w:t xml:space="preserve"> (ARP)</w:t>
      </w:r>
      <w:r w:rsidR="34740A3C" w:rsidRPr="00F708A8">
        <w:rPr>
          <w:color w:val="171717" w:themeColor="background2" w:themeShade="1A"/>
        </w:rPr>
        <w:t>,</w:t>
      </w:r>
      <w:r w:rsidR="035B670B" w:rsidRPr="00F708A8">
        <w:rPr>
          <w:color w:val="171717" w:themeColor="background2" w:themeShade="1A"/>
        </w:rPr>
        <w:t xml:space="preserve"> changing</w:t>
      </w:r>
      <w:r w:rsidR="34740A3C" w:rsidRPr="00F708A8">
        <w:rPr>
          <w:color w:val="171717" w:themeColor="background2" w:themeShade="1A"/>
        </w:rPr>
        <w:t xml:space="preserve"> funding</w:t>
      </w:r>
      <w:r w:rsidR="035B670B" w:rsidRPr="00F708A8">
        <w:rPr>
          <w:color w:val="171717" w:themeColor="background2" w:themeShade="1A"/>
        </w:rPr>
        <w:t xml:space="preserve"> </w:t>
      </w:r>
      <w:r w:rsidR="34740A3C" w:rsidRPr="00F708A8">
        <w:rPr>
          <w:color w:val="171717" w:themeColor="background2" w:themeShade="1A"/>
        </w:rPr>
        <w:t xml:space="preserve">instructions may </w:t>
      </w:r>
      <w:r w:rsidR="035B670B" w:rsidRPr="00F708A8">
        <w:rPr>
          <w:color w:val="171717" w:themeColor="background2" w:themeShade="1A"/>
        </w:rPr>
        <w:t>impact on</w:t>
      </w:r>
      <w:r w:rsidR="34740A3C" w:rsidRPr="00F708A8">
        <w:rPr>
          <w:color w:val="171717" w:themeColor="background2" w:themeShade="1A"/>
        </w:rPr>
        <w:t xml:space="preserve"> the way resettlement can be managed locally.</w:t>
      </w:r>
      <w:bookmarkEnd w:id="68"/>
    </w:p>
    <w:p w14:paraId="0B94DE46" w14:textId="0649494C" w:rsidR="00353B71" w:rsidRPr="00C8472F" w:rsidRDefault="00353B71" w:rsidP="00E03FD5">
      <w:pPr>
        <w:spacing w:line="360" w:lineRule="auto"/>
        <w:jc w:val="center"/>
        <w:rPr>
          <w:b/>
          <w:bCs/>
          <w:color w:val="0C3512" w:themeColor="accent3" w:themeShade="80"/>
        </w:rPr>
      </w:pPr>
      <w:r w:rsidRPr="00C8472F">
        <w:rPr>
          <w:b/>
          <w:bCs/>
          <w:color w:val="0C3512" w:themeColor="accent3" w:themeShade="80"/>
        </w:rPr>
        <w:t>---</w:t>
      </w:r>
    </w:p>
    <w:p w14:paraId="5AE53930" w14:textId="30F89011" w:rsidR="00040462" w:rsidRPr="00F708A8" w:rsidRDefault="00120AFB" w:rsidP="00574449">
      <w:pPr>
        <w:spacing w:line="360" w:lineRule="auto"/>
        <w:jc w:val="both"/>
        <w:rPr>
          <w:color w:val="171717" w:themeColor="background2" w:themeShade="1A"/>
        </w:rPr>
      </w:pPr>
      <w:r w:rsidRPr="00F708A8">
        <w:rPr>
          <w:color w:val="171717" w:themeColor="background2" w:themeShade="1A"/>
        </w:rPr>
        <w:t>In this first section</w:t>
      </w:r>
      <w:r w:rsidR="00A2022A" w:rsidRPr="00F708A8">
        <w:rPr>
          <w:color w:val="171717" w:themeColor="background2" w:themeShade="1A"/>
        </w:rPr>
        <w:t xml:space="preserve"> of the findings</w:t>
      </w:r>
      <w:r w:rsidR="00BB02FC" w:rsidRPr="00F708A8">
        <w:rPr>
          <w:color w:val="171717" w:themeColor="background2" w:themeShade="1A"/>
        </w:rPr>
        <w:t>,</w:t>
      </w:r>
      <w:r w:rsidRPr="00F708A8">
        <w:rPr>
          <w:color w:val="171717" w:themeColor="background2" w:themeShade="1A"/>
        </w:rPr>
        <w:t xml:space="preserve"> we have explored and analysed the services provided by Islington</w:t>
      </w:r>
      <w:r w:rsidR="00E57813" w:rsidRPr="00F708A8">
        <w:rPr>
          <w:color w:val="171717" w:themeColor="background2" w:themeShade="1A"/>
        </w:rPr>
        <w:t xml:space="preserve"> Council</w:t>
      </w:r>
      <w:r w:rsidRPr="00F708A8">
        <w:rPr>
          <w:color w:val="171717" w:themeColor="background2" w:themeShade="1A"/>
        </w:rPr>
        <w:t xml:space="preserve"> in the context of resettlement, as well as </w:t>
      </w:r>
      <w:r w:rsidR="00E57714" w:rsidRPr="00F708A8">
        <w:rPr>
          <w:color w:val="171717" w:themeColor="background2" w:themeShade="1A"/>
        </w:rPr>
        <w:t>by external partner organisations. Recommendations</w:t>
      </w:r>
      <w:r w:rsidR="008C5806" w:rsidRPr="00F708A8">
        <w:rPr>
          <w:color w:val="171717" w:themeColor="background2" w:themeShade="1A"/>
        </w:rPr>
        <w:t>,</w:t>
      </w:r>
      <w:r w:rsidR="00E57714" w:rsidRPr="00F708A8">
        <w:rPr>
          <w:color w:val="171717" w:themeColor="background2" w:themeShade="1A"/>
        </w:rPr>
        <w:t xml:space="preserve"> </w:t>
      </w:r>
      <w:r w:rsidR="008C5806" w:rsidRPr="00F708A8">
        <w:rPr>
          <w:color w:val="171717" w:themeColor="background2" w:themeShade="1A"/>
        </w:rPr>
        <w:t xml:space="preserve">drafted in partnership with stakeholders, </w:t>
      </w:r>
      <w:r w:rsidR="00E57714" w:rsidRPr="00F708A8">
        <w:rPr>
          <w:color w:val="171717" w:themeColor="background2" w:themeShade="1A"/>
        </w:rPr>
        <w:t xml:space="preserve">are provided at the end of this </w:t>
      </w:r>
      <w:r w:rsidR="008C5806" w:rsidRPr="00F708A8">
        <w:rPr>
          <w:color w:val="171717" w:themeColor="background2" w:themeShade="1A"/>
        </w:rPr>
        <w:t>report (</w:t>
      </w:r>
      <w:r w:rsidR="00BB02FC" w:rsidRPr="00F708A8">
        <w:rPr>
          <w:color w:val="171717" w:themeColor="background2" w:themeShade="1A"/>
        </w:rPr>
        <w:t xml:space="preserve">see </w:t>
      </w:r>
      <w:r w:rsidR="008C5806" w:rsidRPr="00F708A8">
        <w:rPr>
          <w:color w:val="171717" w:themeColor="background2" w:themeShade="1A"/>
        </w:rPr>
        <w:t>section 5. Recommendations).</w:t>
      </w:r>
    </w:p>
    <w:p w14:paraId="4DC94BCC" w14:textId="77777777" w:rsidR="00040462" w:rsidRDefault="00040462">
      <w:r>
        <w:br w:type="page"/>
      </w:r>
    </w:p>
    <w:p w14:paraId="6A82A1C8" w14:textId="7B4A1C8C" w:rsidR="00916DF8" w:rsidRPr="009E51A1" w:rsidRDefault="7FB7DBDE" w:rsidP="00FB1B63">
      <w:pPr>
        <w:pStyle w:val="Heading2"/>
        <w:spacing w:line="360" w:lineRule="auto"/>
        <w:ind w:left="720"/>
        <w:rPr>
          <w:color w:val="0C3512" w:themeColor="accent3" w:themeShade="80"/>
        </w:rPr>
      </w:pPr>
      <w:bookmarkStart w:id="69" w:name="_Toc223346115"/>
      <w:bookmarkStart w:id="70" w:name="_Toc224747590"/>
      <w:r w:rsidRPr="009E51A1">
        <w:rPr>
          <w:color w:val="0C3512" w:themeColor="accent3" w:themeShade="80"/>
        </w:rPr>
        <w:lastRenderedPageBreak/>
        <w:t xml:space="preserve">4.2. </w:t>
      </w:r>
      <w:bookmarkStart w:id="71" w:name="_Hlk218064408"/>
      <w:r w:rsidR="2D84AE1D" w:rsidRPr="009E51A1">
        <w:rPr>
          <w:color w:val="0C3512" w:themeColor="accent3" w:themeShade="80"/>
        </w:rPr>
        <w:t xml:space="preserve">Qualitative Analysis </w:t>
      </w:r>
      <w:r w:rsidR="3A2EA9D7" w:rsidRPr="009E51A1">
        <w:rPr>
          <w:color w:val="0C3512" w:themeColor="accent3" w:themeShade="80"/>
        </w:rPr>
        <w:t>(Afghans and Syrians)</w:t>
      </w:r>
      <w:bookmarkEnd w:id="69"/>
      <w:bookmarkEnd w:id="70"/>
      <w:bookmarkEnd w:id="71"/>
    </w:p>
    <w:p w14:paraId="0D8777FA" w14:textId="0EE58460" w:rsidR="33723139" w:rsidRPr="00F708A8" w:rsidRDefault="00674586" w:rsidP="00574449">
      <w:pPr>
        <w:spacing w:line="360" w:lineRule="auto"/>
        <w:jc w:val="both"/>
        <w:rPr>
          <w:color w:val="171717" w:themeColor="background2" w:themeShade="1A"/>
        </w:rPr>
      </w:pPr>
      <w:r w:rsidRPr="00F708A8">
        <w:rPr>
          <w:color w:val="171717" w:themeColor="background2" w:themeShade="1A"/>
        </w:rPr>
        <w:t>T</w:t>
      </w:r>
      <w:r w:rsidR="002F1611" w:rsidRPr="00F708A8">
        <w:rPr>
          <w:color w:val="171717" w:themeColor="background2" w:themeShade="1A"/>
        </w:rPr>
        <w:t>o</w:t>
      </w:r>
      <w:r w:rsidR="33723139" w:rsidRPr="00F708A8">
        <w:rPr>
          <w:color w:val="171717" w:themeColor="background2" w:themeShade="1A"/>
        </w:rPr>
        <w:t xml:space="preserve"> understand the lived experiences of resettled Afghans and Syrians in the borough, we </w:t>
      </w:r>
      <w:r w:rsidRPr="00F708A8">
        <w:rPr>
          <w:color w:val="171717" w:themeColor="background2" w:themeShade="1A"/>
        </w:rPr>
        <w:t xml:space="preserve">now </w:t>
      </w:r>
      <w:r w:rsidR="002F1611" w:rsidRPr="00F708A8">
        <w:rPr>
          <w:color w:val="171717" w:themeColor="background2" w:themeShade="1A"/>
        </w:rPr>
        <w:t xml:space="preserve">present the </w:t>
      </w:r>
      <w:r w:rsidR="009124B0" w:rsidRPr="00F708A8">
        <w:rPr>
          <w:color w:val="171717" w:themeColor="background2" w:themeShade="1A"/>
        </w:rPr>
        <w:t>rich qualitative</w:t>
      </w:r>
      <w:r w:rsidR="00C37793" w:rsidRPr="00F708A8">
        <w:rPr>
          <w:color w:val="171717" w:themeColor="background2" w:themeShade="1A"/>
        </w:rPr>
        <w:t xml:space="preserve"> </w:t>
      </w:r>
      <w:r w:rsidR="009124B0" w:rsidRPr="00F708A8">
        <w:rPr>
          <w:color w:val="171717" w:themeColor="background2" w:themeShade="1A"/>
        </w:rPr>
        <w:t xml:space="preserve">findings </w:t>
      </w:r>
      <w:r w:rsidR="33723139" w:rsidRPr="00F708A8">
        <w:rPr>
          <w:color w:val="171717" w:themeColor="background2" w:themeShade="1A"/>
        </w:rPr>
        <w:t xml:space="preserve">generated </w:t>
      </w:r>
      <w:r w:rsidR="009124B0" w:rsidRPr="00F708A8">
        <w:rPr>
          <w:color w:val="171717" w:themeColor="background2" w:themeShade="1A"/>
        </w:rPr>
        <w:t xml:space="preserve">through in-depth interviews </w:t>
      </w:r>
      <w:r w:rsidR="33723139" w:rsidRPr="00F708A8">
        <w:rPr>
          <w:color w:val="171717" w:themeColor="background2" w:themeShade="1A"/>
        </w:rPr>
        <w:t xml:space="preserve">over </w:t>
      </w:r>
      <w:r w:rsidR="009124B0" w:rsidRPr="00F708A8">
        <w:rPr>
          <w:color w:val="171717" w:themeColor="background2" w:themeShade="1A"/>
        </w:rPr>
        <w:t xml:space="preserve">the course of </w:t>
      </w:r>
      <w:r w:rsidR="33723139" w:rsidRPr="00F708A8">
        <w:rPr>
          <w:color w:val="171717" w:themeColor="background2" w:themeShade="1A"/>
        </w:rPr>
        <w:t>three years. The</w:t>
      </w:r>
      <w:r w:rsidRPr="00F708A8">
        <w:rPr>
          <w:color w:val="171717" w:themeColor="background2" w:themeShade="1A"/>
        </w:rPr>
        <w:t xml:space="preserve"> findings </w:t>
      </w:r>
      <w:r w:rsidR="00041C65" w:rsidRPr="00F708A8">
        <w:rPr>
          <w:color w:val="171717" w:themeColor="background2" w:themeShade="1A"/>
        </w:rPr>
        <w:t>below are organised in</w:t>
      </w:r>
      <w:r w:rsidRPr="00F708A8">
        <w:rPr>
          <w:color w:val="171717" w:themeColor="background2" w:themeShade="1A"/>
        </w:rPr>
        <w:t xml:space="preserve"> eight sections, namely Housing, Cost of living, Employment, Language, Health, Education, Social Networks and End of Scheme support</w:t>
      </w:r>
      <w:r w:rsidR="00084880" w:rsidRPr="00F708A8">
        <w:rPr>
          <w:color w:val="171717" w:themeColor="background2" w:themeShade="1A"/>
        </w:rPr>
        <w:t xml:space="preserve">, in </w:t>
      </w:r>
      <w:r w:rsidR="00041C65" w:rsidRPr="00F708A8">
        <w:rPr>
          <w:color w:val="171717" w:themeColor="background2" w:themeShade="1A"/>
        </w:rPr>
        <w:t xml:space="preserve">line with the </w:t>
      </w:r>
      <w:r w:rsidR="002F1611" w:rsidRPr="00F708A8">
        <w:rPr>
          <w:color w:val="171717" w:themeColor="background2" w:themeShade="1A"/>
        </w:rPr>
        <w:t xml:space="preserve">Outcome </w:t>
      </w:r>
      <w:r w:rsidR="00041C65" w:rsidRPr="00F708A8">
        <w:rPr>
          <w:color w:val="171717" w:themeColor="background2" w:themeShade="1A"/>
        </w:rPr>
        <w:t>Star Tool (</w:t>
      </w:r>
      <w:r w:rsidR="002F1611" w:rsidRPr="00F708A8">
        <w:rPr>
          <w:color w:val="171717" w:themeColor="background2" w:themeShade="1A"/>
        </w:rPr>
        <w:t>see 4.1.2.</w:t>
      </w:r>
      <w:r w:rsidR="00041C65" w:rsidRPr="00F708A8">
        <w:rPr>
          <w:color w:val="171717" w:themeColor="background2" w:themeShade="1A"/>
        </w:rPr>
        <w:t>) which</w:t>
      </w:r>
      <w:r w:rsidR="00607CA8" w:rsidRPr="00F708A8">
        <w:rPr>
          <w:color w:val="171717" w:themeColor="background2" w:themeShade="1A"/>
        </w:rPr>
        <w:t xml:space="preserve"> was</w:t>
      </w:r>
      <w:r w:rsidR="00041C65" w:rsidRPr="00F708A8">
        <w:rPr>
          <w:color w:val="171717" w:themeColor="background2" w:themeShade="1A"/>
        </w:rPr>
        <w:t xml:space="preserve"> being used by </w:t>
      </w:r>
      <w:r w:rsidR="00607CA8" w:rsidRPr="00F708A8">
        <w:rPr>
          <w:color w:val="171717" w:themeColor="background2" w:themeShade="1A"/>
        </w:rPr>
        <w:t>Islington</w:t>
      </w:r>
      <w:r w:rsidR="00041C65" w:rsidRPr="00F708A8">
        <w:rPr>
          <w:color w:val="171717" w:themeColor="background2" w:themeShade="1A"/>
        </w:rPr>
        <w:t xml:space="preserve"> Council </w:t>
      </w:r>
      <w:r w:rsidR="00607CA8" w:rsidRPr="00F708A8">
        <w:rPr>
          <w:color w:val="171717" w:themeColor="background2" w:themeShade="1A"/>
        </w:rPr>
        <w:t xml:space="preserve">at the time the research was conducted. </w:t>
      </w:r>
    </w:p>
    <w:p w14:paraId="02D0CBF0" w14:textId="25E3BF4B" w:rsidR="00916DF8" w:rsidRPr="002D6081" w:rsidRDefault="00916DF8" w:rsidP="00574449">
      <w:pPr>
        <w:pStyle w:val="Heading3"/>
        <w:numPr>
          <w:ilvl w:val="2"/>
          <w:numId w:val="34"/>
        </w:numPr>
        <w:spacing w:line="360" w:lineRule="auto"/>
        <w:jc w:val="both"/>
      </w:pPr>
      <w:bookmarkStart w:id="72" w:name="_Toc223346116"/>
      <w:bookmarkStart w:id="73" w:name="_Toc224747591"/>
      <w:r w:rsidRPr="009E51A1">
        <w:rPr>
          <w:color w:val="0C3512" w:themeColor="accent3" w:themeShade="80"/>
        </w:rPr>
        <w:t>Housing</w:t>
      </w:r>
      <w:bookmarkEnd w:id="72"/>
      <w:bookmarkEnd w:id="73"/>
      <w:r w:rsidRPr="009E51A1">
        <w:rPr>
          <w:color w:val="0C3512" w:themeColor="accent3" w:themeShade="80"/>
        </w:rPr>
        <w:t xml:space="preserve"> </w:t>
      </w:r>
    </w:p>
    <w:p w14:paraId="1F2C635F" w14:textId="6DC35907" w:rsidR="00916DF8" w:rsidRPr="002D6081" w:rsidRDefault="00916DF8" w:rsidP="00574449">
      <w:pPr>
        <w:spacing w:line="360" w:lineRule="auto"/>
        <w:jc w:val="both"/>
        <w:rPr>
          <w:b/>
          <w:bCs/>
        </w:rPr>
      </w:pPr>
      <w:r w:rsidRPr="009E51A1">
        <w:rPr>
          <w:b/>
          <w:bCs/>
          <w:color w:val="0C3512" w:themeColor="accent3" w:themeShade="80"/>
        </w:rPr>
        <w:t>Immense gratitude</w:t>
      </w:r>
      <w:r w:rsidRPr="00F708A8">
        <w:rPr>
          <w:b/>
          <w:bCs/>
          <w:color w:val="171717" w:themeColor="background2" w:themeShade="1A"/>
        </w:rPr>
        <w:t xml:space="preserve">: </w:t>
      </w:r>
      <w:r w:rsidR="00394295" w:rsidRPr="00F708A8">
        <w:rPr>
          <w:color w:val="171717" w:themeColor="background2" w:themeShade="1A"/>
        </w:rPr>
        <w:t>All</w:t>
      </w:r>
      <w:r w:rsidRPr="00F708A8">
        <w:rPr>
          <w:color w:val="171717" w:themeColor="background2" w:themeShade="1A"/>
        </w:rPr>
        <w:t xml:space="preserve"> our participants expressed gratitude to the council for housing them in Islington. Participants were very positive about living in the borough because of its amenities and ethnic diversity. </w:t>
      </w:r>
    </w:p>
    <w:p w14:paraId="04ECFB4D" w14:textId="56E039DF" w:rsidR="00916DF8" w:rsidRPr="002D6081" w:rsidRDefault="2D84AE1D" w:rsidP="00574449">
      <w:pPr>
        <w:spacing w:line="360" w:lineRule="auto"/>
        <w:jc w:val="both"/>
      </w:pPr>
      <w:r w:rsidRPr="009E51A1">
        <w:rPr>
          <w:b/>
          <w:bCs/>
          <w:color w:val="0C3512" w:themeColor="accent3" w:themeShade="80"/>
        </w:rPr>
        <w:t>Leaving hotels and initial rehousing process</w:t>
      </w:r>
      <w:r w:rsidRPr="00F708A8">
        <w:rPr>
          <w:b/>
          <w:bCs/>
          <w:color w:val="171717" w:themeColor="background2" w:themeShade="1A"/>
        </w:rPr>
        <w:t xml:space="preserve">: </w:t>
      </w:r>
      <w:r w:rsidRPr="00F708A8">
        <w:rPr>
          <w:color w:val="171717" w:themeColor="background2" w:themeShade="1A"/>
        </w:rPr>
        <w:t>When we began our research in 2023, people expressed relief at having left</w:t>
      </w:r>
      <w:r w:rsidR="70C1CFC8" w:rsidRPr="00F708A8">
        <w:rPr>
          <w:color w:val="171717" w:themeColor="background2" w:themeShade="1A"/>
        </w:rPr>
        <w:t xml:space="preserve"> Home Office administered</w:t>
      </w:r>
      <w:r w:rsidRPr="00F708A8">
        <w:rPr>
          <w:color w:val="171717" w:themeColor="background2" w:themeShade="1A"/>
        </w:rPr>
        <w:t xml:space="preserve"> hotel accommodation. However, while acknowledg</w:t>
      </w:r>
      <w:r w:rsidR="1D4C693C" w:rsidRPr="00F708A8">
        <w:rPr>
          <w:color w:val="171717" w:themeColor="background2" w:themeShade="1A"/>
        </w:rPr>
        <w:t>ing</w:t>
      </w:r>
      <w:r w:rsidRPr="00F708A8">
        <w:rPr>
          <w:color w:val="171717" w:themeColor="background2" w:themeShade="1A"/>
        </w:rPr>
        <w:t xml:space="preserve"> the council’s help and support, some people found the rehousing process stressful. A young Afghan woman (Afghan 01) said that she and her sisters would have liked more information about tenancy agreements and local rental costs beforehand. </w:t>
      </w:r>
      <w:r w:rsidR="479D420D" w:rsidRPr="00F708A8">
        <w:rPr>
          <w:color w:val="171717" w:themeColor="background2" w:themeShade="1A"/>
        </w:rPr>
        <w:t>At that point in time,</w:t>
      </w:r>
      <w:r w:rsidRPr="00F708A8">
        <w:rPr>
          <w:color w:val="171717" w:themeColor="background2" w:themeShade="1A"/>
        </w:rPr>
        <w:t xml:space="preserve"> there was growing pressure from the Home Office to vacate hotels resulting in increased urgency for local authorities to find accommodation quickly. This was especially challenging in the case of larger families.</w:t>
      </w:r>
    </w:p>
    <w:p w14:paraId="12715D8A" w14:textId="6844CAA0" w:rsidR="00916DF8" w:rsidRPr="002D6081" w:rsidRDefault="00916DF8" w:rsidP="00574449">
      <w:pPr>
        <w:spacing w:line="360" w:lineRule="auto"/>
        <w:jc w:val="both"/>
      </w:pPr>
      <w:r w:rsidRPr="009E51A1">
        <w:rPr>
          <w:b/>
          <w:bCs/>
          <w:color w:val="0C3512" w:themeColor="accent3" w:themeShade="80"/>
        </w:rPr>
        <w:t>Mismatched expectations</w:t>
      </w:r>
      <w:r w:rsidRPr="00F708A8">
        <w:rPr>
          <w:b/>
          <w:bCs/>
          <w:color w:val="171717" w:themeColor="background2" w:themeShade="1A"/>
        </w:rPr>
        <w:t>:</w:t>
      </w:r>
      <w:r w:rsidRPr="00F708A8">
        <w:rPr>
          <w:color w:val="171717" w:themeColor="background2" w:themeShade="1A"/>
        </w:rPr>
        <w:t xml:space="preserve"> Many participants told us they were initially disappointed with the size of their new homes in London. A man said: ‘</w:t>
      </w:r>
      <w:r w:rsidRPr="00F708A8">
        <w:rPr>
          <w:i/>
          <w:iCs/>
          <w:color w:val="171717" w:themeColor="background2" w:themeShade="1A"/>
        </w:rPr>
        <w:t xml:space="preserve">London is a famous city and modern city and was expecting a house in London or anywhere in the UK should be very nice and big house’ </w:t>
      </w:r>
      <w:r w:rsidRPr="00F708A8">
        <w:rPr>
          <w:color w:val="171717" w:themeColor="background2" w:themeShade="1A"/>
        </w:rPr>
        <w:t>(Afghan 13). Most Afghans were initially unaware of the severe housing shortage in the capital.</w:t>
      </w:r>
      <w:r w:rsidR="009A6B42" w:rsidRPr="00F708A8">
        <w:rPr>
          <w:color w:val="171717" w:themeColor="background2" w:themeShade="1A"/>
        </w:rPr>
        <w:t xml:space="preserve"> As time went on, Afghans adjusted to the reality of London housing and were </w:t>
      </w:r>
      <w:r w:rsidR="004A046B" w:rsidRPr="00F708A8">
        <w:rPr>
          <w:color w:val="171717" w:themeColor="background2" w:themeShade="1A"/>
        </w:rPr>
        <w:t>happy to see improvement in their accommodation where possible.</w:t>
      </w:r>
    </w:p>
    <w:p w14:paraId="7E0449EC" w14:textId="07F07F92" w:rsidR="00916DF8" w:rsidRPr="00F708A8" w:rsidRDefault="00385B16" w:rsidP="00A3357B">
      <w:pPr>
        <w:spacing w:line="360" w:lineRule="auto"/>
        <w:jc w:val="both"/>
        <w:rPr>
          <w:color w:val="171717" w:themeColor="background2" w:themeShade="1A"/>
        </w:rPr>
      </w:pPr>
      <w:r w:rsidRPr="009E51A1">
        <w:rPr>
          <w:b/>
          <w:bCs/>
          <w:color w:val="0C3512" w:themeColor="accent3" w:themeShade="80"/>
        </w:rPr>
        <w:t>Moving to</w:t>
      </w:r>
      <w:r w:rsidR="00AF04E5" w:rsidRPr="009E51A1">
        <w:rPr>
          <w:b/>
          <w:bCs/>
          <w:color w:val="0C3512" w:themeColor="accent3" w:themeShade="80"/>
        </w:rPr>
        <w:t xml:space="preserve"> bigger</w:t>
      </w:r>
      <w:r w:rsidR="002835E8" w:rsidRPr="009E51A1">
        <w:rPr>
          <w:b/>
          <w:bCs/>
          <w:color w:val="0C3512" w:themeColor="accent3" w:themeShade="80"/>
        </w:rPr>
        <w:t xml:space="preserve"> properties</w:t>
      </w:r>
      <w:r w:rsidR="002835E8" w:rsidRPr="00F708A8">
        <w:rPr>
          <w:b/>
          <w:bCs/>
          <w:color w:val="171717" w:themeColor="background2" w:themeShade="1A"/>
        </w:rPr>
        <w:t>:</w:t>
      </w:r>
      <w:r w:rsidR="002835E8" w:rsidRPr="00F708A8">
        <w:rPr>
          <w:color w:val="171717" w:themeColor="background2" w:themeShade="1A"/>
        </w:rPr>
        <w:t xml:space="preserve"> </w:t>
      </w:r>
      <w:r w:rsidR="003F3F98" w:rsidRPr="00F708A8">
        <w:rPr>
          <w:color w:val="171717" w:themeColor="background2" w:themeShade="1A"/>
        </w:rPr>
        <w:t>H</w:t>
      </w:r>
      <w:r w:rsidR="00916DF8" w:rsidRPr="00F708A8">
        <w:rPr>
          <w:color w:val="171717" w:themeColor="background2" w:themeShade="1A"/>
        </w:rPr>
        <w:t xml:space="preserve">ousing large families </w:t>
      </w:r>
      <w:r w:rsidR="002835E8" w:rsidRPr="00F708A8">
        <w:rPr>
          <w:color w:val="171717" w:themeColor="background2" w:themeShade="1A"/>
        </w:rPr>
        <w:t>wa</w:t>
      </w:r>
      <w:r w:rsidR="00916DF8" w:rsidRPr="00F708A8">
        <w:rPr>
          <w:color w:val="171717" w:themeColor="background2" w:themeShade="1A"/>
        </w:rPr>
        <w:t xml:space="preserve">s a significant challenge for the </w:t>
      </w:r>
      <w:r w:rsidR="00FE6F43" w:rsidRPr="00F708A8">
        <w:rPr>
          <w:color w:val="171717" w:themeColor="background2" w:themeShade="1A"/>
        </w:rPr>
        <w:t>c</w:t>
      </w:r>
      <w:r w:rsidR="00916DF8" w:rsidRPr="00F708A8">
        <w:rPr>
          <w:color w:val="171717" w:themeColor="background2" w:themeShade="1A"/>
        </w:rPr>
        <w:t>ouncil</w:t>
      </w:r>
      <w:r w:rsidR="00AF0CC1" w:rsidRPr="00F708A8">
        <w:rPr>
          <w:color w:val="171717" w:themeColor="background2" w:themeShade="1A"/>
        </w:rPr>
        <w:t>;</w:t>
      </w:r>
      <w:r w:rsidR="000E045F" w:rsidRPr="00F708A8">
        <w:rPr>
          <w:color w:val="171717" w:themeColor="background2" w:themeShade="1A"/>
        </w:rPr>
        <w:t xml:space="preserve"> however</w:t>
      </w:r>
      <w:r w:rsidR="00AF0CC1" w:rsidRPr="00F708A8">
        <w:rPr>
          <w:color w:val="171717" w:themeColor="background2" w:themeShade="1A"/>
        </w:rPr>
        <w:t>,</w:t>
      </w:r>
      <w:r w:rsidR="000E045F" w:rsidRPr="00F708A8">
        <w:rPr>
          <w:color w:val="171717" w:themeColor="background2" w:themeShade="1A"/>
        </w:rPr>
        <w:t xml:space="preserve"> thanks to </w:t>
      </w:r>
      <w:r w:rsidR="005D6948" w:rsidRPr="00F708A8">
        <w:rPr>
          <w:color w:val="171717" w:themeColor="background2" w:themeShade="1A"/>
        </w:rPr>
        <w:t>the LAHF funding</w:t>
      </w:r>
      <w:r w:rsidR="00A52705" w:rsidRPr="00F708A8">
        <w:rPr>
          <w:color w:val="171717" w:themeColor="background2" w:themeShade="1A"/>
        </w:rPr>
        <w:t xml:space="preserve"> expansion, more diverse types of properties became available</w:t>
      </w:r>
      <w:r w:rsidR="003F3F98" w:rsidRPr="00F708A8">
        <w:rPr>
          <w:color w:val="171717" w:themeColor="background2" w:themeShade="1A"/>
        </w:rPr>
        <w:t xml:space="preserve"> to rehouse </w:t>
      </w:r>
      <w:r w:rsidR="00AF0CC1" w:rsidRPr="00F708A8">
        <w:rPr>
          <w:color w:val="171717" w:themeColor="background2" w:themeShade="1A"/>
        </w:rPr>
        <w:t>families in need of bigger accommodation</w:t>
      </w:r>
      <w:r w:rsidR="00916DF8" w:rsidRPr="00F708A8">
        <w:rPr>
          <w:color w:val="171717" w:themeColor="background2" w:themeShade="1A"/>
        </w:rPr>
        <w:t xml:space="preserve">. In </w:t>
      </w:r>
      <w:r w:rsidR="00916DF8" w:rsidRPr="00F708A8">
        <w:rPr>
          <w:color w:val="171717" w:themeColor="background2" w:themeShade="1A"/>
        </w:rPr>
        <w:lastRenderedPageBreak/>
        <w:t>2024, we interviewed a father of six (Afghan 05) who</w:t>
      </w:r>
      <w:r w:rsidR="003D4F53" w:rsidRPr="00F708A8">
        <w:rPr>
          <w:color w:val="171717" w:themeColor="background2" w:themeShade="1A"/>
        </w:rPr>
        <w:t>se</w:t>
      </w:r>
      <w:r w:rsidR="00916DF8" w:rsidRPr="00F708A8">
        <w:rPr>
          <w:color w:val="171717" w:themeColor="background2" w:themeShade="1A"/>
        </w:rPr>
        <w:t xml:space="preserve"> three-bedroom flat was </w:t>
      </w:r>
      <w:r w:rsidR="003D4F53" w:rsidRPr="00F708A8">
        <w:rPr>
          <w:color w:val="171717" w:themeColor="background2" w:themeShade="1A"/>
        </w:rPr>
        <w:t>too small</w:t>
      </w:r>
      <w:r w:rsidR="00916DF8" w:rsidRPr="00F708A8">
        <w:rPr>
          <w:color w:val="171717" w:themeColor="background2" w:themeShade="1A"/>
        </w:rPr>
        <w:t>. When we interviewed him again in 2025,</w:t>
      </w:r>
      <w:r w:rsidR="00A12C8E" w:rsidRPr="00F708A8">
        <w:rPr>
          <w:color w:val="171717" w:themeColor="background2" w:themeShade="1A"/>
        </w:rPr>
        <w:t xml:space="preserve"> he had been moved to a </w:t>
      </w:r>
      <w:r w:rsidR="00916DF8" w:rsidRPr="00F708A8">
        <w:rPr>
          <w:color w:val="171717" w:themeColor="background2" w:themeShade="1A"/>
        </w:rPr>
        <w:t>larger house</w:t>
      </w:r>
      <w:r w:rsidR="00B02674" w:rsidRPr="00F708A8">
        <w:rPr>
          <w:color w:val="171717" w:themeColor="background2" w:themeShade="1A"/>
        </w:rPr>
        <w:t xml:space="preserve">: </w:t>
      </w:r>
      <w:r w:rsidR="003A1901" w:rsidRPr="00F708A8">
        <w:rPr>
          <w:color w:val="171717" w:themeColor="background2" w:themeShade="1A"/>
        </w:rPr>
        <w:t>‘</w:t>
      </w:r>
      <w:r w:rsidR="001171F5" w:rsidRPr="00F708A8">
        <w:rPr>
          <w:i/>
          <w:iCs/>
          <w:color w:val="171717" w:themeColor="background2" w:themeShade="1A"/>
        </w:rPr>
        <w:t xml:space="preserve">So now we are living in five room </w:t>
      </w:r>
      <w:proofErr w:type="gramStart"/>
      <w:r w:rsidR="001171F5" w:rsidRPr="00F708A8">
        <w:rPr>
          <w:i/>
          <w:iCs/>
          <w:color w:val="171717" w:themeColor="background2" w:themeShade="1A"/>
        </w:rPr>
        <w:t>house</w:t>
      </w:r>
      <w:proofErr w:type="gramEnd"/>
      <w:r w:rsidR="001171F5" w:rsidRPr="00F708A8">
        <w:rPr>
          <w:i/>
          <w:iCs/>
          <w:color w:val="171717" w:themeColor="background2" w:themeShade="1A"/>
        </w:rPr>
        <w:t>. It's in a good location. My children are happy</w:t>
      </w:r>
      <w:r w:rsidR="003A1901" w:rsidRPr="00F708A8">
        <w:rPr>
          <w:i/>
          <w:iCs/>
          <w:color w:val="171717" w:themeColor="background2" w:themeShade="1A"/>
        </w:rPr>
        <w:t>’</w:t>
      </w:r>
      <w:r w:rsidR="00916DF8" w:rsidRPr="00F708A8">
        <w:rPr>
          <w:color w:val="171717" w:themeColor="background2" w:themeShade="1A"/>
        </w:rPr>
        <w:t>.</w:t>
      </w:r>
    </w:p>
    <w:p w14:paraId="0594D980" w14:textId="0BC595FA" w:rsidR="00916DF8" w:rsidRPr="00F708A8" w:rsidRDefault="504650E6" w:rsidP="00574449">
      <w:pPr>
        <w:spacing w:line="360" w:lineRule="auto"/>
        <w:jc w:val="both"/>
        <w:rPr>
          <w:color w:val="171717" w:themeColor="background2" w:themeShade="1A"/>
        </w:rPr>
      </w:pPr>
      <w:r w:rsidRPr="00F708A8">
        <w:rPr>
          <w:color w:val="171717" w:themeColor="background2" w:themeShade="1A"/>
        </w:rPr>
        <w:t xml:space="preserve">Indeed, </w:t>
      </w:r>
      <w:r w:rsidR="16E7D6C2" w:rsidRPr="00F708A8">
        <w:rPr>
          <w:color w:val="171717" w:themeColor="background2" w:themeShade="1A"/>
        </w:rPr>
        <w:t>during the</w:t>
      </w:r>
      <w:r w:rsidR="1F93FB01" w:rsidRPr="00F708A8">
        <w:rPr>
          <w:color w:val="171717" w:themeColor="background2" w:themeShade="1A"/>
        </w:rPr>
        <w:t xml:space="preserve"> 2025 interviews we noted that </w:t>
      </w:r>
      <w:r w:rsidRPr="00F708A8">
        <w:rPr>
          <w:color w:val="171717" w:themeColor="background2" w:themeShade="1A"/>
        </w:rPr>
        <w:t>s</w:t>
      </w:r>
      <w:r w:rsidR="2D84AE1D" w:rsidRPr="00F708A8">
        <w:rPr>
          <w:color w:val="171717" w:themeColor="background2" w:themeShade="1A"/>
        </w:rPr>
        <w:t xml:space="preserve">everal large families </w:t>
      </w:r>
      <w:r w:rsidR="1F93FB01" w:rsidRPr="00F708A8">
        <w:rPr>
          <w:color w:val="171717" w:themeColor="background2" w:themeShade="1A"/>
        </w:rPr>
        <w:t>had been/were</w:t>
      </w:r>
      <w:r w:rsidR="2D84AE1D" w:rsidRPr="00F708A8">
        <w:rPr>
          <w:color w:val="171717" w:themeColor="background2" w:themeShade="1A"/>
        </w:rPr>
        <w:t xml:space="preserve"> being moved to bigger properties</w:t>
      </w:r>
      <w:r w:rsidR="00497F5A" w:rsidRPr="00F708A8">
        <w:rPr>
          <w:rStyle w:val="FootnoteReference"/>
          <w:color w:val="171717" w:themeColor="background2" w:themeShade="1A"/>
        </w:rPr>
        <w:footnoteReference w:id="28"/>
      </w:r>
      <w:r w:rsidR="1F93FB01" w:rsidRPr="00F708A8">
        <w:rPr>
          <w:color w:val="171717" w:themeColor="background2" w:themeShade="1A"/>
        </w:rPr>
        <w:t xml:space="preserve">: </w:t>
      </w:r>
      <w:r w:rsidR="3E565F3D" w:rsidRPr="00F708A8">
        <w:rPr>
          <w:color w:val="171717" w:themeColor="background2" w:themeShade="1A"/>
        </w:rPr>
        <w:t>‘</w:t>
      </w:r>
      <w:r w:rsidR="1F93FB01" w:rsidRPr="00F708A8">
        <w:rPr>
          <w:i/>
          <w:iCs/>
          <w:color w:val="171717" w:themeColor="background2" w:themeShade="1A"/>
        </w:rPr>
        <w:t>I changed my house. I'm relaxed. This house is so good</w:t>
      </w:r>
      <w:r w:rsidR="3E565F3D" w:rsidRPr="00F708A8">
        <w:rPr>
          <w:i/>
          <w:iCs/>
          <w:color w:val="171717" w:themeColor="background2" w:themeShade="1A"/>
        </w:rPr>
        <w:t>’</w:t>
      </w:r>
      <w:r w:rsidR="2D84AE1D" w:rsidRPr="00F708A8">
        <w:rPr>
          <w:color w:val="171717" w:themeColor="background2" w:themeShade="1A"/>
        </w:rPr>
        <w:t>. A father of seven (Afghan 07) was initially allocated a three-bedroom property</w:t>
      </w:r>
      <w:r w:rsidR="03C9BD06" w:rsidRPr="00F708A8">
        <w:rPr>
          <w:color w:val="171717" w:themeColor="background2" w:themeShade="1A"/>
        </w:rPr>
        <w:t>.</w:t>
      </w:r>
      <w:r w:rsidR="2D84AE1D" w:rsidRPr="00F708A8">
        <w:rPr>
          <w:color w:val="171717" w:themeColor="background2" w:themeShade="1A"/>
        </w:rPr>
        <w:t xml:space="preserve"> By the time of our follow up interview in 2025, the council had moved the family to a four-bedroom flat. </w:t>
      </w:r>
      <w:r w:rsidR="3C582386" w:rsidRPr="00F708A8">
        <w:rPr>
          <w:color w:val="171717" w:themeColor="background2" w:themeShade="1A"/>
        </w:rPr>
        <w:t xml:space="preserve">Afghan 07 was aware of the constraint the </w:t>
      </w:r>
      <w:r w:rsidR="694A61DD" w:rsidRPr="00F708A8">
        <w:rPr>
          <w:color w:val="171717" w:themeColor="background2" w:themeShade="1A"/>
        </w:rPr>
        <w:t>c</w:t>
      </w:r>
      <w:r w:rsidR="3C582386" w:rsidRPr="00F708A8">
        <w:rPr>
          <w:color w:val="171717" w:themeColor="background2" w:themeShade="1A"/>
        </w:rPr>
        <w:t xml:space="preserve">ouncil is under </w:t>
      </w:r>
      <w:r w:rsidR="1337B267" w:rsidRPr="00F708A8">
        <w:rPr>
          <w:color w:val="171717" w:themeColor="background2" w:themeShade="1A"/>
        </w:rPr>
        <w:t>regarding to rehousing</w:t>
      </w:r>
      <w:r w:rsidR="6F718D44" w:rsidRPr="00F708A8">
        <w:rPr>
          <w:color w:val="171717" w:themeColor="background2" w:themeShade="1A"/>
        </w:rPr>
        <w:t>,</w:t>
      </w:r>
      <w:r w:rsidR="1337B267" w:rsidRPr="00F708A8">
        <w:rPr>
          <w:color w:val="171717" w:themeColor="background2" w:themeShade="1A"/>
        </w:rPr>
        <w:t xml:space="preserve"> </w:t>
      </w:r>
      <w:r w:rsidR="401463DB" w:rsidRPr="00F708A8">
        <w:rPr>
          <w:color w:val="171717" w:themeColor="background2" w:themeShade="1A"/>
        </w:rPr>
        <w:t xml:space="preserve">especially for families with specific needs (e.g. accessible </w:t>
      </w:r>
      <w:r w:rsidR="6F718D44" w:rsidRPr="00F708A8">
        <w:rPr>
          <w:color w:val="171717" w:themeColor="background2" w:themeShade="1A"/>
        </w:rPr>
        <w:t>accommodation</w:t>
      </w:r>
      <w:r w:rsidR="401463DB" w:rsidRPr="00F708A8">
        <w:rPr>
          <w:color w:val="171717" w:themeColor="background2" w:themeShade="1A"/>
        </w:rPr>
        <w:t xml:space="preserve">) so </w:t>
      </w:r>
      <w:r w:rsidR="004D715A" w:rsidRPr="00F708A8">
        <w:rPr>
          <w:color w:val="171717" w:themeColor="background2" w:themeShade="1A"/>
        </w:rPr>
        <w:t>he</w:t>
      </w:r>
      <w:r w:rsidR="401463DB" w:rsidRPr="00F708A8">
        <w:rPr>
          <w:color w:val="171717" w:themeColor="background2" w:themeShade="1A"/>
        </w:rPr>
        <w:t xml:space="preserve"> accepted the offer of a new house as it became available: </w:t>
      </w:r>
      <w:r w:rsidR="3E565F3D" w:rsidRPr="00F708A8">
        <w:rPr>
          <w:color w:val="171717" w:themeColor="background2" w:themeShade="1A"/>
        </w:rPr>
        <w:t>‘</w:t>
      </w:r>
      <w:r w:rsidR="401463DB" w:rsidRPr="00F708A8">
        <w:rPr>
          <w:i/>
          <w:iCs/>
          <w:color w:val="171717" w:themeColor="background2" w:themeShade="1A"/>
        </w:rPr>
        <w:t>we are happy</w:t>
      </w:r>
      <w:r w:rsidR="3E565F3D" w:rsidRPr="00F708A8">
        <w:rPr>
          <w:i/>
          <w:iCs/>
          <w:color w:val="171717" w:themeColor="background2" w:themeShade="1A"/>
        </w:rPr>
        <w:t>’</w:t>
      </w:r>
      <w:r w:rsidR="401463DB" w:rsidRPr="00F708A8">
        <w:rPr>
          <w:color w:val="171717" w:themeColor="background2" w:themeShade="1A"/>
        </w:rPr>
        <w:t>.</w:t>
      </w:r>
    </w:p>
    <w:p w14:paraId="3A68B33B" w14:textId="452A852E" w:rsidR="00916DF8" w:rsidRPr="00F708A8" w:rsidRDefault="00916DF8" w:rsidP="00574449">
      <w:pPr>
        <w:spacing w:line="360" w:lineRule="auto"/>
        <w:jc w:val="both"/>
        <w:rPr>
          <w:color w:val="171717" w:themeColor="background2" w:themeShade="1A"/>
        </w:rPr>
      </w:pPr>
      <w:r w:rsidRPr="009E51A1">
        <w:rPr>
          <w:b/>
          <w:bCs/>
          <w:color w:val="0C3512" w:themeColor="accent3" w:themeShade="80"/>
        </w:rPr>
        <w:t xml:space="preserve">Creative </w:t>
      </w:r>
      <w:r w:rsidR="008D08DA" w:rsidRPr="009E51A1">
        <w:rPr>
          <w:b/>
          <w:bCs/>
          <w:color w:val="0C3512" w:themeColor="accent3" w:themeShade="80"/>
        </w:rPr>
        <w:t>s</w:t>
      </w:r>
      <w:r w:rsidRPr="009E51A1">
        <w:rPr>
          <w:b/>
          <w:bCs/>
          <w:color w:val="0C3512" w:themeColor="accent3" w:themeShade="80"/>
        </w:rPr>
        <w:t>olutions</w:t>
      </w:r>
      <w:r w:rsidRPr="00F708A8">
        <w:rPr>
          <w:color w:val="171717" w:themeColor="background2" w:themeShade="1A"/>
        </w:rPr>
        <w:t>: It is noteworthy that the council has</w:t>
      </w:r>
      <w:r w:rsidR="00862347" w:rsidRPr="00F708A8">
        <w:rPr>
          <w:color w:val="171717" w:themeColor="background2" w:themeShade="1A"/>
        </w:rPr>
        <w:t xml:space="preserve"> also</w:t>
      </w:r>
      <w:r w:rsidRPr="00F708A8">
        <w:rPr>
          <w:color w:val="171717" w:themeColor="background2" w:themeShade="1A"/>
        </w:rPr>
        <w:t xml:space="preserve"> implemented several creative solutions to accommodate large families. One of these is partitioning a room to create an additional bedroom. For example, in the case of Afghan 10, a father of five, a downstairs room had been partitioned into two separate rooms. </w:t>
      </w:r>
    </w:p>
    <w:p w14:paraId="5DB0ACF5" w14:textId="73FA1B6C" w:rsidR="00916DF8" w:rsidRPr="00F708A8" w:rsidRDefault="00916DF8" w:rsidP="00574449">
      <w:pPr>
        <w:spacing w:line="360" w:lineRule="auto"/>
        <w:jc w:val="both"/>
        <w:rPr>
          <w:color w:val="171717" w:themeColor="background2" w:themeShade="1A"/>
        </w:rPr>
      </w:pPr>
      <w:r w:rsidRPr="00F708A8">
        <w:rPr>
          <w:color w:val="171717" w:themeColor="background2" w:themeShade="1A"/>
        </w:rPr>
        <w:t xml:space="preserve">Another council strategy was to split large families into two separate homes. That was the case </w:t>
      </w:r>
      <w:r w:rsidR="004D715A" w:rsidRPr="00F708A8">
        <w:rPr>
          <w:color w:val="171717" w:themeColor="background2" w:themeShade="1A"/>
        </w:rPr>
        <w:t>for</w:t>
      </w:r>
      <w:r w:rsidRPr="00F708A8">
        <w:rPr>
          <w:color w:val="171717" w:themeColor="background2" w:themeShade="1A"/>
        </w:rPr>
        <w:t xml:space="preserve"> a family of eight, who were placed in two different apartments 15 minutes’ walk apart. </w:t>
      </w:r>
      <w:r w:rsidR="00CB1633" w:rsidRPr="00F708A8">
        <w:rPr>
          <w:color w:val="171717" w:themeColor="background2" w:themeShade="1A"/>
        </w:rPr>
        <w:t>In 2025</w:t>
      </w:r>
      <w:r w:rsidR="00787E2E" w:rsidRPr="00F708A8">
        <w:rPr>
          <w:color w:val="171717" w:themeColor="background2" w:themeShade="1A"/>
        </w:rPr>
        <w:t xml:space="preserve">, the family was still </w:t>
      </w:r>
      <w:r w:rsidR="00525691" w:rsidRPr="00F708A8">
        <w:rPr>
          <w:color w:val="171717" w:themeColor="background2" w:themeShade="1A"/>
        </w:rPr>
        <w:t>separated and</w:t>
      </w:r>
      <w:r w:rsidR="00787E2E" w:rsidRPr="00F708A8">
        <w:rPr>
          <w:color w:val="171717" w:themeColor="background2" w:themeShade="1A"/>
        </w:rPr>
        <w:t xml:space="preserve"> </w:t>
      </w:r>
      <w:r w:rsidRPr="00F708A8">
        <w:rPr>
          <w:color w:val="171717" w:themeColor="background2" w:themeShade="1A"/>
        </w:rPr>
        <w:t xml:space="preserve">was </w:t>
      </w:r>
      <w:r w:rsidR="004F1833" w:rsidRPr="00F708A8">
        <w:rPr>
          <w:color w:val="171717" w:themeColor="background2" w:themeShade="1A"/>
        </w:rPr>
        <w:t>hoping an opportunity would become available to move to a</w:t>
      </w:r>
      <w:r w:rsidRPr="00F708A8">
        <w:rPr>
          <w:color w:val="171717" w:themeColor="background2" w:themeShade="1A"/>
        </w:rPr>
        <w:t xml:space="preserve"> larger house where they could all live together. </w:t>
      </w:r>
    </w:p>
    <w:p w14:paraId="5DE81AA1" w14:textId="6062D05F" w:rsidR="00916DF8" w:rsidRPr="00F708A8" w:rsidRDefault="00916DF8" w:rsidP="00574449">
      <w:pPr>
        <w:spacing w:line="360" w:lineRule="auto"/>
        <w:jc w:val="both"/>
        <w:rPr>
          <w:color w:val="171717" w:themeColor="background2" w:themeShade="1A"/>
        </w:rPr>
      </w:pPr>
      <w:r w:rsidRPr="009E51A1">
        <w:rPr>
          <w:b/>
          <w:bCs/>
          <w:color w:val="0C3512" w:themeColor="accent3" w:themeShade="80"/>
        </w:rPr>
        <w:t>Housing costs and tenure</w:t>
      </w:r>
      <w:r w:rsidRPr="00F708A8">
        <w:rPr>
          <w:b/>
          <w:bCs/>
          <w:color w:val="171717" w:themeColor="background2" w:themeShade="1A"/>
        </w:rPr>
        <w:t xml:space="preserve">:  </w:t>
      </w:r>
      <w:r w:rsidRPr="00F708A8">
        <w:rPr>
          <w:color w:val="171717" w:themeColor="background2" w:themeShade="1A"/>
        </w:rPr>
        <w:t>While for many Afghan families</w:t>
      </w:r>
      <w:r w:rsidR="008C5806" w:rsidRPr="00F708A8">
        <w:rPr>
          <w:color w:val="171717" w:themeColor="background2" w:themeShade="1A"/>
        </w:rPr>
        <w:t xml:space="preserve"> </w:t>
      </w:r>
      <w:r w:rsidRPr="00F708A8">
        <w:rPr>
          <w:color w:val="171717" w:themeColor="background2" w:themeShade="1A"/>
        </w:rPr>
        <w:t>mov</w:t>
      </w:r>
      <w:r w:rsidR="3C372627" w:rsidRPr="00F708A8">
        <w:rPr>
          <w:color w:val="171717" w:themeColor="background2" w:themeShade="1A"/>
        </w:rPr>
        <w:t>ing</w:t>
      </w:r>
      <w:r w:rsidRPr="00F708A8">
        <w:rPr>
          <w:color w:val="171717" w:themeColor="background2" w:themeShade="1A"/>
        </w:rPr>
        <w:t xml:space="preserve"> to a larger property</w:t>
      </w:r>
      <w:r w:rsidR="6DFCA05B" w:rsidRPr="00F708A8">
        <w:rPr>
          <w:color w:val="171717" w:themeColor="background2" w:themeShade="1A"/>
        </w:rPr>
        <w:t xml:space="preserve"> was </w:t>
      </w:r>
      <w:r w:rsidR="00525691" w:rsidRPr="00F708A8">
        <w:rPr>
          <w:color w:val="171717" w:themeColor="background2" w:themeShade="1A"/>
        </w:rPr>
        <w:t>a</w:t>
      </w:r>
      <w:r w:rsidR="6DFCA05B" w:rsidRPr="00F708A8">
        <w:rPr>
          <w:color w:val="171717" w:themeColor="background2" w:themeShade="1A"/>
        </w:rPr>
        <w:t xml:space="preserve"> priority</w:t>
      </w:r>
      <w:r w:rsidRPr="00F708A8">
        <w:rPr>
          <w:color w:val="171717" w:themeColor="background2" w:themeShade="1A"/>
        </w:rPr>
        <w:t>, this raise</w:t>
      </w:r>
      <w:r w:rsidR="2C4DC496" w:rsidRPr="00F708A8">
        <w:rPr>
          <w:color w:val="171717" w:themeColor="background2" w:themeShade="1A"/>
        </w:rPr>
        <w:t>d</w:t>
      </w:r>
      <w:r w:rsidRPr="00F708A8">
        <w:rPr>
          <w:color w:val="171717" w:themeColor="background2" w:themeShade="1A"/>
        </w:rPr>
        <w:t xml:space="preserve"> the inevitable question of higher rents.  As discussed in the </w:t>
      </w:r>
      <w:r w:rsidR="00997FA5" w:rsidRPr="00F708A8">
        <w:rPr>
          <w:color w:val="171717" w:themeColor="background2" w:themeShade="1A"/>
        </w:rPr>
        <w:t xml:space="preserve">following </w:t>
      </w:r>
      <w:r w:rsidRPr="00F708A8">
        <w:rPr>
          <w:color w:val="171717" w:themeColor="background2" w:themeShade="1A"/>
        </w:rPr>
        <w:t xml:space="preserve">section </w:t>
      </w:r>
      <w:r w:rsidR="00997FA5" w:rsidRPr="00F708A8">
        <w:rPr>
          <w:color w:val="171717" w:themeColor="background2" w:themeShade="1A"/>
        </w:rPr>
        <w:t xml:space="preserve">4.2.2. </w:t>
      </w:r>
      <w:r w:rsidRPr="00F708A8">
        <w:rPr>
          <w:color w:val="171717" w:themeColor="background2" w:themeShade="1A"/>
        </w:rPr>
        <w:t xml:space="preserve">Cost of Living, families were having to </w:t>
      </w:r>
      <w:proofErr w:type="gramStart"/>
      <w:r w:rsidRPr="00F708A8">
        <w:rPr>
          <w:color w:val="171717" w:themeColor="background2" w:themeShade="1A"/>
        </w:rPr>
        <w:t>make adjustments to</w:t>
      </w:r>
      <w:proofErr w:type="gramEnd"/>
      <w:r w:rsidRPr="00F708A8">
        <w:rPr>
          <w:color w:val="171717" w:themeColor="background2" w:themeShade="1A"/>
        </w:rPr>
        <w:t xml:space="preserve"> their lifestyles and expectations </w:t>
      </w:r>
      <w:proofErr w:type="gramStart"/>
      <w:r w:rsidRPr="00F708A8">
        <w:rPr>
          <w:color w:val="171717" w:themeColor="background2" w:themeShade="1A"/>
        </w:rPr>
        <w:t>in order to</w:t>
      </w:r>
      <w:proofErr w:type="gramEnd"/>
      <w:r w:rsidRPr="00F708A8">
        <w:rPr>
          <w:color w:val="171717" w:themeColor="background2" w:themeShade="1A"/>
        </w:rPr>
        <w:t xml:space="preserve"> afford living in central London.</w:t>
      </w:r>
    </w:p>
    <w:p w14:paraId="2C527459" w14:textId="27404115" w:rsidR="00916DF8" w:rsidRPr="00F708A8" w:rsidRDefault="00916DF8" w:rsidP="00574449">
      <w:pPr>
        <w:spacing w:line="360" w:lineRule="auto"/>
        <w:jc w:val="both"/>
        <w:rPr>
          <w:color w:val="171717" w:themeColor="background2" w:themeShade="1A"/>
        </w:rPr>
      </w:pPr>
      <w:r w:rsidRPr="00F708A8">
        <w:rPr>
          <w:color w:val="171717" w:themeColor="background2" w:themeShade="1A"/>
        </w:rPr>
        <w:t xml:space="preserve">Some participants </w:t>
      </w:r>
      <w:r w:rsidR="00D33FEA" w:rsidRPr="00F708A8">
        <w:rPr>
          <w:color w:val="171717" w:themeColor="background2" w:themeShade="1A"/>
        </w:rPr>
        <w:t xml:space="preserve">had </w:t>
      </w:r>
      <w:r w:rsidRPr="00F708A8">
        <w:rPr>
          <w:color w:val="171717" w:themeColor="background2" w:themeShade="1A"/>
        </w:rPr>
        <w:t>also expressed concern about tenancy agreements with private landlords.</w:t>
      </w:r>
      <w:r w:rsidR="00A271F3" w:rsidRPr="00F708A8">
        <w:rPr>
          <w:color w:val="171717" w:themeColor="background2" w:themeShade="1A"/>
        </w:rPr>
        <w:t xml:space="preserve"> </w:t>
      </w:r>
      <w:r w:rsidRPr="00F708A8">
        <w:rPr>
          <w:color w:val="171717" w:themeColor="background2" w:themeShade="1A"/>
        </w:rPr>
        <w:t xml:space="preserve"> </w:t>
      </w:r>
    </w:p>
    <w:p w14:paraId="72463659" w14:textId="79441D5F" w:rsidR="00916DF8" w:rsidRPr="00F708A8" w:rsidRDefault="42DD4F73" w:rsidP="1C339A36">
      <w:pPr>
        <w:pStyle w:val="ListParagraph"/>
        <w:numPr>
          <w:ilvl w:val="0"/>
          <w:numId w:val="8"/>
        </w:numPr>
        <w:spacing w:line="360" w:lineRule="auto"/>
        <w:jc w:val="both"/>
        <w:rPr>
          <w:color w:val="171717" w:themeColor="background2" w:themeShade="1A"/>
        </w:rPr>
      </w:pPr>
      <w:r w:rsidRPr="00F708A8">
        <w:rPr>
          <w:color w:val="171717" w:themeColor="background2" w:themeShade="1A"/>
        </w:rPr>
        <w:t xml:space="preserve">In 2024, a father of three (Afghan 12) told us that he was worried because their landlord wanted to terminate the tenancy and sell the property. When we interviewed him again in 2025, </w:t>
      </w:r>
      <w:r w:rsidR="23E2E020" w:rsidRPr="00F708A8">
        <w:rPr>
          <w:color w:val="171717" w:themeColor="background2" w:themeShade="1A"/>
        </w:rPr>
        <w:t xml:space="preserve">we found that the council, under homelessness </w:t>
      </w:r>
      <w:r w:rsidR="23E2E020" w:rsidRPr="00F708A8">
        <w:rPr>
          <w:color w:val="171717" w:themeColor="background2" w:themeShade="1A"/>
        </w:rPr>
        <w:lastRenderedPageBreak/>
        <w:t xml:space="preserve">duties, placed the family in a LAHF property, </w:t>
      </w:r>
      <w:r w:rsidR="5E90CE72" w:rsidRPr="00F708A8">
        <w:rPr>
          <w:color w:val="171717" w:themeColor="background2" w:themeShade="1A"/>
        </w:rPr>
        <w:t xml:space="preserve">with </w:t>
      </w:r>
      <w:r w:rsidR="23E2E020" w:rsidRPr="00F708A8">
        <w:rPr>
          <w:color w:val="171717" w:themeColor="background2" w:themeShade="1A"/>
        </w:rPr>
        <w:t>which they were happy</w:t>
      </w:r>
      <w:r w:rsidRPr="00F708A8">
        <w:rPr>
          <w:color w:val="171717" w:themeColor="background2" w:themeShade="1A"/>
        </w:rPr>
        <w:t>. The man hoped that he would be able to buy his own property one day</w:t>
      </w:r>
      <w:r w:rsidR="00916DF8" w:rsidRPr="00F708A8">
        <w:rPr>
          <w:rStyle w:val="FootnoteReference"/>
          <w:color w:val="171717" w:themeColor="background2" w:themeShade="1A"/>
        </w:rPr>
        <w:footnoteReference w:id="29"/>
      </w:r>
      <w:r w:rsidRPr="00F708A8">
        <w:rPr>
          <w:color w:val="171717" w:themeColor="background2" w:themeShade="1A"/>
        </w:rPr>
        <w:t>.</w:t>
      </w:r>
    </w:p>
    <w:p w14:paraId="0A9FE122" w14:textId="6D015D40" w:rsidR="00916DF8" w:rsidRPr="00F708A8" w:rsidRDefault="1DA9D175" w:rsidP="7D9DC897">
      <w:pPr>
        <w:pStyle w:val="ListParagraph"/>
        <w:numPr>
          <w:ilvl w:val="0"/>
          <w:numId w:val="8"/>
        </w:numPr>
        <w:spacing w:line="360" w:lineRule="auto"/>
        <w:jc w:val="both"/>
        <w:rPr>
          <w:color w:val="171717" w:themeColor="background2" w:themeShade="1A"/>
        </w:rPr>
      </w:pPr>
      <w:r w:rsidRPr="00F708A8">
        <w:rPr>
          <w:color w:val="171717" w:themeColor="background2" w:themeShade="1A"/>
        </w:rPr>
        <w:t>In 2024, a</w:t>
      </w:r>
      <w:r w:rsidR="2D84AE1D" w:rsidRPr="00F708A8">
        <w:rPr>
          <w:color w:val="171717" w:themeColor="background2" w:themeShade="1A"/>
        </w:rPr>
        <w:t xml:space="preserve">n Afghan couple (13-26) </w:t>
      </w:r>
      <w:r w:rsidRPr="00F708A8">
        <w:rPr>
          <w:color w:val="171717" w:themeColor="background2" w:themeShade="1A"/>
        </w:rPr>
        <w:t>w</w:t>
      </w:r>
      <w:r w:rsidR="408BAEFB" w:rsidRPr="00F708A8">
        <w:rPr>
          <w:color w:val="171717" w:themeColor="background2" w:themeShade="1A"/>
        </w:rPr>
        <w:t>ere</w:t>
      </w:r>
      <w:r w:rsidR="78ABD0A1" w:rsidRPr="00F708A8">
        <w:rPr>
          <w:color w:val="171717" w:themeColor="background2" w:themeShade="1A"/>
        </w:rPr>
        <w:t xml:space="preserve"> happy with their home:</w:t>
      </w:r>
      <w:r w:rsidR="2D84AE1D" w:rsidRPr="00F708A8">
        <w:rPr>
          <w:color w:val="171717" w:themeColor="background2" w:themeShade="1A"/>
        </w:rPr>
        <w:t xml:space="preserve"> ‘</w:t>
      </w:r>
      <w:r w:rsidR="78ABD0A1" w:rsidRPr="00F708A8">
        <w:rPr>
          <w:i/>
          <w:iCs/>
          <w:color w:val="171717" w:themeColor="background2" w:themeShade="1A"/>
        </w:rPr>
        <w:t>it is</w:t>
      </w:r>
      <w:r w:rsidR="78ABD0A1" w:rsidRPr="00F708A8">
        <w:rPr>
          <w:color w:val="171717" w:themeColor="background2" w:themeShade="1A"/>
        </w:rPr>
        <w:t xml:space="preserve"> </w:t>
      </w:r>
      <w:r w:rsidR="2D84AE1D" w:rsidRPr="00F708A8">
        <w:rPr>
          <w:i/>
          <w:iCs/>
          <w:color w:val="171717" w:themeColor="background2" w:themeShade="1A"/>
        </w:rPr>
        <w:t>close to the train station, close to the school, close to GP, and close to markets</w:t>
      </w:r>
      <w:r w:rsidR="44ADF116" w:rsidRPr="00F708A8">
        <w:rPr>
          <w:i/>
          <w:iCs/>
          <w:color w:val="171717" w:themeColor="background2" w:themeShade="1A"/>
        </w:rPr>
        <w:t>’</w:t>
      </w:r>
      <w:r w:rsidR="2D84AE1D" w:rsidRPr="00F708A8">
        <w:rPr>
          <w:color w:val="171717" w:themeColor="background2" w:themeShade="1A"/>
        </w:rPr>
        <w:t xml:space="preserve">. However, they were concerned that their landlord </w:t>
      </w:r>
      <w:r w:rsidR="408BAEFB" w:rsidRPr="00F708A8">
        <w:rPr>
          <w:color w:val="171717" w:themeColor="background2" w:themeShade="1A"/>
        </w:rPr>
        <w:t xml:space="preserve">may </w:t>
      </w:r>
      <w:r w:rsidR="2D84AE1D" w:rsidRPr="00F708A8">
        <w:rPr>
          <w:color w:val="171717" w:themeColor="background2" w:themeShade="1A"/>
        </w:rPr>
        <w:t>want</w:t>
      </w:r>
      <w:r w:rsidR="408BAEFB" w:rsidRPr="00F708A8">
        <w:rPr>
          <w:color w:val="171717" w:themeColor="background2" w:themeShade="1A"/>
        </w:rPr>
        <w:t xml:space="preserve"> </w:t>
      </w:r>
      <w:r w:rsidR="2D84AE1D" w:rsidRPr="00F708A8">
        <w:rPr>
          <w:color w:val="171717" w:themeColor="background2" w:themeShade="1A"/>
        </w:rPr>
        <w:t>to sell the property when their tenancy agreement end</w:t>
      </w:r>
      <w:r w:rsidR="408BAEFB" w:rsidRPr="00F708A8">
        <w:rPr>
          <w:color w:val="171717" w:themeColor="background2" w:themeShade="1A"/>
        </w:rPr>
        <w:t>ed</w:t>
      </w:r>
      <w:r w:rsidR="2D84AE1D" w:rsidRPr="00F708A8">
        <w:rPr>
          <w:color w:val="171717" w:themeColor="background2" w:themeShade="1A"/>
        </w:rPr>
        <w:t xml:space="preserve">. </w:t>
      </w:r>
      <w:r w:rsidR="004D715A" w:rsidRPr="00F708A8">
        <w:rPr>
          <w:color w:val="171717" w:themeColor="background2" w:themeShade="1A"/>
        </w:rPr>
        <w:t>By</w:t>
      </w:r>
      <w:r w:rsidR="0375024C" w:rsidRPr="00F708A8">
        <w:rPr>
          <w:color w:val="171717" w:themeColor="background2" w:themeShade="1A"/>
        </w:rPr>
        <w:t xml:space="preserve"> 2025, they had been placed in a council-owned LAHF property under homelessness duties after their private sector property was sold</w:t>
      </w:r>
      <w:r w:rsidR="2D84AE1D" w:rsidRPr="00F708A8">
        <w:rPr>
          <w:color w:val="171717" w:themeColor="background2" w:themeShade="1A"/>
        </w:rPr>
        <w:t xml:space="preserve">. </w:t>
      </w:r>
    </w:p>
    <w:p w14:paraId="2829F776" w14:textId="42F9519D" w:rsidR="00EB1576" w:rsidRPr="00F708A8" w:rsidRDefault="4A3BA7F7" w:rsidP="1C339A36">
      <w:pPr>
        <w:spacing w:line="360" w:lineRule="auto"/>
        <w:jc w:val="both"/>
        <w:rPr>
          <w:color w:val="171717" w:themeColor="background2" w:themeShade="1A"/>
        </w:rPr>
      </w:pPr>
      <w:r w:rsidRPr="00F708A8">
        <w:rPr>
          <w:color w:val="171717" w:themeColor="background2" w:themeShade="1A"/>
        </w:rPr>
        <w:t>As explained by S2</w:t>
      </w:r>
      <w:r w:rsidR="2315CB45" w:rsidRPr="00F708A8">
        <w:rPr>
          <w:color w:val="171717" w:themeColor="background2" w:themeShade="1A"/>
        </w:rPr>
        <w:t>1</w:t>
      </w:r>
      <w:r w:rsidRPr="00F708A8">
        <w:rPr>
          <w:color w:val="171717" w:themeColor="background2" w:themeShade="1A"/>
        </w:rPr>
        <w:t>, a manager from Islington Council, some Afghans are moving from the private-rented sector into LAHF properties</w:t>
      </w:r>
      <w:r w:rsidR="29041AC8" w:rsidRPr="00F708A8">
        <w:rPr>
          <w:color w:val="171717" w:themeColor="background2" w:themeShade="1A"/>
        </w:rPr>
        <w:t xml:space="preserve"> </w:t>
      </w:r>
      <w:r w:rsidR="00E22A08">
        <w:rPr>
          <w:color w:val="171717" w:themeColor="background2" w:themeShade="1A"/>
        </w:rPr>
        <w:t>‘</w:t>
      </w:r>
      <w:r w:rsidR="29041AC8" w:rsidRPr="000B0190">
        <w:rPr>
          <w:i/>
          <w:iCs/>
          <w:color w:val="171717" w:themeColor="background2" w:themeShade="1A"/>
        </w:rPr>
        <w:t>in order to prevent homelessness when their original private-rented properties were sold</w:t>
      </w:r>
      <w:r w:rsidR="00E22A08">
        <w:rPr>
          <w:i/>
          <w:iCs/>
          <w:color w:val="171717" w:themeColor="background2" w:themeShade="1A"/>
        </w:rPr>
        <w:t>’</w:t>
      </w:r>
      <w:r w:rsidRPr="00F708A8">
        <w:rPr>
          <w:color w:val="171717" w:themeColor="background2" w:themeShade="1A"/>
        </w:rPr>
        <w:t>. A few Afghans have also joined the social housing waiting list,</w:t>
      </w:r>
      <w:r w:rsidR="128C1ED2" w:rsidRPr="00F708A8">
        <w:rPr>
          <w:color w:val="171717" w:themeColor="background2" w:themeShade="1A"/>
        </w:rPr>
        <w:t xml:space="preserve"> once they met the residency requirements and other eligibility criteria,</w:t>
      </w:r>
      <w:r w:rsidRPr="00F708A8">
        <w:rPr>
          <w:color w:val="171717" w:themeColor="background2" w:themeShade="1A"/>
        </w:rPr>
        <w:t xml:space="preserve"> along with other Islington residents, and will need to wait for suitable properties to arise.</w:t>
      </w:r>
    </w:p>
    <w:p w14:paraId="328C7EF0" w14:textId="0A31EE78" w:rsidR="00916DF8" w:rsidRPr="00320A84" w:rsidRDefault="612FB28B" w:rsidP="00574449">
      <w:pPr>
        <w:spacing w:line="360" w:lineRule="auto"/>
        <w:jc w:val="both"/>
        <w:rPr>
          <w:color w:val="171717" w:themeColor="background2" w:themeShade="1A"/>
        </w:rPr>
      </w:pPr>
      <w:r w:rsidRPr="007414F9">
        <w:rPr>
          <w:b/>
          <w:bCs/>
          <w:color w:val="0C3512" w:themeColor="accent3" w:themeShade="80"/>
        </w:rPr>
        <w:t xml:space="preserve">To </w:t>
      </w:r>
      <w:r w:rsidR="00916DF8" w:rsidRPr="007414F9">
        <w:rPr>
          <w:b/>
          <w:bCs/>
          <w:color w:val="0C3512" w:themeColor="accent3" w:themeShade="80"/>
        </w:rPr>
        <w:t>conclu</w:t>
      </w:r>
      <w:r w:rsidR="5C902AEB" w:rsidRPr="007414F9">
        <w:rPr>
          <w:b/>
          <w:bCs/>
          <w:color w:val="0C3512" w:themeColor="accent3" w:themeShade="80"/>
        </w:rPr>
        <w:t>de</w:t>
      </w:r>
      <w:r w:rsidR="2CBF5A9A" w:rsidRPr="00320A84">
        <w:rPr>
          <w:b/>
          <w:bCs/>
          <w:color w:val="171717" w:themeColor="background2" w:themeShade="1A"/>
        </w:rPr>
        <w:t>:</w:t>
      </w:r>
    </w:p>
    <w:p w14:paraId="52EE8FC2" w14:textId="2F47EBF2" w:rsidR="00916DF8" w:rsidRPr="00320A84" w:rsidRDefault="00FA1375" w:rsidP="00574449">
      <w:pPr>
        <w:pStyle w:val="ListParagraph"/>
        <w:numPr>
          <w:ilvl w:val="0"/>
          <w:numId w:val="13"/>
        </w:numPr>
        <w:spacing w:line="360" w:lineRule="auto"/>
        <w:jc w:val="both"/>
        <w:rPr>
          <w:color w:val="171717" w:themeColor="background2" w:themeShade="1A"/>
        </w:rPr>
      </w:pPr>
      <w:bookmarkStart w:id="74" w:name="_Hlk218064501"/>
      <w:r w:rsidRPr="00320A84">
        <w:rPr>
          <w:color w:val="171717" w:themeColor="background2" w:themeShade="1A"/>
        </w:rPr>
        <w:t>Research</w:t>
      </w:r>
      <w:r w:rsidR="00916DF8" w:rsidRPr="00320A84">
        <w:rPr>
          <w:color w:val="171717" w:themeColor="background2" w:themeShade="1A"/>
        </w:rPr>
        <w:t xml:space="preserve"> participants are grateful to the </w:t>
      </w:r>
      <w:r w:rsidR="007153D7" w:rsidRPr="00320A84">
        <w:rPr>
          <w:color w:val="171717" w:themeColor="background2" w:themeShade="1A"/>
        </w:rPr>
        <w:t>c</w:t>
      </w:r>
      <w:r w:rsidR="00916DF8" w:rsidRPr="00320A84">
        <w:rPr>
          <w:color w:val="171717" w:themeColor="background2" w:themeShade="1A"/>
        </w:rPr>
        <w:t>ouncil for providing them with a secure home</w:t>
      </w:r>
      <w:r w:rsidR="00BD1521" w:rsidRPr="00320A84">
        <w:rPr>
          <w:color w:val="171717" w:themeColor="background2" w:themeShade="1A"/>
        </w:rPr>
        <w:t xml:space="preserve">; certain </w:t>
      </w:r>
      <w:r w:rsidR="00916DF8" w:rsidRPr="00320A84">
        <w:rPr>
          <w:color w:val="171717" w:themeColor="background2" w:themeShade="1A"/>
        </w:rPr>
        <w:t xml:space="preserve">challenges </w:t>
      </w:r>
      <w:r w:rsidR="00BD1521" w:rsidRPr="00320A84">
        <w:rPr>
          <w:color w:val="171717" w:themeColor="background2" w:themeShade="1A"/>
        </w:rPr>
        <w:t xml:space="preserve">persist, especially for larger families, although </w:t>
      </w:r>
      <w:r w:rsidR="00FD388B" w:rsidRPr="00320A84">
        <w:rPr>
          <w:color w:val="171717" w:themeColor="background2" w:themeShade="1A"/>
        </w:rPr>
        <w:t xml:space="preserve">with the introduction of a greater number of </w:t>
      </w:r>
      <w:r w:rsidR="00BD1521" w:rsidRPr="00320A84">
        <w:rPr>
          <w:color w:val="171717" w:themeColor="background2" w:themeShade="1A"/>
        </w:rPr>
        <w:t>available properties</w:t>
      </w:r>
      <w:r w:rsidR="00FD388B" w:rsidRPr="00320A84">
        <w:rPr>
          <w:color w:val="171717" w:themeColor="background2" w:themeShade="1A"/>
        </w:rPr>
        <w:t xml:space="preserve"> (</w:t>
      </w:r>
      <w:r w:rsidR="00DF7AD6" w:rsidRPr="00320A84">
        <w:rPr>
          <w:color w:val="171717" w:themeColor="background2" w:themeShade="1A"/>
        </w:rPr>
        <w:t xml:space="preserve">via </w:t>
      </w:r>
      <w:r w:rsidR="00FD388B" w:rsidRPr="00320A84">
        <w:rPr>
          <w:color w:val="171717" w:themeColor="background2" w:themeShade="1A"/>
        </w:rPr>
        <w:t>LAHF)</w:t>
      </w:r>
      <w:r w:rsidR="008D5A7B" w:rsidRPr="00320A84">
        <w:rPr>
          <w:color w:val="171717" w:themeColor="background2" w:themeShade="1A"/>
        </w:rPr>
        <w:t xml:space="preserve"> </w:t>
      </w:r>
      <w:r w:rsidR="00916DF8" w:rsidRPr="00320A84">
        <w:rPr>
          <w:color w:val="171717" w:themeColor="background2" w:themeShade="1A"/>
        </w:rPr>
        <w:t>families’ experience</w:t>
      </w:r>
      <w:r w:rsidR="008D5A7B" w:rsidRPr="00320A84">
        <w:rPr>
          <w:color w:val="171717" w:themeColor="background2" w:themeShade="1A"/>
        </w:rPr>
        <w:t xml:space="preserve"> </w:t>
      </w:r>
      <w:r w:rsidR="00916DF8" w:rsidRPr="00320A84">
        <w:rPr>
          <w:color w:val="171717" w:themeColor="background2" w:themeShade="1A"/>
        </w:rPr>
        <w:t>of rehousing</w:t>
      </w:r>
      <w:r w:rsidR="008D5A7B" w:rsidRPr="00320A84">
        <w:rPr>
          <w:color w:val="171717" w:themeColor="background2" w:themeShade="1A"/>
        </w:rPr>
        <w:t xml:space="preserve"> has been positively affected</w:t>
      </w:r>
      <w:r w:rsidR="00916DF8" w:rsidRPr="00320A84">
        <w:rPr>
          <w:color w:val="171717" w:themeColor="background2" w:themeShade="1A"/>
        </w:rPr>
        <w:t xml:space="preserve">. </w:t>
      </w:r>
    </w:p>
    <w:p w14:paraId="21342CFA" w14:textId="78D42144" w:rsidR="00916DF8" w:rsidRPr="00320A84" w:rsidRDefault="00916DF8" w:rsidP="009840C1">
      <w:pPr>
        <w:pStyle w:val="ListParagraph"/>
        <w:numPr>
          <w:ilvl w:val="0"/>
          <w:numId w:val="13"/>
        </w:numPr>
        <w:spacing w:line="360" w:lineRule="auto"/>
        <w:jc w:val="both"/>
        <w:rPr>
          <w:color w:val="171717" w:themeColor="background2" w:themeShade="1A"/>
        </w:rPr>
      </w:pPr>
      <w:r w:rsidRPr="00320A84">
        <w:rPr>
          <w:color w:val="171717" w:themeColor="background2" w:themeShade="1A"/>
        </w:rPr>
        <w:t>Afghans had been unaware of challenges rooted in structural c</w:t>
      </w:r>
      <w:r w:rsidR="00EB1576" w:rsidRPr="00320A84">
        <w:rPr>
          <w:color w:val="171717" w:themeColor="background2" w:themeShade="1A"/>
        </w:rPr>
        <w:t>onditions</w:t>
      </w:r>
      <w:r w:rsidRPr="00320A84">
        <w:rPr>
          <w:color w:val="171717" w:themeColor="background2" w:themeShade="1A"/>
        </w:rPr>
        <w:t xml:space="preserve"> related to the UK housing crisis</w:t>
      </w:r>
      <w:r w:rsidR="1E9BB4EA" w:rsidRPr="00320A84">
        <w:rPr>
          <w:color w:val="171717" w:themeColor="background2" w:themeShade="1A"/>
        </w:rPr>
        <w:t xml:space="preserve"> and</w:t>
      </w:r>
      <w:r w:rsidRPr="00320A84">
        <w:rPr>
          <w:color w:val="171717" w:themeColor="background2" w:themeShade="1A"/>
        </w:rPr>
        <w:t xml:space="preserve"> rental prices</w:t>
      </w:r>
      <w:r w:rsidR="00215261" w:rsidRPr="00320A84">
        <w:rPr>
          <w:color w:val="171717" w:themeColor="background2" w:themeShade="1A"/>
        </w:rPr>
        <w:t xml:space="preserve">; </w:t>
      </w:r>
      <w:r w:rsidR="009840C1" w:rsidRPr="00320A84">
        <w:rPr>
          <w:color w:val="171717" w:themeColor="background2" w:themeShade="1A"/>
        </w:rPr>
        <w:t>hence</w:t>
      </w:r>
      <w:r w:rsidR="00215261" w:rsidRPr="00320A84">
        <w:rPr>
          <w:color w:val="171717" w:themeColor="background2" w:themeShade="1A"/>
        </w:rPr>
        <w:t>,</w:t>
      </w:r>
      <w:r w:rsidR="009840C1" w:rsidRPr="00320A84">
        <w:rPr>
          <w:color w:val="171717" w:themeColor="background2" w:themeShade="1A"/>
        </w:rPr>
        <w:t xml:space="preserve"> some initially struggled to </w:t>
      </w:r>
      <w:r w:rsidRPr="00320A84">
        <w:rPr>
          <w:color w:val="171717" w:themeColor="background2" w:themeShade="1A"/>
        </w:rPr>
        <w:t>adjust to life in London, partly due to their expectations about housing size and availability</w:t>
      </w:r>
      <w:r w:rsidR="009840C1" w:rsidRPr="00320A84">
        <w:rPr>
          <w:color w:val="171717" w:themeColor="background2" w:themeShade="1A"/>
        </w:rPr>
        <w:t xml:space="preserve">. As time went on, </w:t>
      </w:r>
      <w:r w:rsidR="00CE5C00">
        <w:rPr>
          <w:color w:val="171717" w:themeColor="background2" w:themeShade="1A"/>
        </w:rPr>
        <w:t>their</w:t>
      </w:r>
      <w:r w:rsidR="00A6340D" w:rsidRPr="00320A84">
        <w:rPr>
          <w:color w:val="171717" w:themeColor="background2" w:themeShade="1A"/>
        </w:rPr>
        <w:t xml:space="preserve"> perceptions and expectations </w:t>
      </w:r>
      <w:r w:rsidR="002B29B7" w:rsidRPr="00320A84">
        <w:rPr>
          <w:color w:val="171717" w:themeColor="background2" w:themeShade="1A"/>
        </w:rPr>
        <w:t xml:space="preserve">aligned more with </w:t>
      </w:r>
      <w:r w:rsidR="00DC5F84" w:rsidRPr="00320A84">
        <w:rPr>
          <w:color w:val="171717" w:themeColor="background2" w:themeShade="1A"/>
        </w:rPr>
        <w:t xml:space="preserve">the reality of living in London and were particularly happy with the efforts of the </w:t>
      </w:r>
      <w:r w:rsidR="007153D7" w:rsidRPr="00320A84">
        <w:rPr>
          <w:color w:val="171717" w:themeColor="background2" w:themeShade="1A"/>
        </w:rPr>
        <w:t>c</w:t>
      </w:r>
      <w:r w:rsidR="00DC5F84" w:rsidRPr="00320A84">
        <w:rPr>
          <w:color w:val="171717" w:themeColor="background2" w:themeShade="1A"/>
        </w:rPr>
        <w:t>ouncil in providing more suitable accommodation for their needs.</w:t>
      </w:r>
    </w:p>
    <w:p w14:paraId="5D4FD19E" w14:textId="1A6A9F51" w:rsidR="00916DF8" w:rsidRPr="00320A84" w:rsidRDefault="2D84AE1D" w:rsidP="1C339A36">
      <w:pPr>
        <w:pStyle w:val="ListParagraph"/>
        <w:numPr>
          <w:ilvl w:val="0"/>
          <w:numId w:val="13"/>
        </w:numPr>
        <w:spacing w:line="360" w:lineRule="auto"/>
        <w:jc w:val="both"/>
        <w:rPr>
          <w:color w:val="171717" w:themeColor="background2" w:themeShade="1A"/>
        </w:rPr>
      </w:pPr>
      <w:r w:rsidRPr="00320A84">
        <w:rPr>
          <w:color w:val="171717" w:themeColor="background2" w:themeShade="1A"/>
        </w:rPr>
        <w:t>While the council has</w:t>
      </w:r>
      <w:r w:rsidR="3F8F4D38" w:rsidRPr="00320A84">
        <w:rPr>
          <w:color w:val="171717" w:themeColor="background2" w:themeShade="1A"/>
        </w:rPr>
        <w:t xml:space="preserve"> supported families to move to more suitable properties with the introduction of the LAHF programme, rehousing large families still carries logistical challenges and difficulties around housing availability</w:t>
      </w:r>
      <w:r w:rsidR="70248525" w:rsidRPr="00320A84">
        <w:rPr>
          <w:color w:val="171717" w:themeColor="background2" w:themeShade="1A"/>
        </w:rPr>
        <w:t xml:space="preserve">. </w:t>
      </w:r>
      <w:r w:rsidRPr="00320A84">
        <w:rPr>
          <w:color w:val="171717" w:themeColor="background2" w:themeShade="1A"/>
        </w:rPr>
        <w:t xml:space="preserve">  </w:t>
      </w:r>
    </w:p>
    <w:p w14:paraId="5A29908F" w14:textId="60843970" w:rsidR="00916DF8" w:rsidRPr="007414F9" w:rsidRDefault="2D84AE1D" w:rsidP="00574449">
      <w:pPr>
        <w:pStyle w:val="Heading3"/>
        <w:numPr>
          <w:ilvl w:val="2"/>
          <w:numId w:val="34"/>
        </w:numPr>
        <w:spacing w:line="360" w:lineRule="auto"/>
        <w:jc w:val="both"/>
        <w:rPr>
          <w:color w:val="0C3512" w:themeColor="accent3" w:themeShade="80"/>
        </w:rPr>
      </w:pPr>
      <w:bookmarkStart w:id="75" w:name="_Toc223346117"/>
      <w:bookmarkStart w:id="76" w:name="_Toc224747592"/>
      <w:bookmarkEnd w:id="74"/>
      <w:r w:rsidRPr="007414F9">
        <w:rPr>
          <w:color w:val="0C3512" w:themeColor="accent3" w:themeShade="80"/>
        </w:rPr>
        <w:lastRenderedPageBreak/>
        <w:t xml:space="preserve">Cost of </w:t>
      </w:r>
      <w:r w:rsidR="00E5742C">
        <w:rPr>
          <w:color w:val="0C3512" w:themeColor="accent3" w:themeShade="80"/>
        </w:rPr>
        <w:t>L</w:t>
      </w:r>
      <w:r w:rsidRPr="007414F9">
        <w:rPr>
          <w:color w:val="0C3512" w:themeColor="accent3" w:themeShade="80"/>
        </w:rPr>
        <w:t>iving</w:t>
      </w:r>
      <w:bookmarkEnd w:id="75"/>
      <w:bookmarkEnd w:id="76"/>
      <w:r w:rsidRPr="007414F9">
        <w:rPr>
          <w:color w:val="0C3512" w:themeColor="accent3" w:themeShade="80"/>
        </w:rPr>
        <w:t xml:space="preserve"> </w:t>
      </w:r>
    </w:p>
    <w:p w14:paraId="079BA8F3" w14:textId="76648AA6" w:rsidR="00916DF8" w:rsidRPr="00320A84" w:rsidRDefault="003F754E" w:rsidP="00574449">
      <w:pPr>
        <w:spacing w:line="360" w:lineRule="auto"/>
        <w:jc w:val="both"/>
        <w:rPr>
          <w:color w:val="171717" w:themeColor="background2" w:themeShade="1A"/>
        </w:rPr>
      </w:pPr>
      <w:r w:rsidRPr="007414F9">
        <w:rPr>
          <w:b/>
          <w:bCs/>
          <w:color w:val="0C3512" w:themeColor="accent3" w:themeShade="80"/>
        </w:rPr>
        <w:t xml:space="preserve">Unexpected </w:t>
      </w:r>
      <w:r w:rsidR="00450B37" w:rsidRPr="007414F9">
        <w:rPr>
          <w:b/>
          <w:bCs/>
          <w:color w:val="0C3512" w:themeColor="accent3" w:themeShade="80"/>
        </w:rPr>
        <w:t>high costs</w:t>
      </w:r>
      <w:r w:rsidR="00916DF8" w:rsidRPr="00320A84">
        <w:rPr>
          <w:b/>
          <w:bCs/>
          <w:color w:val="171717" w:themeColor="background2" w:themeShade="1A"/>
        </w:rPr>
        <w:t>:</w:t>
      </w:r>
      <w:r w:rsidR="00916DF8" w:rsidRPr="00320A84">
        <w:rPr>
          <w:color w:val="171717" w:themeColor="background2" w:themeShade="1A"/>
        </w:rPr>
        <w:t xml:space="preserve"> During our first round of interviews in 2023, participants were still adjusting to life outside the hotels. Some indicated that they had not understood the true cost of living before moving into their new homes. A male interviewee explained that, whilst living in the hotel, other people had mentioned that electricity, council tax and other utility bills were expensive, but he had not fully understood the implications until he </w:t>
      </w:r>
      <w:proofErr w:type="gramStart"/>
      <w:r w:rsidR="00916DF8" w:rsidRPr="00320A84">
        <w:rPr>
          <w:color w:val="171717" w:themeColor="background2" w:themeShade="1A"/>
        </w:rPr>
        <w:t>actually moved</w:t>
      </w:r>
      <w:proofErr w:type="gramEnd"/>
      <w:r w:rsidR="00916DF8" w:rsidRPr="00320A84">
        <w:rPr>
          <w:color w:val="171717" w:themeColor="background2" w:themeShade="1A"/>
        </w:rPr>
        <w:t xml:space="preserve"> to the new home: ‘</w:t>
      </w:r>
      <w:r w:rsidR="00916DF8" w:rsidRPr="00320A84">
        <w:rPr>
          <w:i/>
          <w:iCs/>
          <w:color w:val="171717" w:themeColor="background2" w:themeShade="1A"/>
        </w:rPr>
        <w:t>now we are experiencing everything, it is reality, expensive</w:t>
      </w:r>
      <w:r w:rsidR="00916DF8" w:rsidRPr="00320A84">
        <w:rPr>
          <w:color w:val="171717" w:themeColor="background2" w:themeShade="1A"/>
        </w:rPr>
        <w:t>’ (Afghan 07).</w:t>
      </w:r>
    </w:p>
    <w:p w14:paraId="79AD3470" w14:textId="7DA1556A" w:rsidR="00916DF8" w:rsidRPr="00320A84" w:rsidRDefault="00916DF8" w:rsidP="00574449">
      <w:pPr>
        <w:spacing w:line="360" w:lineRule="auto"/>
        <w:jc w:val="both"/>
        <w:rPr>
          <w:color w:val="171717" w:themeColor="background2" w:themeShade="1A"/>
        </w:rPr>
      </w:pPr>
      <w:r w:rsidRPr="00320A84">
        <w:rPr>
          <w:color w:val="171717" w:themeColor="background2" w:themeShade="1A"/>
        </w:rPr>
        <w:t xml:space="preserve">Of course, it should be noted that many families were impacted by the ‘fuel and cost of living crisis’ </w:t>
      </w:r>
      <w:r w:rsidR="001458AA" w:rsidRPr="00320A84">
        <w:rPr>
          <w:color w:val="171717" w:themeColor="background2" w:themeShade="1A"/>
        </w:rPr>
        <w:t>started in 2021/2022</w:t>
      </w:r>
      <w:r w:rsidR="001458AA" w:rsidRPr="00320A84">
        <w:rPr>
          <w:rStyle w:val="FootnoteReference"/>
          <w:color w:val="171717" w:themeColor="background2" w:themeShade="1A"/>
        </w:rPr>
        <w:footnoteReference w:id="30"/>
      </w:r>
      <w:r w:rsidR="001458AA" w:rsidRPr="00320A84">
        <w:rPr>
          <w:color w:val="171717" w:themeColor="background2" w:themeShade="1A"/>
        </w:rPr>
        <w:t xml:space="preserve">, </w:t>
      </w:r>
      <w:r w:rsidRPr="00320A84">
        <w:rPr>
          <w:color w:val="171717" w:themeColor="background2" w:themeShade="1A"/>
        </w:rPr>
        <w:t xml:space="preserve">when costs soared for all UK households and, by the Government’s own admission, pushed millions of people into ‘fuel poverty’. For Afghan families, newly settling into flats and managing budgets, the very high prices of utilities proved a shock and a great worry: </w:t>
      </w:r>
      <w:r w:rsidRPr="00320A84">
        <w:rPr>
          <w:i/>
          <w:iCs/>
          <w:color w:val="171717" w:themeColor="background2" w:themeShade="1A"/>
        </w:rPr>
        <w:t xml:space="preserve">‘£400 all bills. </w:t>
      </w:r>
      <w:r w:rsidR="27116EDE" w:rsidRPr="00320A84">
        <w:rPr>
          <w:i/>
          <w:iCs/>
          <w:color w:val="171717" w:themeColor="background2" w:themeShade="1A"/>
        </w:rPr>
        <w:t xml:space="preserve">[...] </w:t>
      </w:r>
      <w:r w:rsidRPr="00320A84">
        <w:rPr>
          <w:i/>
          <w:iCs/>
          <w:color w:val="171717" w:themeColor="background2" w:themeShade="1A"/>
        </w:rPr>
        <w:t>everything is rising</w:t>
      </w:r>
      <w:r w:rsidRPr="00320A84">
        <w:rPr>
          <w:color w:val="171717" w:themeColor="background2" w:themeShade="1A"/>
        </w:rPr>
        <w:t>’ (Afghan 12).</w:t>
      </w:r>
    </w:p>
    <w:p w14:paraId="04C19571" w14:textId="48089979" w:rsidR="00916DF8" w:rsidRPr="00320A84" w:rsidRDefault="00916DF8" w:rsidP="00574449">
      <w:pPr>
        <w:spacing w:line="360" w:lineRule="auto"/>
        <w:jc w:val="both"/>
        <w:rPr>
          <w:color w:val="171717" w:themeColor="background2" w:themeShade="1A"/>
        </w:rPr>
      </w:pPr>
      <w:r w:rsidRPr="007414F9">
        <w:rPr>
          <w:b/>
          <w:bCs/>
          <w:color w:val="0C3512" w:themeColor="accent3" w:themeShade="80"/>
        </w:rPr>
        <w:t xml:space="preserve">Gratitude for </w:t>
      </w:r>
      <w:r w:rsidR="00450B37" w:rsidRPr="007414F9">
        <w:rPr>
          <w:b/>
          <w:bCs/>
          <w:color w:val="0C3512" w:themeColor="accent3" w:themeShade="80"/>
        </w:rPr>
        <w:t>c</w:t>
      </w:r>
      <w:r w:rsidRPr="007414F9">
        <w:rPr>
          <w:b/>
          <w:bCs/>
          <w:color w:val="0C3512" w:themeColor="accent3" w:themeShade="80"/>
        </w:rPr>
        <w:t xml:space="preserve">ouncil’s </w:t>
      </w:r>
      <w:r w:rsidR="00450B37" w:rsidRPr="007414F9">
        <w:rPr>
          <w:b/>
          <w:bCs/>
          <w:color w:val="0C3512" w:themeColor="accent3" w:themeShade="80"/>
        </w:rPr>
        <w:t>s</w:t>
      </w:r>
      <w:r w:rsidRPr="007414F9">
        <w:rPr>
          <w:b/>
          <w:bCs/>
          <w:color w:val="0C3512" w:themeColor="accent3" w:themeShade="80"/>
        </w:rPr>
        <w:t>upport</w:t>
      </w:r>
      <w:r w:rsidRPr="00320A84">
        <w:rPr>
          <w:b/>
          <w:bCs/>
          <w:color w:val="171717" w:themeColor="background2" w:themeShade="1A"/>
        </w:rPr>
        <w:t>:</w:t>
      </w:r>
      <w:r w:rsidRPr="00320A84">
        <w:rPr>
          <w:color w:val="171717" w:themeColor="background2" w:themeShade="1A"/>
        </w:rPr>
        <w:t xml:space="preserve"> Many participants expressed their gratitude to the council for helping them to obtain financial assistance through Universal Credit. This has been crucial in helping them to manage their lives in London.</w:t>
      </w:r>
    </w:p>
    <w:p w14:paraId="118EC122" w14:textId="75434B9F" w:rsidR="00916DF8" w:rsidRPr="00320A84" w:rsidRDefault="00390917" w:rsidP="00574449">
      <w:pPr>
        <w:pStyle w:val="ListParagraph"/>
        <w:numPr>
          <w:ilvl w:val="0"/>
          <w:numId w:val="31"/>
        </w:numPr>
        <w:spacing w:line="360" w:lineRule="auto"/>
        <w:jc w:val="both"/>
        <w:rPr>
          <w:i/>
          <w:iCs/>
          <w:color w:val="171717" w:themeColor="background2" w:themeShade="1A"/>
        </w:rPr>
      </w:pPr>
      <w:r w:rsidRPr="00320A84">
        <w:rPr>
          <w:color w:val="171717" w:themeColor="background2" w:themeShade="1A"/>
        </w:rPr>
        <w:t xml:space="preserve">A couple with several young children, Afghans </w:t>
      </w:r>
      <w:r w:rsidR="00916DF8" w:rsidRPr="00320A84">
        <w:rPr>
          <w:color w:val="171717" w:themeColor="background2" w:themeShade="1A"/>
        </w:rPr>
        <w:t>22 and 23, stated they were: ‘</w:t>
      </w:r>
      <w:r w:rsidR="00916DF8" w:rsidRPr="00320A84">
        <w:rPr>
          <w:i/>
          <w:iCs/>
          <w:color w:val="171717" w:themeColor="background2" w:themeShade="1A"/>
        </w:rPr>
        <w:t>really thankful for that and now we got used to spending less but we think, once we get our job, we can spend better’.</w:t>
      </w:r>
    </w:p>
    <w:p w14:paraId="2C93E7DB" w14:textId="77777777" w:rsidR="00916DF8" w:rsidRPr="00320A84" w:rsidRDefault="38DA352E" w:rsidP="00574449">
      <w:pPr>
        <w:pStyle w:val="ListParagraph"/>
        <w:numPr>
          <w:ilvl w:val="0"/>
          <w:numId w:val="31"/>
        </w:numPr>
        <w:spacing w:line="360" w:lineRule="auto"/>
        <w:jc w:val="both"/>
        <w:rPr>
          <w:color w:val="171717" w:themeColor="background2" w:themeShade="1A"/>
        </w:rPr>
      </w:pPr>
      <w:r w:rsidRPr="00320A84">
        <w:rPr>
          <w:color w:val="171717" w:themeColor="background2" w:themeShade="1A"/>
        </w:rPr>
        <w:t>Another Afghan man said: ‘</w:t>
      </w:r>
      <w:r w:rsidRPr="00320A84">
        <w:rPr>
          <w:i/>
          <w:iCs/>
          <w:color w:val="171717" w:themeColor="background2" w:themeShade="1A"/>
        </w:rPr>
        <w:t>The money we get from the council, we are thankful for it, however, it is not enough for the entire cost of our family</w:t>
      </w:r>
      <w:r w:rsidRPr="00320A84">
        <w:rPr>
          <w:color w:val="171717" w:themeColor="background2" w:themeShade="1A"/>
        </w:rPr>
        <w:t>’ (Afghan 15).</w:t>
      </w:r>
    </w:p>
    <w:p w14:paraId="4132805E" w14:textId="0F316830" w:rsidR="00916DF8" w:rsidRPr="00320A84" w:rsidRDefault="00916DF8" w:rsidP="00574449">
      <w:pPr>
        <w:spacing w:line="360" w:lineRule="auto"/>
        <w:jc w:val="both"/>
        <w:rPr>
          <w:color w:val="171717" w:themeColor="background2" w:themeShade="1A"/>
        </w:rPr>
      </w:pPr>
      <w:r w:rsidRPr="00320A84">
        <w:rPr>
          <w:color w:val="171717" w:themeColor="background2" w:themeShade="1A"/>
        </w:rPr>
        <w:t>As quoted here, it is apparent that many participants perceive this support as coming from ‘the council’ rather than from central government departments. This also means that any criticism is also likely to be directed at local councils rather than central government. As noted by a key stakeholder (see section</w:t>
      </w:r>
      <w:r w:rsidR="00BE220C" w:rsidRPr="00320A84">
        <w:rPr>
          <w:color w:val="171717" w:themeColor="background2" w:themeShade="1A"/>
        </w:rPr>
        <w:t xml:space="preserve"> 4.1.3.</w:t>
      </w:r>
      <w:r w:rsidRPr="00320A84">
        <w:rPr>
          <w:color w:val="171717" w:themeColor="background2" w:themeShade="1A"/>
        </w:rPr>
        <w:t>), the two-child benefit cap t</w:t>
      </w:r>
      <w:r w:rsidR="79943112" w:rsidRPr="00320A84">
        <w:rPr>
          <w:color w:val="171717" w:themeColor="background2" w:themeShade="1A"/>
        </w:rPr>
        <w:t>ook</w:t>
      </w:r>
      <w:r w:rsidRPr="00320A84">
        <w:rPr>
          <w:color w:val="171717" w:themeColor="background2" w:themeShade="1A"/>
        </w:rPr>
        <w:t xml:space="preserve"> a real toll on large families with multiple children.</w:t>
      </w:r>
    </w:p>
    <w:p w14:paraId="49737EC0" w14:textId="6484A944" w:rsidR="00916DF8" w:rsidRPr="00320A84" w:rsidRDefault="494B3F88" w:rsidP="00574449">
      <w:pPr>
        <w:spacing w:line="360" w:lineRule="auto"/>
        <w:jc w:val="both"/>
        <w:rPr>
          <w:color w:val="171717" w:themeColor="background2" w:themeShade="1A"/>
        </w:rPr>
      </w:pPr>
      <w:r w:rsidRPr="007414F9">
        <w:rPr>
          <w:b/>
          <w:bCs/>
          <w:color w:val="0C3512" w:themeColor="accent3" w:themeShade="80"/>
        </w:rPr>
        <w:lastRenderedPageBreak/>
        <w:t>The cost of living in London</w:t>
      </w:r>
      <w:r w:rsidR="4B9FFCC5" w:rsidRPr="00320A84">
        <w:rPr>
          <w:b/>
          <w:bCs/>
          <w:color w:val="171717" w:themeColor="background2" w:themeShade="1A"/>
        </w:rPr>
        <w:t>:</w:t>
      </w:r>
      <w:r w:rsidR="4B9FFCC5" w:rsidRPr="00320A84">
        <w:rPr>
          <w:color w:val="171717" w:themeColor="background2" w:themeShade="1A"/>
        </w:rPr>
        <w:t xml:space="preserve"> Some participants expressed difficulty in managing their finances due to the high cost of living in London. A female student, (Afghan 06) who shares a flat with her siblings, highlighted the need to control expenses after realising the high cost of living in London. For example, taking the bus or walking rather than getting the tube. A male participant said that his family mostly look for cheaper markets to manage their expenses ‘</w:t>
      </w:r>
      <w:r w:rsidR="4B9FFCC5" w:rsidRPr="00320A84">
        <w:rPr>
          <w:i/>
          <w:iCs/>
          <w:color w:val="171717" w:themeColor="background2" w:themeShade="1A"/>
        </w:rPr>
        <w:t>We are looking for a Sunday market, Sunday market is cheaper’</w:t>
      </w:r>
      <w:r w:rsidR="4B9FFCC5" w:rsidRPr="00320A84">
        <w:rPr>
          <w:color w:val="171717" w:themeColor="background2" w:themeShade="1A"/>
        </w:rPr>
        <w:t xml:space="preserve"> (Afghan 07).</w:t>
      </w:r>
    </w:p>
    <w:p w14:paraId="09AFEC1A" w14:textId="474CAC16" w:rsidR="2AA09ED0" w:rsidRPr="00320A84" w:rsidRDefault="22959F7D" w:rsidP="7D9DC897">
      <w:pPr>
        <w:spacing w:line="360" w:lineRule="auto"/>
        <w:jc w:val="both"/>
        <w:rPr>
          <w:color w:val="171717" w:themeColor="background2" w:themeShade="1A"/>
        </w:rPr>
      </w:pPr>
      <w:r w:rsidRPr="00320A84">
        <w:rPr>
          <w:color w:val="171717" w:themeColor="background2" w:themeShade="1A"/>
        </w:rPr>
        <w:t>The high cost of rents in London was mentioned by several participants. For example, Afghan 18</w:t>
      </w:r>
      <w:r w:rsidR="2BFE34B4" w:rsidRPr="00320A84">
        <w:rPr>
          <w:color w:val="171717" w:themeColor="background2" w:themeShade="1A"/>
        </w:rPr>
        <w:t xml:space="preserve">, a married man with a young family, </w:t>
      </w:r>
      <w:r w:rsidRPr="00320A84">
        <w:rPr>
          <w:color w:val="171717" w:themeColor="background2" w:themeShade="1A"/>
        </w:rPr>
        <w:t xml:space="preserve">had a full-time job, when we met him in 2024. </w:t>
      </w:r>
      <w:r w:rsidR="538EB40C" w:rsidRPr="00320A84">
        <w:rPr>
          <w:color w:val="171717" w:themeColor="background2" w:themeShade="1A"/>
        </w:rPr>
        <w:t xml:space="preserve"> However, he found it challenging to pay all the family bills, including their rent, from his salary: </w:t>
      </w:r>
      <w:r w:rsidR="7463D825" w:rsidRPr="00320A84">
        <w:rPr>
          <w:color w:val="171717" w:themeColor="background2" w:themeShade="1A"/>
        </w:rPr>
        <w:t>‘</w:t>
      </w:r>
      <w:r w:rsidR="538EB40C" w:rsidRPr="007D2487">
        <w:rPr>
          <w:i/>
          <w:iCs/>
          <w:color w:val="171717" w:themeColor="background2" w:themeShade="1A"/>
        </w:rPr>
        <w:t>One of the significant problems that we have faced so far</w:t>
      </w:r>
      <w:r w:rsidR="3CA96DF2" w:rsidRPr="007D2487">
        <w:rPr>
          <w:i/>
          <w:iCs/>
          <w:color w:val="171717" w:themeColor="background2" w:themeShade="1A"/>
        </w:rPr>
        <w:t>...</w:t>
      </w:r>
      <w:r w:rsidR="538EB40C" w:rsidRPr="007D2487">
        <w:rPr>
          <w:i/>
          <w:iCs/>
          <w:color w:val="171717" w:themeColor="background2" w:themeShade="1A"/>
        </w:rPr>
        <w:t xml:space="preserve"> because the rent is £1,800 and I am the only one who is working full time</w:t>
      </w:r>
      <w:r w:rsidR="6BAF4066" w:rsidRPr="007D2487">
        <w:rPr>
          <w:i/>
          <w:iCs/>
          <w:color w:val="171717" w:themeColor="background2" w:themeShade="1A"/>
        </w:rPr>
        <w:t>’</w:t>
      </w:r>
      <w:r w:rsidR="6BAF4066" w:rsidRPr="00320A84">
        <w:rPr>
          <w:color w:val="171717" w:themeColor="background2" w:themeShade="1A"/>
        </w:rPr>
        <w:t>.</w:t>
      </w:r>
      <w:r w:rsidR="0E9762F8" w:rsidRPr="00320A84">
        <w:rPr>
          <w:color w:val="171717" w:themeColor="background2" w:themeShade="1A"/>
        </w:rPr>
        <w:t xml:space="preserve"> Thus, despite earning a good s</w:t>
      </w:r>
      <w:r w:rsidR="7513BE1C" w:rsidRPr="00320A84">
        <w:rPr>
          <w:color w:val="171717" w:themeColor="background2" w:themeShade="1A"/>
        </w:rPr>
        <w:t>alary, he stated: ‘</w:t>
      </w:r>
      <w:r w:rsidR="7513BE1C" w:rsidRPr="00320A84">
        <w:rPr>
          <w:i/>
          <w:iCs/>
          <w:color w:val="171717" w:themeColor="background2" w:themeShade="1A"/>
        </w:rPr>
        <w:t>All this money is going out for the payment of my bills and the rent of the house’</w:t>
      </w:r>
      <w:r w:rsidR="005E0CC0" w:rsidRPr="00320A84">
        <w:rPr>
          <w:color w:val="171717" w:themeColor="background2" w:themeShade="1A"/>
        </w:rPr>
        <w:t>.</w:t>
      </w:r>
    </w:p>
    <w:p w14:paraId="1617BFFB" w14:textId="661EEFCE" w:rsidR="00916DF8" w:rsidRPr="002D6081" w:rsidRDefault="44F3A0CE" w:rsidP="7D9DC897">
      <w:pPr>
        <w:spacing w:line="360" w:lineRule="auto"/>
        <w:jc w:val="both"/>
      </w:pPr>
      <w:r w:rsidRPr="007414F9">
        <w:rPr>
          <w:b/>
          <w:bCs/>
          <w:color w:val="0C3512" w:themeColor="accent3" w:themeShade="80"/>
        </w:rPr>
        <w:t xml:space="preserve">Impact on </w:t>
      </w:r>
      <w:r w:rsidR="273A40D4" w:rsidRPr="007414F9">
        <w:rPr>
          <w:b/>
          <w:bCs/>
          <w:color w:val="0C3512" w:themeColor="accent3" w:themeShade="80"/>
        </w:rPr>
        <w:t>l</w:t>
      </w:r>
      <w:r w:rsidRPr="007414F9">
        <w:rPr>
          <w:b/>
          <w:bCs/>
          <w:color w:val="0C3512" w:themeColor="accent3" w:themeShade="80"/>
        </w:rPr>
        <w:t xml:space="preserve">ifestyle and </w:t>
      </w:r>
      <w:r w:rsidR="273A40D4" w:rsidRPr="007414F9">
        <w:rPr>
          <w:b/>
          <w:bCs/>
          <w:color w:val="0C3512" w:themeColor="accent3" w:themeShade="80"/>
        </w:rPr>
        <w:t>w</w:t>
      </w:r>
      <w:r w:rsidRPr="007414F9">
        <w:rPr>
          <w:b/>
          <w:bCs/>
          <w:color w:val="0C3512" w:themeColor="accent3" w:themeShade="80"/>
        </w:rPr>
        <w:t>ell-being</w:t>
      </w:r>
      <w:r w:rsidRPr="00320A84">
        <w:rPr>
          <w:b/>
          <w:bCs/>
          <w:color w:val="171717" w:themeColor="background2" w:themeShade="1A"/>
        </w:rPr>
        <w:t>:</w:t>
      </w:r>
      <w:r w:rsidRPr="00320A84">
        <w:rPr>
          <w:color w:val="171717" w:themeColor="background2" w:themeShade="1A"/>
        </w:rPr>
        <w:t xml:space="preserve">   </w:t>
      </w:r>
      <w:r w:rsidR="374DF381" w:rsidRPr="00320A84">
        <w:rPr>
          <w:color w:val="171717" w:themeColor="background2" w:themeShade="1A"/>
        </w:rPr>
        <w:t>Several participants said that their living standards had decreased in the UK</w:t>
      </w:r>
      <w:r w:rsidR="20EA2C9D" w:rsidRPr="00320A84">
        <w:rPr>
          <w:color w:val="171717" w:themeColor="background2" w:themeShade="1A"/>
        </w:rPr>
        <w:t xml:space="preserve"> from the status they had enjoyed in Afghanistan</w:t>
      </w:r>
      <w:r w:rsidR="374DF381" w:rsidRPr="00320A84">
        <w:rPr>
          <w:color w:val="171717" w:themeColor="background2" w:themeShade="1A"/>
        </w:rPr>
        <w:t xml:space="preserve">. </w:t>
      </w:r>
      <w:r w:rsidR="4B57D1FE" w:rsidRPr="00320A84">
        <w:rPr>
          <w:color w:val="171717" w:themeColor="background2" w:themeShade="1A"/>
        </w:rPr>
        <w:t xml:space="preserve">For example, </w:t>
      </w:r>
      <w:r w:rsidR="374DF381" w:rsidRPr="00320A84">
        <w:rPr>
          <w:color w:val="171717" w:themeColor="background2" w:themeShade="1A"/>
        </w:rPr>
        <w:t xml:space="preserve">Afghan 12, a former </w:t>
      </w:r>
      <w:r w:rsidR="5BA51B38" w:rsidRPr="00320A84">
        <w:rPr>
          <w:color w:val="171717" w:themeColor="background2" w:themeShade="1A"/>
        </w:rPr>
        <w:t>C</w:t>
      </w:r>
      <w:r w:rsidR="6C34C2B3" w:rsidRPr="00320A84">
        <w:rPr>
          <w:color w:val="171717" w:themeColor="background2" w:themeShade="1A"/>
        </w:rPr>
        <w:t>ommander in the Afghan army, now works as a security guard in a London hotel. He reflected on how his family’s living standards ha</w:t>
      </w:r>
      <w:r w:rsidR="67B960BB" w:rsidRPr="00320A84">
        <w:rPr>
          <w:color w:val="171717" w:themeColor="background2" w:themeShade="1A"/>
        </w:rPr>
        <w:t xml:space="preserve">d changed: </w:t>
      </w:r>
      <w:r w:rsidR="0B3A81C2" w:rsidRPr="00320A84">
        <w:rPr>
          <w:color w:val="171717" w:themeColor="background2" w:themeShade="1A"/>
        </w:rPr>
        <w:t>‘</w:t>
      </w:r>
      <w:r w:rsidR="374DF381" w:rsidRPr="007D2487">
        <w:rPr>
          <w:i/>
          <w:iCs/>
          <w:color w:val="171717" w:themeColor="background2" w:themeShade="1A"/>
        </w:rPr>
        <w:t>In Afghanistan we had more, yeah, the life was – because we had our own car. We didn’t use bus.  We had our big garden</w:t>
      </w:r>
      <w:r w:rsidR="17DDDF60" w:rsidRPr="007D2487">
        <w:rPr>
          <w:i/>
          <w:iCs/>
          <w:color w:val="171717" w:themeColor="background2" w:themeShade="1A"/>
        </w:rPr>
        <w:t>’</w:t>
      </w:r>
      <w:r w:rsidR="17DDDF60" w:rsidRPr="00320A84">
        <w:rPr>
          <w:color w:val="171717" w:themeColor="background2" w:themeShade="1A"/>
        </w:rPr>
        <w:t xml:space="preserve">. </w:t>
      </w:r>
      <w:r w:rsidR="374DF381" w:rsidRPr="00320A84">
        <w:rPr>
          <w:color w:val="171717" w:themeColor="background2" w:themeShade="1A"/>
        </w:rPr>
        <w:t>A former judge and his wife, who had very high social status in Afghanistan, were struggling to adapt to the</w:t>
      </w:r>
      <w:r w:rsidR="0D6BBB3E" w:rsidRPr="00320A84">
        <w:rPr>
          <w:color w:val="171717" w:themeColor="background2" w:themeShade="1A"/>
        </w:rPr>
        <w:t xml:space="preserve">ir </w:t>
      </w:r>
      <w:r w:rsidR="312B33EE" w:rsidRPr="00320A84">
        <w:rPr>
          <w:color w:val="171717" w:themeColor="background2" w:themeShade="1A"/>
        </w:rPr>
        <w:t xml:space="preserve">very different </w:t>
      </w:r>
      <w:r w:rsidR="0D6BBB3E" w:rsidRPr="00320A84">
        <w:rPr>
          <w:color w:val="171717" w:themeColor="background2" w:themeShade="1A"/>
        </w:rPr>
        <w:t>lifestyle in London:</w:t>
      </w:r>
      <w:r w:rsidR="4B9FFCC5" w:rsidRPr="00320A84">
        <w:rPr>
          <w:i/>
          <w:iCs/>
          <w:color w:val="171717" w:themeColor="background2" w:themeShade="1A"/>
        </w:rPr>
        <w:t xml:space="preserve"> </w:t>
      </w:r>
      <w:r w:rsidR="377057CC" w:rsidRPr="00320A84">
        <w:rPr>
          <w:i/>
          <w:iCs/>
          <w:color w:val="171717" w:themeColor="background2" w:themeShade="1A"/>
        </w:rPr>
        <w:t>‘</w:t>
      </w:r>
      <w:r w:rsidR="4B9FFCC5" w:rsidRPr="005D002A">
        <w:rPr>
          <w:i/>
          <w:iCs/>
          <w:color w:val="171717" w:themeColor="background2" w:themeShade="1A"/>
        </w:rPr>
        <w:t>we cannot even save that money to buy clothes. My husband needs to do his haircut- we can't save money for that</w:t>
      </w:r>
      <w:r w:rsidR="6AD6095D" w:rsidRPr="00320A84">
        <w:rPr>
          <w:color w:val="171717" w:themeColor="background2" w:themeShade="1A"/>
        </w:rPr>
        <w:t>’</w:t>
      </w:r>
      <w:r w:rsidR="4B9FFCC5" w:rsidRPr="00320A84">
        <w:rPr>
          <w:i/>
          <w:iCs/>
          <w:color w:val="171717" w:themeColor="background2" w:themeShade="1A"/>
        </w:rPr>
        <w:t xml:space="preserve">. </w:t>
      </w:r>
      <w:r w:rsidR="4B9FFCC5" w:rsidRPr="00320A84">
        <w:rPr>
          <w:color w:val="171717" w:themeColor="background2" w:themeShade="1A"/>
        </w:rPr>
        <w:t>(Afghan 16 and 17)</w:t>
      </w:r>
    </w:p>
    <w:p w14:paraId="282CCBA3" w14:textId="6AEDDDDF" w:rsidR="00916DF8" w:rsidRPr="00320A84" w:rsidRDefault="4B9FFCC5" w:rsidP="00574449">
      <w:pPr>
        <w:spacing w:line="360" w:lineRule="auto"/>
        <w:jc w:val="both"/>
        <w:rPr>
          <w:color w:val="171717" w:themeColor="background2" w:themeShade="1A"/>
        </w:rPr>
      </w:pPr>
      <w:r w:rsidRPr="007414F9">
        <w:rPr>
          <w:b/>
          <w:bCs/>
          <w:color w:val="0C3512" w:themeColor="accent3" w:themeShade="80"/>
        </w:rPr>
        <w:t xml:space="preserve">Income </w:t>
      </w:r>
      <w:r w:rsidR="628789B9" w:rsidRPr="007414F9">
        <w:rPr>
          <w:b/>
          <w:bCs/>
          <w:color w:val="0C3512" w:themeColor="accent3" w:themeShade="80"/>
        </w:rPr>
        <w:t>m</w:t>
      </w:r>
      <w:r w:rsidRPr="007414F9">
        <w:rPr>
          <w:b/>
          <w:bCs/>
          <w:color w:val="0C3512" w:themeColor="accent3" w:themeShade="80"/>
        </w:rPr>
        <w:t>anagement</w:t>
      </w:r>
      <w:r w:rsidRPr="00320A84">
        <w:rPr>
          <w:b/>
          <w:bCs/>
          <w:color w:val="171717" w:themeColor="background2" w:themeShade="1A"/>
        </w:rPr>
        <w:t>:</w:t>
      </w:r>
      <w:r w:rsidRPr="00320A84">
        <w:rPr>
          <w:b/>
          <w:bCs/>
          <w:i/>
          <w:iCs/>
          <w:color w:val="171717" w:themeColor="background2" w:themeShade="1A"/>
        </w:rPr>
        <w:t xml:space="preserve"> </w:t>
      </w:r>
      <w:r w:rsidRPr="00320A84">
        <w:rPr>
          <w:color w:val="171717" w:themeColor="background2" w:themeShade="1A"/>
        </w:rPr>
        <w:t>As discussed in the following section</w:t>
      </w:r>
      <w:r w:rsidR="76F85231" w:rsidRPr="00320A84">
        <w:rPr>
          <w:color w:val="171717" w:themeColor="background2" w:themeShade="1A"/>
        </w:rPr>
        <w:t xml:space="preserve"> (4.2.3.)</w:t>
      </w:r>
      <w:r w:rsidRPr="00320A84">
        <w:rPr>
          <w:color w:val="171717" w:themeColor="background2" w:themeShade="1A"/>
        </w:rPr>
        <w:t>, employment was a major concern for many participants</w:t>
      </w:r>
      <w:r w:rsidR="6A9167E1" w:rsidRPr="00320A84">
        <w:rPr>
          <w:color w:val="171717" w:themeColor="background2" w:themeShade="1A"/>
        </w:rPr>
        <w:t xml:space="preserve">, especially finding </w:t>
      </w:r>
      <w:r w:rsidRPr="00320A84">
        <w:rPr>
          <w:color w:val="171717" w:themeColor="background2" w:themeShade="1A"/>
        </w:rPr>
        <w:t xml:space="preserve">well paid and secure jobs. Moreover, </w:t>
      </w:r>
      <w:r w:rsidR="6A84C7DB" w:rsidRPr="00320A84">
        <w:rPr>
          <w:color w:val="171717" w:themeColor="background2" w:themeShade="1A"/>
        </w:rPr>
        <w:t>participants</w:t>
      </w:r>
      <w:r w:rsidRPr="00320A84">
        <w:rPr>
          <w:color w:val="171717" w:themeColor="background2" w:themeShade="1A"/>
        </w:rPr>
        <w:t xml:space="preserve"> who are students at language centres</w:t>
      </w:r>
      <w:r w:rsidR="37C23A5E" w:rsidRPr="00320A84">
        <w:rPr>
          <w:color w:val="171717" w:themeColor="background2" w:themeShade="1A"/>
        </w:rPr>
        <w:t>, colleges</w:t>
      </w:r>
      <w:r w:rsidRPr="00320A84">
        <w:rPr>
          <w:color w:val="171717" w:themeColor="background2" w:themeShade="1A"/>
        </w:rPr>
        <w:t xml:space="preserve"> and universities find it difficult to balance work with their studies</w:t>
      </w:r>
      <w:r w:rsidRPr="00320A84">
        <w:rPr>
          <w:i/>
          <w:iCs/>
          <w:color w:val="171717" w:themeColor="background2" w:themeShade="1A"/>
        </w:rPr>
        <w:t xml:space="preserve">. </w:t>
      </w:r>
      <w:r w:rsidRPr="00320A84">
        <w:rPr>
          <w:color w:val="171717" w:themeColor="background2" w:themeShade="1A"/>
        </w:rPr>
        <w:t xml:space="preserve">For those who were full time students, the lack of benefits proved a financial challenge: </w:t>
      </w:r>
    </w:p>
    <w:p w14:paraId="598D02AE" w14:textId="77777777" w:rsidR="00916DF8" w:rsidRPr="00320A84" w:rsidRDefault="00916DF8" w:rsidP="003612C8">
      <w:pPr>
        <w:spacing w:line="360" w:lineRule="auto"/>
        <w:ind w:left="720"/>
        <w:jc w:val="both"/>
        <w:rPr>
          <w:b/>
          <w:bCs/>
          <w:color w:val="171717" w:themeColor="background2" w:themeShade="1A"/>
        </w:rPr>
      </w:pPr>
      <w:r w:rsidRPr="00320A84">
        <w:rPr>
          <w:i/>
          <w:iCs/>
          <w:color w:val="171717" w:themeColor="background2" w:themeShade="1A"/>
        </w:rPr>
        <w:t xml:space="preserve">we became full time </w:t>
      </w:r>
      <w:proofErr w:type="gramStart"/>
      <w:r w:rsidRPr="00320A84">
        <w:rPr>
          <w:i/>
          <w:iCs/>
          <w:color w:val="171717" w:themeColor="background2" w:themeShade="1A"/>
        </w:rPr>
        <w:t>students,</w:t>
      </w:r>
      <w:proofErr w:type="gramEnd"/>
      <w:r w:rsidRPr="00320A84">
        <w:rPr>
          <w:i/>
          <w:iCs/>
          <w:color w:val="171717" w:themeColor="background2" w:themeShade="1A"/>
        </w:rPr>
        <w:t xml:space="preserve"> there is not kind of benefits available apart from the government loan and the maintenance loan for us</w:t>
      </w:r>
      <w:r w:rsidRPr="00320A84">
        <w:rPr>
          <w:color w:val="171717" w:themeColor="background2" w:themeShade="1A"/>
        </w:rPr>
        <w:t xml:space="preserve"> (Afghan 04).</w:t>
      </w:r>
    </w:p>
    <w:p w14:paraId="2B1806CA" w14:textId="55D03651" w:rsidR="00916DF8" w:rsidRPr="00BE6B22" w:rsidRDefault="00916DF8" w:rsidP="00574449">
      <w:pPr>
        <w:spacing w:line="360" w:lineRule="auto"/>
        <w:jc w:val="both"/>
        <w:rPr>
          <w:b/>
          <w:bCs/>
          <w:color w:val="156082" w:themeColor="accent1"/>
        </w:rPr>
      </w:pPr>
      <w:r w:rsidRPr="007414F9">
        <w:rPr>
          <w:b/>
          <w:bCs/>
          <w:color w:val="0C3512" w:themeColor="accent3" w:themeShade="80"/>
        </w:rPr>
        <w:lastRenderedPageBreak/>
        <w:t>To conclude</w:t>
      </w:r>
      <w:r w:rsidRPr="00BE6B22">
        <w:rPr>
          <w:b/>
          <w:bCs/>
          <w:color w:val="156082" w:themeColor="accent1"/>
        </w:rPr>
        <w:t>:</w:t>
      </w:r>
    </w:p>
    <w:p w14:paraId="53C930C0" w14:textId="0C5A12F2" w:rsidR="00916DF8" w:rsidRPr="00320A84" w:rsidRDefault="00916DF8" w:rsidP="00574449">
      <w:pPr>
        <w:pStyle w:val="ListParagraph"/>
        <w:numPr>
          <w:ilvl w:val="0"/>
          <w:numId w:val="14"/>
        </w:numPr>
        <w:spacing w:line="360" w:lineRule="auto"/>
        <w:jc w:val="both"/>
        <w:rPr>
          <w:color w:val="171717" w:themeColor="background2" w:themeShade="1A"/>
        </w:rPr>
      </w:pPr>
      <w:bookmarkStart w:id="77" w:name="_Hlk218064545"/>
      <w:r w:rsidRPr="00320A84">
        <w:rPr>
          <w:color w:val="171717" w:themeColor="background2" w:themeShade="1A"/>
        </w:rPr>
        <w:t>Afghan</w:t>
      </w:r>
      <w:r w:rsidR="00846CC1" w:rsidRPr="00320A84">
        <w:rPr>
          <w:color w:val="171717" w:themeColor="background2" w:themeShade="1A"/>
        </w:rPr>
        <w:t xml:space="preserve">s are </w:t>
      </w:r>
      <w:r w:rsidRPr="00320A84">
        <w:rPr>
          <w:color w:val="171717" w:themeColor="background2" w:themeShade="1A"/>
        </w:rPr>
        <w:t xml:space="preserve">very grateful </w:t>
      </w:r>
      <w:r w:rsidR="00320583" w:rsidRPr="00320A84">
        <w:rPr>
          <w:color w:val="171717" w:themeColor="background2" w:themeShade="1A"/>
        </w:rPr>
        <w:t>to be able to access financial support, although as with other resident</w:t>
      </w:r>
      <w:r w:rsidR="00E255F6" w:rsidRPr="00320A84">
        <w:rPr>
          <w:color w:val="171717" w:themeColor="background2" w:themeShade="1A"/>
        </w:rPr>
        <w:t xml:space="preserve">s in London, the higher cost of living </w:t>
      </w:r>
      <w:r w:rsidR="00D82C79" w:rsidRPr="00320A84">
        <w:rPr>
          <w:color w:val="171717" w:themeColor="background2" w:themeShade="1A"/>
        </w:rPr>
        <w:t xml:space="preserve">in the city poses a </w:t>
      </w:r>
      <w:r w:rsidR="00163F07" w:rsidRPr="00320A84">
        <w:rPr>
          <w:color w:val="171717" w:themeColor="background2" w:themeShade="1A"/>
        </w:rPr>
        <w:t xml:space="preserve">considerable </w:t>
      </w:r>
      <w:r w:rsidR="00D82C79" w:rsidRPr="00320A84">
        <w:rPr>
          <w:color w:val="171717" w:themeColor="background2" w:themeShade="1A"/>
        </w:rPr>
        <w:t>challenge</w:t>
      </w:r>
      <w:r w:rsidRPr="00320A84">
        <w:rPr>
          <w:color w:val="171717" w:themeColor="background2" w:themeShade="1A"/>
        </w:rPr>
        <w:t>. Moreover, the</w:t>
      </w:r>
      <w:r w:rsidR="00163F07" w:rsidRPr="00320A84">
        <w:rPr>
          <w:color w:val="171717" w:themeColor="background2" w:themeShade="1A"/>
        </w:rPr>
        <w:t>ir resettlement</w:t>
      </w:r>
      <w:r w:rsidRPr="00320A84">
        <w:rPr>
          <w:color w:val="171717" w:themeColor="background2" w:themeShade="1A"/>
        </w:rPr>
        <w:t xml:space="preserve"> coincided</w:t>
      </w:r>
      <w:r w:rsidR="00163F07" w:rsidRPr="00320A84">
        <w:rPr>
          <w:color w:val="171717" w:themeColor="background2" w:themeShade="1A"/>
        </w:rPr>
        <w:t xml:space="preserve"> also</w:t>
      </w:r>
      <w:r w:rsidRPr="00320A84">
        <w:rPr>
          <w:color w:val="171717" w:themeColor="background2" w:themeShade="1A"/>
        </w:rPr>
        <w:t xml:space="preserve"> with the </w:t>
      </w:r>
      <w:r w:rsidR="00163F07" w:rsidRPr="00320A84">
        <w:rPr>
          <w:color w:val="171717" w:themeColor="background2" w:themeShade="1A"/>
        </w:rPr>
        <w:t xml:space="preserve">rise of </w:t>
      </w:r>
      <w:r w:rsidRPr="00320A84">
        <w:rPr>
          <w:color w:val="171717" w:themeColor="background2" w:themeShade="1A"/>
        </w:rPr>
        <w:t xml:space="preserve">living </w:t>
      </w:r>
      <w:r w:rsidR="00AB2BEA" w:rsidRPr="00320A84">
        <w:rPr>
          <w:color w:val="171717" w:themeColor="background2" w:themeShade="1A"/>
        </w:rPr>
        <w:t xml:space="preserve">costs </w:t>
      </w:r>
      <w:r w:rsidRPr="00320A84">
        <w:rPr>
          <w:color w:val="171717" w:themeColor="background2" w:themeShade="1A"/>
        </w:rPr>
        <w:t xml:space="preserve">and </w:t>
      </w:r>
      <w:r w:rsidR="00AB2BEA" w:rsidRPr="00320A84">
        <w:rPr>
          <w:color w:val="171717" w:themeColor="background2" w:themeShade="1A"/>
        </w:rPr>
        <w:t xml:space="preserve">the </w:t>
      </w:r>
      <w:r w:rsidRPr="00320A84">
        <w:rPr>
          <w:color w:val="171717" w:themeColor="background2" w:themeShade="1A"/>
        </w:rPr>
        <w:t>fuel crise</w:t>
      </w:r>
      <w:r w:rsidR="38935DE4" w:rsidRPr="00320A84">
        <w:rPr>
          <w:color w:val="171717" w:themeColor="background2" w:themeShade="1A"/>
        </w:rPr>
        <w:t>s</w:t>
      </w:r>
      <w:r w:rsidR="00BE365B" w:rsidRPr="00320A84">
        <w:rPr>
          <w:color w:val="171717" w:themeColor="background2" w:themeShade="1A"/>
        </w:rPr>
        <w:t xml:space="preserve"> in 2021/2022</w:t>
      </w:r>
      <w:r w:rsidRPr="00320A84">
        <w:rPr>
          <w:color w:val="171717" w:themeColor="background2" w:themeShade="1A"/>
        </w:rPr>
        <w:t>, which</w:t>
      </w:r>
      <w:r w:rsidR="00AB2BEA" w:rsidRPr="00320A84">
        <w:rPr>
          <w:color w:val="171717" w:themeColor="background2" w:themeShade="1A"/>
        </w:rPr>
        <w:t xml:space="preserve"> also</w:t>
      </w:r>
      <w:r w:rsidRPr="00320A84">
        <w:rPr>
          <w:color w:val="171717" w:themeColor="background2" w:themeShade="1A"/>
        </w:rPr>
        <w:t xml:space="preserve"> impacted many</w:t>
      </w:r>
      <w:r w:rsidR="00AB2BEA" w:rsidRPr="00320A84">
        <w:rPr>
          <w:color w:val="171717" w:themeColor="background2" w:themeShade="1A"/>
        </w:rPr>
        <w:t xml:space="preserve"> other</w:t>
      </w:r>
      <w:r w:rsidRPr="00320A84">
        <w:rPr>
          <w:color w:val="171717" w:themeColor="background2" w:themeShade="1A"/>
        </w:rPr>
        <w:t xml:space="preserve"> UK households. </w:t>
      </w:r>
    </w:p>
    <w:p w14:paraId="68600685" w14:textId="6730CBF7" w:rsidR="00916DF8" w:rsidRPr="00320A84" w:rsidRDefault="4B9FFCC5" w:rsidP="00574449">
      <w:pPr>
        <w:pStyle w:val="ListParagraph"/>
        <w:numPr>
          <w:ilvl w:val="0"/>
          <w:numId w:val="14"/>
        </w:numPr>
        <w:spacing w:line="360" w:lineRule="auto"/>
        <w:jc w:val="both"/>
        <w:rPr>
          <w:color w:val="171717" w:themeColor="background2" w:themeShade="1A"/>
        </w:rPr>
      </w:pPr>
      <w:r w:rsidRPr="00320A84">
        <w:rPr>
          <w:color w:val="171717" w:themeColor="background2" w:themeShade="1A"/>
        </w:rPr>
        <w:t xml:space="preserve">For large </w:t>
      </w:r>
      <w:r w:rsidR="00E5742C">
        <w:rPr>
          <w:color w:val="171717" w:themeColor="background2" w:themeShade="1A"/>
        </w:rPr>
        <w:t xml:space="preserve">Afghan and Syrian </w:t>
      </w:r>
      <w:r w:rsidRPr="00320A84">
        <w:rPr>
          <w:color w:val="171717" w:themeColor="background2" w:themeShade="1A"/>
        </w:rPr>
        <w:t xml:space="preserve">families, with many children to support, the financial </w:t>
      </w:r>
      <w:r w:rsidR="62AB915B" w:rsidRPr="00320A84">
        <w:rPr>
          <w:color w:val="171717" w:themeColor="background2" w:themeShade="1A"/>
        </w:rPr>
        <w:t>pressures</w:t>
      </w:r>
      <w:r w:rsidRPr="00320A84">
        <w:rPr>
          <w:color w:val="171717" w:themeColor="background2" w:themeShade="1A"/>
        </w:rPr>
        <w:t xml:space="preserve"> are especially apparent and a great worry to parents, </w:t>
      </w:r>
      <w:r w:rsidR="5E9FB3CC" w:rsidRPr="00320A84">
        <w:rPr>
          <w:color w:val="171717" w:themeColor="background2" w:themeShade="1A"/>
        </w:rPr>
        <w:t xml:space="preserve">especially when affected by </w:t>
      </w:r>
      <w:r w:rsidRPr="00320A84">
        <w:rPr>
          <w:color w:val="171717" w:themeColor="background2" w:themeShade="1A"/>
        </w:rPr>
        <w:t xml:space="preserve">the </w:t>
      </w:r>
      <w:r w:rsidR="25CBC7A8" w:rsidRPr="00320A84">
        <w:rPr>
          <w:color w:val="171717" w:themeColor="background2" w:themeShade="1A"/>
        </w:rPr>
        <w:t>two-child</w:t>
      </w:r>
      <w:r w:rsidRPr="00320A84">
        <w:rPr>
          <w:color w:val="171717" w:themeColor="background2" w:themeShade="1A"/>
        </w:rPr>
        <w:t xml:space="preserve"> benefit cap.</w:t>
      </w:r>
    </w:p>
    <w:p w14:paraId="2A2438AA" w14:textId="3D0B5E4A" w:rsidR="00916DF8" w:rsidRPr="00320A84" w:rsidRDefault="00667032" w:rsidP="00574449">
      <w:pPr>
        <w:pStyle w:val="ListParagraph"/>
        <w:numPr>
          <w:ilvl w:val="0"/>
          <w:numId w:val="14"/>
        </w:numPr>
        <w:spacing w:line="360" w:lineRule="auto"/>
        <w:jc w:val="both"/>
        <w:rPr>
          <w:color w:val="171717" w:themeColor="background2" w:themeShade="1A"/>
        </w:rPr>
      </w:pPr>
      <w:r w:rsidRPr="00320A84">
        <w:rPr>
          <w:color w:val="171717" w:themeColor="background2" w:themeShade="1A"/>
        </w:rPr>
        <w:t>Afghans</w:t>
      </w:r>
      <w:r w:rsidR="00137CF1" w:rsidRPr="00320A84">
        <w:rPr>
          <w:color w:val="171717" w:themeColor="background2" w:themeShade="1A"/>
        </w:rPr>
        <w:t>’</w:t>
      </w:r>
      <w:r w:rsidR="00916DF8" w:rsidRPr="00320A84">
        <w:rPr>
          <w:color w:val="171717" w:themeColor="background2" w:themeShade="1A"/>
        </w:rPr>
        <w:t xml:space="preserve"> future financial security depends upon t</w:t>
      </w:r>
      <w:r w:rsidR="00137CF1" w:rsidRPr="00320A84">
        <w:rPr>
          <w:color w:val="171717" w:themeColor="background2" w:themeShade="1A"/>
        </w:rPr>
        <w:t xml:space="preserve">he opportunity </w:t>
      </w:r>
      <w:r w:rsidR="00916DF8" w:rsidRPr="00320A84">
        <w:rPr>
          <w:color w:val="171717" w:themeColor="background2" w:themeShade="1A"/>
        </w:rPr>
        <w:t>to find well paid employment. However, as discussed in the section below, their experiences of navigating the labour market are quite varied.</w:t>
      </w:r>
    </w:p>
    <w:p w14:paraId="4A9E9904" w14:textId="25E7C319" w:rsidR="00916DF8" w:rsidRPr="007414F9" w:rsidRDefault="00916DF8" w:rsidP="00574449">
      <w:pPr>
        <w:pStyle w:val="Heading3"/>
        <w:numPr>
          <w:ilvl w:val="2"/>
          <w:numId w:val="34"/>
        </w:numPr>
        <w:spacing w:line="360" w:lineRule="auto"/>
        <w:jc w:val="both"/>
        <w:rPr>
          <w:color w:val="0C3512" w:themeColor="accent3" w:themeShade="80"/>
        </w:rPr>
      </w:pPr>
      <w:bookmarkStart w:id="78" w:name="_Toc223346118"/>
      <w:bookmarkStart w:id="79" w:name="_Toc224747593"/>
      <w:bookmarkEnd w:id="77"/>
      <w:r w:rsidRPr="007414F9">
        <w:rPr>
          <w:color w:val="0C3512" w:themeColor="accent3" w:themeShade="80"/>
        </w:rPr>
        <w:t>Employment</w:t>
      </w:r>
      <w:bookmarkEnd w:id="78"/>
      <w:bookmarkEnd w:id="79"/>
      <w:r w:rsidRPr="007414F9">
        <w:rPr>
          <w:color w:val="0C3512" w:themeColor="accent3" w:themeShade="80"/>
        </w:rPr>
        <w:t xml:space="preserve"> </w:t>
      </w:r>
    </w:p>
    <w:p w14:paraId="4160FE54" w14:textId="79060EBC" w:rsidR="00916DF8" w:rsidRPr="00320A84" w:rsidRDefault="3E3BB727" w:rsidP="00574449">
      <w:pPr>
        <w:spacing w:line="360" w:lineRule="auto"/>
        <w:jc w:val="both"/>
        <w:rPr>
          <w:color w:val="171717" w:themeColor="background2" w:themeShade="1A"/>
        </w:rPr>
      </w:pPr>
      <w:r w:rsidRPr="007414F9">
        <w:rPr>
          <w:b/>
          <w:bCs/>
          <w:color w:val="0C3512" w:themeColor="accent3" w:themeShade="80"/>
        </w:rPr>
        <w:t>Heterogeneous</w:t>
      </w:r>
      <w:r w:rsidR="5E94953C" w:rsidRPr="007414F9">
        <w:rPr>
          <w:b/>
          <w:bCs/>
          <w:color w:val="0C3512" w:themeColor="accent3" w:themeShade="80"/>
        </w:rPr>
        <w:t xml:space="preserve"> occupational </w:t>
      </w:r>
      <w:r w:rsidR="6453F17C" w:rsidRPr="007414F9">
        <w:rPr>
          <w:b/>
          <w:bCs/>
          <w:color w:val="0C3512" w:themeColor="accent3" w:themeShade="80"/>
        </w:rPr>
        <w:t>trajectories</w:t>
      </w:r>
      <w:r w:rsidR="5E94953C" w:rsidRPr="00320A84">
        <w:rPr>
          <w:b/>
          <w:bCs/>
          <w:color w:val="171717" w:themeColor="background2" w:themeShade="1A"/>
        </w:rPr>
        <w:t>:</w:t>
      </w:r>
      <w:r w:rsidR="5E94953C" w:rsidRPr="00320A84">
        <w:rPr>
          <w:color w:val="171717" w:themeColor="background2" w:themeShade="1A"/>
        </w:rPr>
        <w:t xml:space="preserve"> </w:t>
      </w:r>
      <w:r w:rsidR="4B9FFCC5" w:rsidRPr="00320A84">
        <w:rPr>
          <w:color w:val="171717" w:themeColor="background2" w:themeShade="1A"/>
        </w:rPr>
        <w:t>The Afghans interviewed in this evaluation had varied employment trajectories. This is not surprising as the interviewees varied enormously in terms of age (from teenagers to people in their 60s), language proficiency, skill set</w:t>
      </w:r>
      <w:r w:rsidR="6453F17C" w:rsidRPr="00320A84">
        <w:rPr>
          <w:color w:val="171717" w:themeColor="background2" w:themeShade="1A"/>
        </w:rPr>
        <w:t xml:space="preserve">, </w:t>
      </w:r>
      <w:r w:rsidR="4B9FFCC5" w:rsidRPr="00320A84">
        <w:rPr>
          <w:color w:val="171717" w:themeColor="background2" w:themeShade="1A"/>
        </w:rPr>
        <w:t>education level</w:t>
      </w:r>
      <w:r w:rsidR="6453F17C" w:rsidRPr="00320A84">
        <w:rPr>
          <w:color w:val="171717" w:themeColor="background2" w:themeShade="1A"/>
        </w:rPr>
        <w:t xml:space="preserve"> and prior occupational experiences</w:t>
      </w:r>
      <w:r w:rsidR="4B9FFCC5" w:rsidRPr="00320A84">
        <w:rPr>
          <w:color w:val="171717" w:themeColor="background2" w:themeShade="1A"/>
        </w:rPr>
        <w:t>.</w:t>
      </w:r>
    </w:p>
    <w:p w14:paraId="4109A81E" w14:textId="77777777" w:rsidR="00916DF8" w:rsidRPr="00320A84" w:rsidRDefault="00916DF8" w:rsidP="00574449">
      <w:pPr>
        <w:spacing w:line="360" w:lineRule="auto"/>
        <w:jc w:val="both"/>
        <w:rPr>
          <w:color w:val="171717" w:themeColor="background2" w:themeShade="1A"/>
        </w:rPr>
      </w:pPr>
      <w:r w:rsidRPr="00320A84">
        <w:rPr>
          <w:color w:val="171717" w:themeColor="background2" w:themeShade="1A"/>
        </w:rPr>
        <w:t xml:space="preserve">Our research found that people with good English language skills managed to get jobs more easily and more quickly than those with little or no English. For example: </w:t>
      </w:r>
    </w:p>
    <w:p w14:paraId="2A836B4E" w14:textId="77777777" w:rsidR="00916DF8" w:rsidRPr="00320A84" w:rsidRDefault="00916DF8" w:rsidP="00574449">
      <w:pPr>
        <w:pStyle w:val="ListParagraph"/>
        <w:numPr>
          <w:ilvl w:val="0"/>
          <w:numId w:val="9"/>
        </w:numPr>
        <w:spacing w:line="360" w:lineRule="auto"/>
        <w:jc w:val="both"/>
        <w:rPr>
          <w:color w:val="171717" w:themeColor="background2" w:themeShade="1A"/>
        </w:rPr>
      </w:pPr>
      <w:r w:rsidRPr="00320A84">
        <w:rPr>
          <w:color w:val="171717" w:themeColor="background2" w:themeShade="1A"/>
        </w:rPr>
        <w:t>Afghan interviewee 12 had been an Army officer in Afghanistan, he had worked closely with British colleagues and spoke good English. He quickly secured a full-time job as a security officer in a large London hotel.</w:t>
      </w:r>
    </w:p>
    <w:p w14:paraId="0EB8521A" w14:textId="77777777" w:rsidR="00916DF8" w:rsidRPr="00320A84" w:rsidRDefault="00916DF8" w:rsidP="00574449">
      <w:pPr>
        <w:pStyle w:val="ListParagraph"/>
        <w:numPr>
          <w:ilvl w:val="0"/>
          <w:numId w:val="9"/>
        </w:numPr>
        <w:spacing w:line="360" w:lineRule="auto"/>
        <w:jc w:val="both"/>
        <w:rPr>
          <w:color w:val="171717" w:themeColor="background2" w:themeShade="1A"/>
        </w:rPr>
      </w:pPr>
      <w:r w:rsidRPr="00320A84">
        <w:rPr>
          <w:color w:val="171717" w:themeColor="background2" w:themeShade="1A"/>
        </w:rPr>
        <w:t xml:space="preserve">Afghan 07 and Afghan 13 were both highly qualified engineers and spoke excellent English. These men had managed to re-activate their careers very quickly and were working full time in professional jobs. </w:t>
      </w:r>
    </w:p>
    <w:p w14:paraId="764E0DF8" w14:textId="59341387" w:rsidR="001D2152" w:rsidRPr="00320A84" w:rsidRDefault="001D2152" w:rsidP="00574449">
      <w:pPr>
        <w:pStyle w:val="ListParagraph"/>
        <w:numPr>
          <w:ilvl w:val="0"/>
          <w:numId w:val="9"/>
        </w:numPr>
        <w:spacing w:line="360" w:lineRule="auto"/>
        <w:jc w:val="both"/>
        <w:rPr>
          <w:color w:val="171717" w:themeColor="background2" w:themeShade="1A"/>
        </w:rPr>
      </w:pPr>
      <w:r w:rsidRPr="00320A84">
        <w:rPr>
          <w:color w:val="171717" w:themeColor="background2" w:themeShade="1A"/>
        </w:rPr>
        <w:t xml:space="preserve">Afghan 01 completed her MA degree at a London </w:t>
      </w:r>
      <w:r w:rsidR="00491C53" w:rsidRPr="00320A84">
        <w:rPr>
          <w:color w:val="171717" w:themeColor="background2" w:themeShade="1A"/>
        </w:rPr>
        <w:t>university and</w:t>
      </w:r>
      <w:r w:rsidR="7A84E1E8" w:rsidRPr="00320A84">
        <w:rPr>
          <w:color w:val="171717" w:themeColor="background2" w:themeShade="1A"/>
        </w:rPr>
        <w:t xml:space="preserve"> </w:t>
      </w:r>
      <w:r w:rsidRPr="00320A84">
        <w:rPr>
          <w:color w:val="171717" w:themeColor="background2" w:themeShade="1A"/>
        </w:rPr>
        <w:t>then secured a job as an interpreter employed by the Ministry of Defence.</w:t>
      </w:r>
    </w:p>
    <w:p w14:paraId="50325CDA" w14:textId="6D891919" w:rsidR="00916DF8" w:rsidRPr="00320A84" w:rsidRDefault="00916DF8" w:rsidP="00574449">
      <w:pPr>
        <w:pStyle w:val="ListParagraph"/>
        <w:numPr>
          <w:ilvl w:val="0"/>
          <w:numId w:val="9"/>
        </w:numPr>
        <w:spacing w:line="360" w:lineRule="auto"/>
        <w:jc w:val="both"/>
        <w:rPr>
          <w:color w:val="171717" w:themeColor="background2" w:themeShade="1A"/>
        </w:rPr>
      </w:pPr>
      <w:r w:rsidRPr="00320A84">
        <w:rPr>
          <w:color w:val="171717" w:themeColor="background2" w:themeShade="1A"/>
        </w:rPr>
        <w:t>Afghan 18 had completed a</w:t>
      </w:r>
      <w:r w:rsidR="001D2152" w:rsidRPr="00320A84">
        <w:rPr>
          <w:color w:val="171717" w:themeColor="background2" w:themeShade="1A"/>
        </w:rPr>
        <w:t>n MSc in</w:t>
      </w:r>
      <w:r w:rsidRPr="00320A84">
        <w:rPr>
          <w:color w:val="171717" w:themeColor="background2" w:themeShade="1A"/>
        </w:rPr>
        <w:t xml:space="preserve"> </w:t>
      </w:r>
      <w:r w:rsidR="001D2152" w:rsidRPr="00320A84">
        <w:rPr>
          <w:color w:val="171717" w:themeColor="background2" w:themeShade="1A"/>
        </w:rPr>
        <w:t xml:space="preserve">cyber security </w:t>
      </w:r>
      <w:r w:rsidRPr="00320A84">
        <w:rPr>
          <w:color w:val="171717" w:themeColor="background2" w:themeShade="1A"/>
        </w:rPr>
        <w:t xml:space="preserve">in the UK, spoke fluent English and </w:t>
      </w:r>
      <w:r w:rsidR="006858C5" w:rsidRPr="00320A84">
        <w:rPr>
          <w:color w:val="171717" w:themeColor="background2" w:themeShade="1A"/>
        </w:rPr>
        <w:t>got</w:t>
      </w:r>
      <w:r w:rsidR="65FC357D" w:rsidRPr="00320A84">
        <w:rPr>
          <w:color w:val="171717" w:themeColor="background2" w:themeShade="1A"/>
        </w:rPr>
        <w:t xml:space="preserve"> </w:t>
      </w:r>
      <w:r w:rsidRPr="00320A84">
        <w:rPr>
          <w:color w:val="171717" w:themeColor="background2" w:themeShade="1A"/>
        </w:rPr>
        <w:t>a professional job. Re-interviewing him over three years, we observed his trajectory</w:t>
      </w:r>
      <w:r w:rsidR="0F4095C0" w:rsidRPr="00320A84">
        <w:rPr>
          <w:color w:val="171717" w:themeColor="background2" w:themeShade="1A"/>
        </w:rPr>
        <w:t>;</w:t>
      </w:r>
      <w:r w:rsidRPr="00320A84">
        <w:rPr>
          <w:color w:val="171717" w:themeColor="background2" w:themeShade="1A"/>
        </w:rPr>
        <w:t xml:space="preserve"> by 2025 he had embarked on a fully funded PhD programme.</w:t>
      </w:r>
    </w:p>
    <w:p w14:paraId="3720F3E2" w14:textId="50359304" w:rsidR="00916DF8" w:rsidRPr="00AF4072" w:rsidRDefault="001D2152" w:rsidP="00574449">
      <w:pPr>
        <w:spacing w:line="360" w:lineRule="auto"/>
        <w:jc w:val="both"/>
        <w:rPr>
          <w:color w:val="171717" w:themeColor="background2" w:themeShade="1A"/>
        </w:rPr>
      </w:pPr>
      <w:r w:rsidRPr="00034457">
        <w:rPr>
          <w:b/>
          <w:bCs/>
          <w:color w:val="0C3512" w:themeColor="accent3" w:themeShade="80"/>
        </w:rPr>
        <w:lastRenderedPageBreak/>
        <w:t>Women’s varied employment trajectories</w:t>
      </w:r>
      <w:r w:rsidRPr="00AF4072">
        <w:rPr>
          <w:b/>
          <w:bCs/>
          <w:color w:val="171717" w:themeColor="background2" w:themeShade="1A"/>
        </w:rPr>
        <w:t xml:space="preserve">: </w:t>
      </w:r>
      <w:r w:rsidR="00916DF8" w:rsidRPr="00AF4072">
        <w:rPr>
          <w:color w:val="171717" w:themeColor="background2" w:themeShade="1A"/>
        </w:rPr>
        <w:t xml:space="preserve">Some women had never worked in Afghanistan, so had no work experience at all. Moreover, many of the married women we interviewed </w:t>
      </w:r>
      <w:r w:rsidRPr="00AF4072">
        <w:rPr>
          <w:color w:val="171717" w:themeColor="background2" w:themeShade="1A"/>
        </w:rPr>
        <w:t xml:space="preserve">were </w:t>
      </w:r>
      <w:r w:rsidR="00916DF8" w:rsidRPr="00AF4072">
        <w:rPr>
          <w:color w:val="171717" w:themeColor="background2" w:themeShade="1A"/>
        </w:rPr>
        <w:t>fully engaged as wives and mothers. Indeed, some of these women had no formal education whilst growing up in Afghanistan and are illiterate in their own native language. One woman told us that when she started ESOL classes in London, it was the ‘</w:t>
      </w:r>
      <w:r w:rsidR="00916DF8" w:rsidRPr="00AF4072">
        <w:rPr>
          <w:i/>
          <w:iCs/>
          <w:color w:val="171717" w:themeColor="background2" w:themeShade="1A"/>
        </w:rPr>
        <w:t>first time I took a pen in my hand</w:t>
      </w:r>
      <w:r w:rsidR="00916DF8" w:rsidRPr="00AF4072">
        <w:rPr>
          <w:color w:val="171717" w:themeColor="background2" w:themeShade="1A"/>
        </w:rPr>
        <w:t>’ (Afghan 27).</w:t>
      </w:r>
    </w:p>
    <w:p w14:paraId="0638F308" w14:textId="77777777" w:rsidR="00916DF8" w:rsidRPr="00AF4072" w:rsidRDefault="00916DF8" w:rsidP="00574449">
      <w:pPr>
        <w:spacing w:line="360" w:lineRule="auto"/>
        <w:jc w:val="both"/>
        <w:rPr>
          <w:color w:val="171717" w:themeColor="background2" w:themeShade="1A"/>
        </w:rPr>
      </w:pPr>
      <w:r w:rsidRPr="00AF4072">
        <w:rPr>
          <w:color w:val="171717" w:themeColor="background2" w:themeShade="1A"/>
        </w:rPr>
        <w:t>As another participant explained:</w:t>
      </w:r>
    </w:p>
    <w:p w14:paraId="51D029C9" w14:textId="77777777" w:rsidR="00916DF8" w:rsidRPr="00AF4072" w:rsidRDefault="00916DF8" w:rsidP="003612C8">
      <w:pPr>
        <w:spacing w:line="360" w:lineRule="auto"/>
        <w:ind w:left="720"/>
        <w:jc w:val="both"/>
        <w:rPr>
          <w:color w:val="171717" w:themeColor="background2" w:themeShade="1A"/>
        </w:rPr>
      </w:pPr>
      <w:r w:rsidRPr="00AF4072">
        <w:rPr>
          <w:i/>
          <w:iCs/>
          <w:color w:val="171717" w:themeColor="background2" w:themeShade="1A"/>
        </w:rPr>
        <w:t>in Afghanistan there is still a male ‘breadwinner culture’ so the expectation is that the husband will earn enough to support the entire family</w:t>
      </w:r>
      <w:r w:rsidRPr="00AF4072">
        <w:rPr>
          <w:color w:val="171717" w:themeColor="background2" w:themeShade="1A"/>
        </w:rPr>
        <w:t xml:space="preserve"> (Afghan 18)</w:t>
      </w:r>
    </w:p>
    <w:p w14:paraId="30CD4472" w14:textId="42E7ABE3" w:rsidR="001D2152" w:rsidRPr="00AF4072" w:rsidRDefault="62AB915B" w:rsidP="00574449">
      <w:pPr>
        <w:spacing w:line="360" w:lineRule="auto"/>
        <w:jc w:val="both"/>
        <w:rPr>
          <w:color w:val="171717" w:themeColor="background2" w:themeShade="1A"/>
        </w:rPr>
      </w:pPr>
      <w:r w:rsidRPr="00AF4072">
        <w:rPr>
          <w:color w:val="171717" w:themeColor="background2" w:themeShade="1A"/>
        </w:rPr>
        <w:t>In the context of high living costs in London, it is difficult if only the husband is working and supporting the whole family, as Afghan 07 explained: ‘</w:t>
      </w:r>
      <w:r w:rsidRPr="00AF4072">
        <w:rPr>
          <w:i/>
          <w:iCs/>
          <w:color w:val="171717" w:themeColor="background2" w:themeShade="1A"/>
        </w:rPr>
        <w:t>Only I have job. My salary is £2,600’</w:t>
      </w:r>
      <w:r w:rsidRPr="00AF4072">
        <w:rPr>
          <w:color w:val="171717" w:themeColor="background2" w:themeShade="1A"/>
        </w:rPr>
        <w:t>. Therefore, enabling women to enter the labour market is important for the overall financial wellbeing of the whole household.</w:t>
      </w:r>
    </w:p>
    <w:p w14:paraId="39DFE07B" w14:textId="2FC0A322" w:rsidR="00916DF8" w:rsidRPr="00AF4072" w:rsidRDefault="566B6DDC" w:rsidP="00574449">
      <w:pPr>
        <w:spacing w:line="360" w:lineRule="auto"/>
        <w:jc w:val="both"/>
        <w:rPr>
          <w:color w:val="171717" w:themeColor="background2" w:themeShade="1A"/>
        </w:rPr>
      </w:pPr>
      <w:r w:rsidRPr="00AF4072">
        <w:rPr>
          <w:color w:val="171717" w:themeColor="background2" w:themeShade="1A"/>
        </w:rPr>
        <w:t>Moreover</w:t>
      </w:r>
      <w:r w:rsidR="00916DF8" w:rsidRPr="00AF4072">
        <w:rPr>
          <w:color w:val="171717" w:themeColor="background2" w:themeShade="1A"/>
        </w:rPr>
        <w:t xml:space="preserve">, it is noteworthy, that for some women, particularly those with young children, the idea that they have to look for jobs may seem quite unusual. </w:t>
      </w:r>
      <w:r w:rsidR="00287616" w:rsidRPr="00AF4072">
        <w:rPr>
          <w:color w:val="171717" w:themeColor="background2" w:themeShade="1A"/>
        </w:rPr>
        <w:t>In some cases, t</w:t>
      </w:r>
      <w:r w:rsidR="00916DF8" w:rsidRPr="00AF4072">
        <w:rPr>
          <w:color w:val="171717" w:themeColor="background2" w:themeShade="1A"/>
        </w:rPr>
        <w:t>his could result</w:t>
      </w:r>
      <w:r w:rsidR="00287616" w:rsidRPr="00AF4072">
        <w:rPr>
          <w:color w:val="171717" w:themeColor="background2" w:themeShade="1A"/>
        </w:rPr>
        <w:t xml:space="preserve"> </w:t>
      </w:r>
      <w:r w:rsidR="00916DF8" w:rsidRPr="00AF4072">
        <w:rPr>
          <w:color w:val="171717" w:themeColor="background2" w:themeShade="1A"/>
        </w:rPr>
        <w:t>in a perception that the Job Centre ha</w:t>
      </w:r>
      <w:r w:rsidR="00571741" w:rsidRPr="00AF4072">
        <w:rPr>
          <w:color w:val="171717" w:themeColor="background2" w:themeShade="1A"/>
        </w:rPr>
        <w:t>s</w:t>
      </w:r>
      <w:r w:rsidR="00916DF8" w:rsidRPr="00AF4072">
        <w:rPr>
          <w:color w:val="171717" w:themeColor="background2" w:themeShade="1A"/>
        </w:rPr>
        <w:t xml:space="preserve"> unrealistic and unfair expectations of these women to </w:t>
      </w:r>
      <w:proofErr w:type="gramStart"/>
      <w:r w:rsidR="00916DF8" w:rsidRPr="00AF4072">
        <w:rPr>
          <w:color w:val="171717" w:themeColor="background2" w:themeShade="1A"/>
        </w:rPr>
        <w:t>enter into</w:t>
      </w:r>
      <w:proofErr w:type="gramEnd"/>
      <w:r w:rsidR="00916DF8" w:rsidRPr="00AF4072">
        <w:rPr>
          <w:color w:val="171717" w:themeColor="background2" w:themeShade="1A"/>
        </w:rPr>
        <w:t xml:space="preserve"> paid employment (Afghan 11). </w:t>
      </w:r>
    </w:p>
    <w:p w14:paraId="5CB3AE11" w14:textId="3F57DE24" w:rsidR="00916DF8" w:rsidRPr="00AF4072" w:rsidRDefault="001D2152" w:rsidP="00574449">
      <w:pPr>
        <w:spacing w:line="360" w:lineRule="auto"/>
        <w:jc w:val="both"/>
        <w:rPr>
          <w:color w:val="171717" w:themeColor="background2" w:themeShade="1A"/>
        </w:rPr>
      </w:pPr>
      <w:r w:rsidRPr="00AF4072">
        <w:rPr>
          <w:color w:val="171717" w:themeColor="background2" w:themeShade="1A"/>
        </w:rPr>
        <w:t>However, s</w:t>
      </w:r>
      <w:r w:rsidR="00916DF8" w:rsidRPr="00AF4072">
        <w:rPr>
          <w:color w:val="171717" w:themeColor="background2" w:themeShade="1A"/>
        </w:rPr>
        <w:t xml:space="preserve">ome women </w:t>
      </w:r>
      <w:r w:rsidR="002029C7" w:rsidRPr="00AF4072">
        <w:rPr>
          <w:color w:val="171717" w:themeColor="background2" w:themeShade="1A"/>
        </w:rPr>
        <w:t xml:space="preserve">have </w:t>
      </w:r>
      <w:r w:rsidR="00744AFF" w:rsidRPr="00AF4072">
        <w:rPr>
          <w:color w:val="171717" w:themeColor="background2" w:themeShade="1A"/>
        </w:rPr>
        <w:t>been</w:t>
      </w:r>
      <w:r w:rsidR="00916DF8" w:rsidRPr="00AF4072">
        <w:rPr>
          <w:color w:val="171717" w:themeColor="background2" w:themeShade="1A"/>
        </w:rPr>
        <w:t xml:space="preserve"> manag</w:t>
      </w:r>
      <w:r w:rsidR="00744AFF" w:rsidRPr="00AF4072">
        <w:rPr>
          <w:color w:val="171717" w:themeColor="background2" w:themeShade="1A"/>
        </w:rPr>
        <w:t>ing</w:t>
      </w:r>
      <w:r w:rsidR="00916DF8" w:rsidRPr="00AF4072">
        <w:rPr>
          <w:color w:val="171717" w:themeColor="background2" w:themeShade="1A"/>
        </w:rPr>
        <w:t xml:space="preserve"> to </w:t>
      </w:r>
      <w:r w:rsidR="00744AFF" w:rsidRPr="00AF4072">
        <w:rPr>
          <w:color w:val="171717" w:themeColor="background2" w:themeShade="1A"/>
        </w:rPr>
        <w:t>build</w:t>
      </w:r>
      <w:r w:rsidR="00916DF8" w:rsidRPr="00AF4072">
        <w:rPr>
          <w:color w:val="171717" w:themeColor="background2" w:themeShade="1A"/>
        </w:rPr>
        <w:t xml:space="preserve"> their careers</w:t>
      </w:r>
      <w:r w:rsidR="4E9CAC04" w:rsidRPr="00AF4072">
        <w:rPr>
          <w:color w:val="171717" w:themeColor="background2" w:themeShade="1A"/>
        </w:rPr>
        <w:t>:</w:t>
      </w:r>
      <w:r w:rsidR="00916DF8" w:rsidRPr="00AF4072">
        <w:rPr>
          <w:color w:val="171717" w:themeColor="background2" w:themeShade="1A"/>
        </w:rPr>
        <w:t xml:space="preserve"> </w:t>
      </w:r>
    </w:p>
    <w:p w14:paraId="7429A4C7" w14:textId="39194AE9" w:rsidR="00916DF8" w:rsidRPr="00AF4072" w:rsidRDefault="00916DF8" w:rsidP="00574449">
      <w:pPr>
        <w:pStyle w:val="ListParagraph"/>
        <w:numPr>
          <w:ilvl w:val="0"/>
          <w:numId w:val="10"/>
        </w:numPr>
        <w:spacing w:line="360" w:lineRule="auto"/>
        <w:jc w:val="both"/>
        <w:rPr>
          <w:color w:val="171717" w:themeColor="background2" w:themeShade="1A"/>
        </w:rPr>
      </w:pPr>
      <w:r w:rsidRPr="00AF4072">
        <w:rPr>
          <w:color w:val="171717" w:themeColor="background2" w:themeShade="1A"/>
        </w:rPr>
        <w:t xml:space="preserve">Afghan 08 had held a senior administrative post in a large organisation in Kabul. She was highly educated and spoke fluent English. She got an initial job working part time in a local NGO. Later she </w:t>
      </w:r>
      <w:r w:rsidR="002F3469" w:rsidRPr="00AF4072">
        <w:rPr>
          <w:color w:val="171717" w:themeColor="background2" w:themeShade="1A"/>
        </w:rPr>
        <w:t>secured</w:t>
      </w:r>
      <w:r w:rsidRPr="00AF4072">
        <w:rPr>
          <w:color w:val="171717" w:themeColor="background2" w:themeShade="1A"/>
        </w:rPr>
        <w:t xml:space="preserve"> a job working with a large employer in the borough.  </w:t>
      </w:r>
    </w:p>
    <w:p w14:paraId="5E675D11" w14:textId="68DCFF2B" w:rsidR="00744AFF" w:rsidRPr="00AF4072" w:rsidRDefault="00744AFF" w:rsidP="00574449">
      <w:pPr>
        <w:pStyle w:val="ListParagraph"/>
        <w:numPr>
          <w:ilvl w:val="0"/>
          <w:numId w:val="10"/>
        </w:numPr>
        <w:spacing w:line="360" w:lineRule="auto"/>
        <w:jc w:val="both"/>
        <w:rPr>
          <w:color w:val="171717" w:themeColor="background2" w:themeShade="1A"/>
        </w:rPr>
      </w:pPr>
      <w:r w:rsidRPr="00AF4072">
        <w:rPr>
          <w:color w:val="171717" w:themeColor="background2" w:themeShade="1A"/>
        </w:rPr>
        <w:t>Afghan 06,</w:t>
      </w:r>
      <w:r w:rsidR="002F3469" w:rsidRPr="00AF4072">
        <w:rPr>
          <w:color w:val="171717" w:themeColor="background2" w:themeShade="1A"/>
        </w:rPr>
        <w:t xml:space="preserve"> a</w:t>
      </w:r>
      <w:r w:rsidRPr="00AF4072">
        <w:rPr>
          <w:color w:val="171717" w:themeColor="background2" w:themeShade="1A"/>
        </w:rPr>
        <w:t xml:space="preserve"> young woman in her 20s, had been a student in Afghanistan. Upon arrival in the UK, she was keen to pursue a career in accountancy or finance. Whil</w:t>
      </w:r>
      <w:r w:rsidR="006858C5" w:rsidRPr="00AF4072">
        <w:rPr>
          <w:color w:val="171717" w:themeColor="background2" w:themeShade="1A"/>
        </w:rPr>
        <w:t>st</w:t>
      </w:r>
      <w:r w:rsidRPr="00AF4072">
        <w:rPr>
          <w:color w:val="171717" w:themeColor="background2" w:themeShade="1A"/>
        </w:rPr>
        <w:t xml:space="preserve"> studying at college, she got a summer job organised through </w:t>
      </w:r>
      <w:r w:rsidR="0037007A" w:rsidRPr="00AF4072">
        <w:rPr>
          <w:color w:val="171717" w:themeColor="background2" w:themeShade="1A"/>
        </w:rPr>
        <w:t>i</w:t>
      </w:r>
      <w:r w:rsidRPr="00AF4072">
        <w:rPr>
          <w:color w:val="171717" w:themeColor="background2" w:themeShade="1A"/>
        </w:rPr>
        <w:t>Work. Working in the accounts department of a large London hotel, she gained valuable work experience that also enhanced her university application.</w:t>
      </w:r>
    </w:p>
    <w:p w14:paraId="7CA367FE" w14:textId="77777777" w:rsidR="00916DF8" w:rsidRPr="00AF4072" w:rsidRDefault="00916DF8" w:rsidP="00574449">
      <w:pPr>
        <w:spacing w:line="360" w:lineRule="auto"/>
        <w:jc w:val="both"/>
        <w:rPr>
          <w:color w:val="171717" w:themeColor="background2" w:themeShade="1A"/>
        </w:rPr>
      </w:pPr>
      <w:r w:rsidRPr="00AF4072">
        <w:rPr>
          <w:color w:val="171717" w:themeColor="background2" w:themeShade="1A"/>
        </w:rPr>
        <w:t>We found that some women, despite speaking no English upon arrival in the UK, were making huge strides in reactivating their careers.</w:t>
      </w:r>
    </w:p>
    <w:p w14:paraId="23D9654D" w14:textId="0135F9B4" w:rsidR="00916DF8" w:rsidRPr="00AF4072" w:rsidRDefault="00916DF8" w:rsidP="00E03FD5">
      <w:pPr>
        <w:pStyle w:val="ListParagraph"/>
        <w:numPr>
          <w:ilvl w:val="0"/>
          <w:numId w:val="36"/>
        </w:numPr>
        <w:spacing w:line="360" w:lineRule="auto"/>
        <w:jc w:val="both"/>
        <w:rPr>
          <w:color w:val="171717" w:themeColor="background2" w:themeShade="1A"/>
        </w:rPr>
      </w:pPr>
      <w:r w:rsidRPr="00AF4072">
        <w:rPr>
          <w:color w:val="171717" w:themeColor="background2" w:themeShade="1A"/>
        </w:rPr>
        <w:lastRenderedPageBreak/>
        <w:t>Afghan 09 had been a teacher in Afghanistan. She spoke no English but was determined to learn and</w:t>
      </w:r>
      <w:r w:rsidR="006858C5" w:rsidRPr="00AF4072">
        <w:rPr>
          <w:color w:val="171717" w:themeColor="background2" w:themeShade="1A"/>
        </w:rPr>
        <w:t>,</w:t>
      </w:r>
      <w:r w:rsidRPr="00AF4072">
        <w:rPr>
          <w:color w:val="171717" w:themeColor="background2" w:themeShade="1A"/>
        </w:rPr>
        <w:t xml:space="preserve"> despite having 5 young children, she devoted tremendous time and energy to learning the language. She then started to volunteer in her children’s school. Over time, her managers were so impressed by her hard work that they offered her a part-time post. During follow up interviews in 2024 and 2025, she told us that her work hours had </w:t>
      </w:r>
      <w:r w:rsidR="00305169" w:rsidRPr="00AF4072">
        <w:rPr>
          <w:color w:val="171717" w:themeColor="background2" w:themeShade="1A"/>
        </w:rPr>
        <w:t>increased,</w:t>
      </w:r>
      <w:r w:rsidRPr="00AF4072">
        <w:rPr>
          <w:color w:val="171717" w:themeColor="background2" w:themeShade="1A"/>
        </w:rPr>
        <w:t xml:space="preserve"> and she was working towards a teaching qualification: ‘</w:t>
      </w:r>
      <w:r w:rsidRPr="00AF4072">
        <w:rPr>
          <w:i/>
          <w:iCs/>
          <w:color w:val="171717" w:themeColor="background2" w:themeShade="1A"/>
        </w:rPr>
        <w:t>My job is so good. Yeah, I'm happy with my job</w:t>
      </w:r>
      <w:r w:rsidRPr="00AF4072">
        <w:rPr>
          <w:color w:val="171717" w:themeColor="background2" w:themeShade="1A"/>
        </w:rPr>
        <w:t>.’ (Afghan 09)</w:t>
      </w:r>
    </w:p>
    <w:p w14:paraId="660FEF58" w14:textId="7A3B5155" w:rsidR="00916DF8" w:rsidRPr="00AF4072" w:rsidRDefault="4B9FFCC5" w:rsidP="00574449">
      <w:pPr>
        <w:spacing w:line="360" w:lineRule="auto"/>
        <w:jc w:val="both"/>
        <w:rPr>
          <w:color w:val="171717" w:themeColor="background2" w:themeShade="1A"/>
        </w:rPr>
      </w:pPr>
      <w:r w:rsidRPr="00AF4072">
        <w:rPr>
          <w:color w:val="171717" w:themeColor="background2" w:themeShade="1A"/>
        </w:rPr>
        <w:t>The ex</w:t>
      </w:r>
      <w:r w:rsidR="7FCF3548" w:rsidRPr="00AF4072">
        <w:rPr>
          <w:color w:val="171717" w:themeColor="background2" w:themeShade="1A"/>
        </w:rPr>
        <w:t>perience</w:t>
      </w:r>
      <w:r w:rsidRPr="00AF4072">
        <w:rPr>
          <w:color w:val="171717" w:themeColor="background2" w:themeShade="1A"/>
        </w:rPr>
        <w:t xml:space="preserve"> of Afghan 09 is perhaps a good </w:t>
      </w:r>
      <w:r w:rsidR="4002E004" w:rsidRPr="00AF4072">
        <w:rPr>
          <w:color w:val="171717" w:themeColor="background2" w:themeShade="1A"/>
        </w:rPr>
        <w:t xml:space="preserve">example </w:t>
      </w:r>
      <w:r w:rsidRPr="00AF4072">
        <w:rPr>
          <w:color w:val="171717" w:themeColor="background2" w:themeShade="1A"/>
        </w:rPr>
        <w:t xml:space="preserve">for others because she had to learn English from scratch. </w:t>
      </w:r>
      <w:proofErr w:type="gramStart"/>
      <w:r w:rsidRPr="00AF4072">
        <w:rPr>
          <w:color w:val="171717" w:themeColor="background2" w:themeShade="1A"/>
        </w:rPr>
        <w:t>It is clear that language</w:t>
      </w:r>
      <w:proofErr w:type="gramEnd"/>
      <w:r w:rsidRPr="00AF4072">
        <w:rPr>
          <w:color w:val="171717" w:themeColor="background2" w:themeShade="1A"/>
        </w:rPr>
        <w:t xml:space="preserve"> support, combined with volunteering, facilitated her route into employment. Of course, the fact that she was educated and had worked in Afghanistan also enabled her progression into employment </w:t>
      </w:r>
      <w:r w:rsidR="4B4B1905" w:rsidRPr="00AF4072">
        <w:rPr>
          <w:color w:val="171717" w:themeColor="background2" w:themeShade="1A"/>
        </w:rPr>
        <w:t>in the UK</w:t>
      </w:r>
      <w:r w:rsidRPr="00AF4072">
        <w:rPr>
          <w:color w:val="171717" w:themeColor="background2" w:themeShade="1A"/>
        </w:rPr>
        <w:t>. It needs to be recognised that many of the women participants resettled in Islington have little or no prior employment experience and, as noted above, some had little previous education.</w:t>
      </w:r>
      <w:r w:rsidR="7FA31C49" w:rsidRPr="00AF4072">
        <w:rPr>
          <w:color w:val="171717" w:themeColor="background2" w:themeShade="1A"/>
        </w:rPr>
        <w:t xml:space="preserve"> Furthermore, lack of English language proficiency is also an obstacle to paid work.</w:t>
      </w:r>
    </w:p>
    <w:p w14:paraId="7DE66DFC" w14:textId="1853D2B2" w:rsidR="00744AFF" w:rsidRPr="00AF4072" w:rsidRDefault="4B9FFCC5" w:rsidP="00574449">
      <w:pPr>
        <w:spacing w:line="360" w:lineRule="auto"/>
        <w:jc w:val="both"/>
        <w:rPr>
          <w:color w:val="171717" w:themeColor="background2" w:themeShade="1A"/>
        </w:rPr>
      </w:pPr>
      <w:r w:rsidRPr="00034457">
        <w:rPr>
          <w:b/>
          <w:bCs/>
          <w:color w:val="0C3512" w:themeColor="accent3" w:themeShade="80"/>
        </w:rPr>
        <w:t>Language is key</w:t>
      </w:r>
      <w:r w:rsidR="0633B3A9" w:rsidRPr="00AF4072">
        <w:rPr>
          <w:b/>
          <w:bCs/>
          <w:color w:val="171717" w:themeColor="background2" w:themeShade="1A"/>
        </w:rPr>
        <w:t>:</w:t>
      </w:r>
      <w:r w:rsidRPr="00AF4072">
        <w:rPr>
          <w:color w:val="171717" w:themeColor="background2" w:themeShade="1A"/>
        </w:rPr>
        <w:t xml:space="preserve"> </w:t>
      </w:r>
      <w:r w:rsidR="7FA31C49" w:rsidRPr="00AF4072">
        <w:rPr>
          <w:color w:val="171717" w:themeColor="background2" w:themeShade="1A"/>
        </w:rPr>
        <w:t>T</w:t>
      </w:r>
      <w:r w:rsidRPr="00AF4072">
        <w:rPr>
          <w:color w:val="171717" w:themeColor="background2" w:themeShade="1A"/>
        </w:rPr>
        <w:t>he significance of language proficiency cannot be overstated</w:t>
      </w:r>
      <w:r w:rsidR="00916DF8" w:rsidRPr="00AF4072">
        <w:rPr>
          <w:color w:val="171717" w:themeColor="background2" w:themeShade="1A"/>
          <w:vertAlign w:val="superscript"/>
        </w:rPr>
        <w:footnoteReference w:id="31"/>
      </w:r>
      <w:r w:rsidRPr="00AF4072">
        <w:rPr>
          <w:color w:val="171717" w:themeColor="background2" w:themeShade="1A"/>
        </w:rPr>
        <w:t xml:space="preserve">. </w:t>
      </w:r>
      <w:r w:rsidR="7FA31C49" w:rsidRPr="00AF4072">
        <w:rPr>
          <w:color w:val="171717" w:themeColor="background2" w:themeShade="1A"/>
        </w:rPr>
        <w:t xml:space="preserve">Our research demonstrates that it may be particularly difficult for those with limited English language proficiency and little education or work experience to successfully obtain a job. </w:t>
      </w:r>
    </w:p>
    <w:p w14:paraId="0C1654F6" w14:textId="076BC664" w:rsidR="00744AFF" w:rsidRPr="00AF4072" w:rsidRDefault="00744AFF" w:rsidP="00574449">
      <w:pPr>
        <w:pStyle w:val="ListParagraph"/>
        <w:numPr>
          <w:ilvl w:val="0"/>
          <w:numId w:val="10"/>
        </w:numPr>
        <w:spacing w:line="360" w:lineRule="auto"/>
        <w:jc w:val="both"/>
        <w:rPr>
          <w:color w:val="171717" w:themeColor="background2" w:themeShade="1A"/>
        </w:rPr>
      </w:pPr>
      <w:r w:rsidRPr="00AF4072">
        <w:rPr>
          <w:color w:val="171717" w:themeColor="background2" w:themeShade="1A"/>
        </w:rPr>
        <w:t>One man who spoke little English told us he was applying for cleaning jobs in schools and offices. He had recently applied for 6 jobs but did not get a single interview (Afghan 22).</w:t>
      </w:r>
    </w:p>
    <w:p w14:paraId="4FC610F2" w14:textId="27D3385C" w:rsidR="00744AFF" w:rsidRPr="00AF4072" w:rsidRDefault="00744AFF" w:rsidP="00574449">
      <w:pPr>
        <w:pStyle w:val="ListParagraph"/>
        <w:numPr>
          <w:ilvl w:val="0"/>
          <w:numId w:val="10"/>
        </w:numPr>
        <w:spacing w:line="360" w:lineRule="auto"/>
        <w:jc w:val="both"/>
        <w:rPr>
          <w:color w:val="171717" w:themeColor="background2" w:themeShade="1A"/>
        </w:rPr>
      </w:pPr>
      <w:r w:rsidRPr="00AF4072">
        <w:rPr>
          <w:color w:val="171717" w:themeColor="background2" w:themeShade="1A"/>
        </w:rPr>
        <w:t>Afghan 11 told us about a jobs fair, organised by the Job Centre, attended by employers like Lidl. He applied to several of these employers but did not get any job because of his lack of English proficiency.</w:t>
      </w:r>
    </w:p>
    <w:p w14:paraId="5FD6C37A" w14:textId="77777777" w:rsidR="00916DF8" w:rsidRPr="00AF4072" w:rsidRDefault="1FE3AA65" w:rsidP="00574449">
      <w:pPr>
        <w:pStyle w:val="ListParagraph"/>
        <w:numPr>
          <w:ilvl w:val="0"/>
          <w:numId w:val="11"/>
        </w:numPr>
        <w:spacing w:line="360" w:lineRule="auto"/>
        <w:jc w:val="both"/>
        <w:rPr>
          <w:color w:val="171717" w:themeColor="background2" w:themeShade="1A"/>
        </w:rPr>
      </w:pPr>
      <w:r w:rsidRPr="00AF4072">
        <w:rPr>
          <w:color w:val="171717" w:themeColor="background2" w:themeShade="1A"/>
        </w:rPr>
        <w:t xml:space="preserve">Afghan 05 worked for the army. He initially struggled to find a job because of his limited English language. When we re-interviewed him in 2024, he told us how the job situation was causing him some depression. By 2025, he had progressed to </w:t>
      </w:r>
      <w:r w:rsidRPr="00AF4072">
        <w:rPr>
          <w:color w:val="171717" w:themeColor="background2" w:themeShade="1A"/>
        </w:rPr>
        <w:lastRenderedPageBreak/>
        <w:t>English language Entry 3 and had found a part time job working in a shop. Ultimately, he hoped to set up his own business, such as a shop or food stall, and become self-employed.</w:t>
      </w:r>
    </w:p>
    <w:p w14:paraId="4D1614A8" w14:textId="62C6C88F" w:rsidR="00916DF8" w:rsidRPr="00AF4072" w:rsidRDefault="00916DF8" w:rsidP="00574449">
      <w:pPr>
        <w:spacing w:line="360" w:lineRule="auto"/>
        <w:jc w:val="both"/>
        <w:rPr>
          <w:color w:val="171717" w:themeColor="background2" w:themeShade="1A"/>
        </w:rPr>
      </w:pPr>
      <w:r w:rsidRPr="00AF4072">
        <w:rPr>
          <w:color w:val="171717" w:themeColor="background2" w:themeShade="1A"/>
        </w:rPr>
        <w:t>We found evidence of a gradual increase in employment over time</w:t>
      </w:r>
      <w:r w:rsidR="0EFD01EE" w:rsidRPr="00AF4072">
        <w:rPr>
          <w:color w:val="171717" w:themeColor="background2" w:themeShade="1A"/>
        </w:rPr>
        <w:t>:</w:t>
      </w:r>
    </w:p>
    <w:p w14:paraId="63235C1A" w14:textId="52D4C2FD" w:rsidR="00916DF8" w:rsidRPr="00AF4072" w:rsidRDefault="00916DF8" w:rsidP="00574449">
      <w:pPr>
        <w:pStyle w:val="ListParagraph"/>
        <w:numPr>
          <w:ilvl w:val="0"/>
          <w:numId w:val="11"/>
        </w:numPr>
        <w:spacing w:line="360" w:lineRule="auto"/>
        <w:jc w:val="both"/>
        <w:rPr>
          <w:color w:val="171717" w:themeColor="background2" w:themeShade="1A"/>
        </w:rPr>
      </w:pPr>
      <w:r w:rsidRPr="00AF4072">
        <w:rPr>
          <w:color w:val="171717" w:themeColor="background2" w:themeShade="1A"/>
        </w:rPr>
        <w:t xml:space="preserve">Afghan 10 had worked in the medical unit of the army as a paramedic. When we first met him in 2023, he was keen to retrain as a nurse or ambulance paramedic. But he struggled with English. By 2024, as he continued to attend ESOL classes, his confidence in spoken English was growing. When re-interviewed in 2025, we found that his English had noticeably </w:t>
      </w:r>
      <w:r w:rsidR="00D033C4" w:rsidRPr="00AF4072">
        <w:rPr>
          <w:color w:val="171717" w:themeColor="background2" w:themeShade="1A"/>
        </w:rPr>
        <w:t>improved,</w:t>
      </w:r>
      <w:r w:rsidRPr="00AF4072">
        <w:rPr>
          <w:color w:val="171717" w:themeColor="background2" w:themeShade="1A"/>
        </w:rPr>
        <w:t xml:space="preserve"> and he had found part time employment as a delivery driver.</w:t>
      </w:r>
    </w:p>
    <w:p w14:paraId="4E64CAE2" w14:textId="0DAABBB8" w:rsidR="3E2B9F31" w:rsidRPr="005E0CC0" w:rsidRDefault="3E2B9F31" w:rsidP="7D9DC897">
      <w:pPr>
        <w:spacing w:line="360" w:lineRule="auto"/>
        <w:jc w:val="both"/>
        <w:rPr>
          <w:rFonts w:eastAsia="Arial" w:cs="Arial"/>
          <w:color w:val="000000" w:themeColor="text1"/>
        </w:rPr>
      </w:pPr>
      <w:r w:rsidRPr="00034457">
        <w:rPr>
          <w:b/>
          <w:bCs/>
          <w:color w:val="0C3512" w:themeColor="accent3" w:themeShade="80"/>
        </w:rPr>
        <w:t>Qualification recognition</w:t>
      </w:r>
      <w:r w:rsidRPr="00AF4072">
        <w:rPr>
          <w:b/>
          <w:bCs/>
          <w:color w:val="171717" w:themeColor="background2" w:themeShade="1A"/>
        </w:rPr>
        <w:t xml:space="preserve">: </w:t>
      </w:r>
      <w:r w:rsidRPr="00AF4072">
        <w:rPr>
          <w:color w:val="171717" w:themeColor="background2" w:themeShade="1A"/>
        </w:rPr>
        <w:t xml:space="preserve">Many of our participants </w:t>
      </w:r>
      <w:r w:rsidR="6AD8EA9D" w:rsidRPr="00AF4072">
        <w:rPr>
          <w:color w:val="171717" w:themeColor="background2" w:themeShade="1A"/>
        </w:rPr>
        <w:t>were</w:t>
      </w:r>
      <w:r w:rsidRPr="00AF4072">
        <w:rPr>
          <w:color w:val="171717" w:themeColor="background2" w:themeShade="1A"/>
        </w:rPr>
        <w:t xml:space="preserve"> highly qualified and held skilled jobs in Afghanistan. But those qualifications and prior exp</w:t>
      </w:r>
      <w:r w:rsidR="6F374D31" w:rsidRPr="00AF4072">
        <w:rPr>
          <w:color w:val="171717" w:themeColor="background2" w:themeShade="1A"/>
        </w:rPr>
        <w:t xml:space="preserve">eriences did not necessarily translate easily into the UK context. For example, </w:t>
      </w:r>
      <w:r w:rsidR="672EE378" w:rsidRPr="00AF4072">
        <w:rPr>
          <w:color w:val="171717" w:themeColor="background2" w:themeShade="1A"/>
        </w:rPr>
        <w:t>Afghan 12 want</w:t>
      </w:r>
      <w:r w:rsidR="4CA5C455" w:rsidRPr="00AF4072">
        <w:rPr>
          <w:color w:val="171717" w:themeColor="background2" w:themeShade="1A"/>
        </w:rPr>
        <w:t>ed</w:t>
      </w:r>
      <w:r w:rsidR="672EE378" w:rsidRPr="00AF4072">
        <w:rPr>
          <w:color w:val="171717" w:themeColor="background2" w:themeShade="1A"/>
        </w:rPr>
        <w:t xml:space="preserve"> to undertake a </w:t>
      </w:r>
      <w:r w:rsidR="005E0CC0" w:rsidRPr="00AF4072">
        <w:rPr>
          <w:color w:val="171717" w:themeColor="background2" w:themeShade="1A"/>
        </w:rPr>
        <w:t>master’s degree</w:t>
      </w:r>
      <w:r w:rsidR="672EE378" w:rsidRPr="00AF4072">
        <w:rPr>
          <w:color w:val="171717" w:themeColor="background2" w:themeShade="1A"/>
        </w:rPr>
        <w:t xml:space="preserve"> at a London university</w:t>
      </w:r>
      <w:r w:rsidR="7656E9AE" w:rsidRPr="00AF4072">
        <w:rPr>
          <w:color w:val="171717" w:themeColor="background2" w:themeShade="1A"/>
        </w:rPr>
        <w:t xml:space="preserve">.  He perceived </w:t>
      </w:r>
      <w:r w:rsidR="3513E6D9" w:rsidRPr="00AF4072">
        <w:rPr>
          <w:color w:val="171717" w:themeColor="background2" w:themeShade="1A"/>
        </w:rPr>
        <w:t>education</w:t>
      </w:r>
      <w:r w:rsidR="7656E9AE" w:rsidRPr="00AF4072">
        <w:rPr>
          <w:color w:val="171717" w:themeColor="background2" w:themeShade="1A"/>
        </w:rPr>
        <w:t xml:space="preserve"> </w:t>
      </w:r>
      <w:r w:rsidR="57F727B6" w:rsidRPr="00AF4072">
        <w:rPr>
          <w:color w:val="171717" w:themeColor="background2" w:themeShade="1A"/>
        </w:rPr>
        <w:t xml:space="preserve">as </w:t>
      </w:r>
      <w:r w:rsidR="7656E9AE" w:rsidRPr="00AF4072">
        <w:rPr>
          <w:color w:val="171717" w:themeColor="background2" w:themeShade="1A"/>
        </w:rPr>
        <w:t xml:space="preserve">a route to a better job: </w:t>
      </w:r>
      <w:r w:rsidR="7656E9AE" w:rsidRPr="00AF4072">
        <w:rPr>
          <w:b/>
          <w:bCs/>
          <w:color w:val="171717" w:themeColor="background2" w:themeShade="1A"/>
        </w:rPr>
        <w:t>‘</w:t>
      </w:r>
      <w:r w:rsidR="7656E9AE" w:rsidRPr="00A73270">
        <w:rPr>
          <w:rFonts w:eastAsia="Arial" w:cs="Arial"/>
          <w:i/>
          <w:iCs/>
          <w:color w:val="171717" w:themeColor="background2" w:themeShade="1A"/>
        </w:rPr>
        <w:t>I have to do something for my life, from how long I will be a security officer in hotel?</w:t>
      </w:r>
      <w:r w:rsidR="7656E9AE" w:rsidRPr="00AF4072">
        <w:rPr>
          <w:rFonts w:eastAsia="Arial" w:cs="Arial"/>
          <w:color w:val="171717" w:themeColor="background2" w:themeShade="1A"/>
        </w:rPr>
        <w:t xml:space="preserve">’ However, his university application was rejected, partly </w:t>
      </w:r>
      <w:r w:rsidR="4F8122BE" w:rsidRPr="00AF4072">
        <w:rPr>
          <w:rFonts w:eastAsia="Arial" w:cs="Arial"/>
          <w:color w:val="171717" w:themeColor="background2" w:themeShade="1A"/>
        </w:rPr>
        <w:t>because of En</w:t>
      </w:r>
      <w:r w:rsidR="28B49811" w:rsidRPr="00AF4072">
        <w:rPr>
          <w:rFonts w:eastAsia="Arial" w:cs="Arial"/>
          <w:color w:val="171717" w:themeColor="background2" w:themeShade="1A"/>
        </w:rPr>
        <w:t>g</w:t>
      </w:r>
      <w:r w:rsidR="4F8122BE" w:rsidRPr="00AF4072">
        <w:rPr>
          <w:rFonts w:eastAsia="Arial" w:cs="Arial"/>
          <w:color w:val="171717" w:themeColor="background2" w:themeShade="1A"/>
        </w:rPr>
        <w:t>lish language fluency but also because</w:t>
      </w:r>
      <w:r w:rsidR="672EE378" w:rsidRPr="00A73270">
        <w:rPr>
          <w:color w:val="171717" w:themeColor="background2" w:themeShade="1A"/>
        </w:rPr>
        <w:t xml:space="preserve"> his prior qualifications from Afghanistan were not recog</w:t>
      </w:r>
      <w:r w:rsidR="2A1974BA" w:rsidRPr="00A73270">
        <w:rPr>
          <w:color w:val="171717" w:themeColor="background2" w:themeShade="1A"/>
        </w:rPr>
        <w:t>nised</w:t>
      </w:r>
      <w:r w:rsidR="005E0CC0" w:rsidRPr="00A73270">
        <w:rPr>
          <w:color w:val="171717" w:themeColor="background2" w:themeShade="1A"/>
        </w:rPr>
        <w:t xml:space="preserve">: </w:t>
      </w:r>
      <w:r w:rsidR="005E0CC0" w:rsidRPr="00AF4072">
        <w:rPr>
          <w:color w:val="171717" w:themeColor="background2" w:themeShade="1A"/>
        </w:rPr>
        <w:t>‘</w:t>
      </w:r>
      <w:r w:rsidR="2A1974BA" w:rsidRPr="00A73270">
        <w:rPr>
          <w:rFonts w:eastAsia="Arial" w:cs="Arial"/>
          <w:i/>
          <w:iCs/>
          <w:color w:val="171717" w:themeColor="background2" w:themeShade="1A"/>
        </w:rPr>
        <w:t xml:space="preserve">I wanted to join that university. Because I have two master’s degrees, one is in </w:t>
      </w:r>
      <w:r w:rsidR="1D0BB579" w:rsidRPr="00A73270">
        <w:rPr>
          <w:rFonts w:eastAsia="Arial" w:cs="Arial"/>
          <w:i/>
          <w:iCs/>
          <w:color w:val="171717" w:themeColor="background2" w:themeShade="1A"/>
        </w:rPr>
        <w:t>H</w:t>
      </w:r>
      <w:r w:rsidR="2A1974BA" w:rsidRPr="00A73270">
        <w:rPr>
          <w:rFonts w:eastAsia="Arial" w:cs="Arial"/>
          <w:i/>
          <w:iCs/>
          <w:color w:val="171717" w:themeColor="background2" w:themeShade="1A"/>
        </w:rPr>
        <w:t xml:space="preserve">ospitality </w:t>
      </w:r>
      <w:r w:rsidR="05121772" w:rsidRPr="00A73270">
        <w:rPr>
          <w:rFonts w:eastAsia="Arial" w:cs="Arial"/>
          <w:i/>
          <w:iCs/>
          <w:color w:val="171717" w:themeColor="background2" w:themeShade="1A"/>
        </w:rPr>
        <w:t>M</w:t>
      </w:r>
      <w:r w:rsidR="2A1974BA" w:rsidRPr="00A73270">
        <w:rPr>
          <w:rFonts w:eastAsia="Arial" w:cs="Arial"/>
          <w:i/>
          <w:iCs/>
          <w:color w:val="171717" w:themeColor="background2" w:themeShade="1A"/>
        </w:rPr>
        <w:t>anagement and the other was in</w:t>
      </w:r>
      <w:r w:rsidR="6B1F0B91" w:rsidRPr="00A73270">
        <w:rPr>
          <w:rFonts w:eastAsia="Arial" w:cs="Arial"/>
          <w:i/>
          <w:iCs/>
          <w:color w:val="171717" w:themeColor="background2" w:themeShade="1A"/>
        </w:rPr>
        <w:t xml:space="preserve"> A</w:t>
      </w:r>
      <w:r w:rsidR="2A1974BA" w:rsidRPr="00A73270">
        <w:rPr>
          <w:rFonts w:eastAsia="Arial" w:cs="Arial"/>
          <w:i/>
          <w:iCs/>
          <w:color w:val="171717" w:themeColor="background2" w:themeShade="1A"/>
        </w:rPr>
        <w:t xml:space="preserve">dministration and </w:t>
      </w:r>
      <w:r w:rsidR="58176A14" w:rsidRPr="00A73270">
        <w:rPr>
          <w:rFonts w:eastAsia="Arial" w:cs="Arial"/>
          <w:i/>
          <w:iCs/>
          <w:color w:val="171717" w:themeColor="background2" w:themeShade="1A"/>
        </w:rPr>
        <w:t>B</w:t>
      </w:r>
      <w:r w:rsidR="2A1974BA" w:rsidRPr="00A73270">
        <w:rPr>
          <w:rFonts w:eastAsia="Arial" w:cs="Arial"/>
          <w:i/>
          <w:iCs/>
          <w:color w:val="171717" w:themeColor="background2" w:themeShade="1A"/>
        </w:rPr>
        <w:t>usiness</w:t>
      </w:r>
      <w:r w:rsidR="3883F9FE" w:rsidRPr="00A73270">
        <w:rPr>
          <w:rFonts w:eastAsia="Arial" w:cs="Arial"/>
          <w:i/>
          <w:iCs/>
          <w:color w:val="171717" w:themeColor="background2" w:themeShade="1A"/>
        </w:rPr>
        <w:t>’</w:t>
      </w:r>
      <w:r w:rsidR="77832080" w:rsidRPr="00AF4072">
        <w:rPr>
          <w:rFonts w:eastAsia="Arial" w:cs="Arial"/>
          <w:color w:val="171717" w:themeColor="background2" w:themeShade="1A"/>
        </w:rPr>
        <w:t xml:space="preserve">. </w:t>
      </w:r>
    </w:p>
    <w:p w14:paraId="5E9140F0" w14:textId="006CF0B8" w:rsidR="00916DF8" w:rsidRPr="002D6081" w:rsidRDefault="4B9FFCC5" w:rsidP="00574449">
      <w:pPr>
        <w:spacing w:line="360" w:lineRule="auto"/>
        <w:jc w:val="both"/>
      </w:pPr>
      <w:r w:rsidRPr="00034457">
        <w:rPr>
          <w:b/>
          <w:bCs/>
          <w:color w:val="0C3512" w:themeColor="accent3" w:themeShade="80"/>
        </w:rPr>
        <w:t>A key finding of our research is the risk of long-term de-skilling</w:t>
      </w:r>
      <w:r w:rsidR="63C391E8" w:rsidRPr="00AF4072">
        <w:rPr>
          <w:b/>
          <w:bCs/>
          <w:color w:val="171717" w:themeColor="background2" w:themeShade="1A"/>
        </w:rPr>
        <w:t>:</w:t>
      </w:r>
      <w:r w:rsidR="39D41A59" w:rsidRPr="00AF4072">
        <w:rPr>
          <w:b/>
          <w:bCs/>
          <w:color w:val="171717" w:themeColor="background2" w:themeShade="1A"/>
        </w:rPr>
        <w:t xml:space="preserve"> </w:t>
      </w:r>
      <w:r w:rsidR="39D41A59" w:rsidRPr="00AF4072">
        <w:rPr>
          <w:color w:val="171717" w:themeColor="background2" w:themeShade="1A"/>
        </w:rPr>
        <w:t>P</w:t>
      </w:r>
      <w:r w:rsidRPr="00AF4072">
        <w:rPr>
          <w:color w:val="171717" w:themeColor="background2" w:themeShade="1A"/>
        </w:rPr>
        <w:t>eople who have skills, prior work experience and are keen to find a job, are struggling because of language barriers</w:t>
      </w:r>
      <w:r w:rsidR="00744AFF" w:rsidRPr="00AF4072">
        <w:rPr>
          <w:rStyle w:val="FootnoteReference"/>
          <w:color w:val="171717" w:themeColor="background2" w:themeShade="1A"/>
        </w:rPr>
        <w:footnoteReference w:id="32"/>
      </w:r>
      <w:r w:rsidRPr="00AF4072">
        <w:rPr>
          <w:color w:val="171717" w:themeColor="background2" w:themeShade="1A"/>
        </w:rPr>
        <w:t>. Regular ESOL attendance is clearly resulting in improved English proficiency. Gaining local work experience in part time jobs can be a first step on the career path. However, it is important that they do not get stuck in low-paid, dead-end jobs.</w:t>
      </w:r>
    </w:p>
    <w:p w14:paraId="05751BD2" w14:textId="77777777" w:rsidR="00916DF8" w:rsidRPr="00AF4072" w:rsidRDefault="00916DF8" w:rsidP="00574449">
      <w:pPr>
        <w:spacing w:line="360" w:lineRule="auto"/>
        <w:jc w:val="both"/>
        <w:rPr>
          <w:color w:val="171717" w:themeColor="background2" w:themeShade="1A"/>
        </w:rPr>
      </w:pPr>
      <w:r w:rsidRPr="00034457">
        <w:rPr>
          <w:b/>
          <w:bCs/>
          <w:color w:val="0C3512" w:themeColor="accent3" w:themeShade="80"/>
        </w:rPr>
        <w:t>The experiences of Syrians are relevant here</w:t>
      </w:r>
      <w:r w:rsidRPr="00AF4072">
        <w:rPr>
          <w:color w:val="171717" w:themeColor="background2" w:themeShade="1A"/>
        </w:rPr>
        <w:t>. We found that while some Syrians, especially younger people, learned English relatively quickly, those who were middle aged appeared to be struggling, even after 7 years in London.</w:t>
      </w:r>
    </w:p>
    <w:p w14:paraId="78B8F897" w14:textId="043E0F0C" w:rsidR="00916DF8" w:rsidRPr="00AF4072" w:rsidRDefault="00916DF8" w:rsidP="00574449">
      <w:pPr>
        <w:spacing w:line="360" w:lineRule="auto"/>
        <w:jc w:val="both"/>
        <w:rPr>
          <w:b/>
          <w:bCs/>
          <w:color w:val="171717" w:themeColor="background2" w:themeShade="1A"/>
        </w:rPr>
      </w:pPr>
      <w:r w:rsidRPr="00034457">
        <w:rPr>
          <w:b/>
          <w:bCs/>
          <w:color w:val="0C3512" w:themeColor="accent3" w:themeShade="80"/>
        </w:rPr>
        <w:lastRenderedPageBreak/>
        <w:t>To conclude</w:t>
      </w:r>
      <w:r w:rsidRPr="00AF4072">
        <w:rPr>
          <w:b/>
          <w:bCs/>
          <w:color w:val="171717" w:themeColor="background2" w:themeShade="1A"/>
        </w:rPr>
        <w:t>:</w:t>
      </w:r>
    </w:p>
    <w:p w14:paraId="6B25A6A0" w14:textId="3A191C1B" w:rsidR="00916DF8" w:rsidRPr="00AF4072" w:rsidRDefault="07EBE24D" w:rsidP="00574449">
      <w:pPr>
        <w:pStyle w:val="ListParagraph"/>
        <w:numPr>
          <w:ilvl w:val="0"/>
          <w:numId w:val="11"/>
        </w:numPr>
        <w:spacing w:line="360" w:lineRule="auto"/>
        <w:jc w:val="both"/>
        <w:rPr>
          <w:color w:val="171717" w:themeColor="background2" w:themeShade="1A"/>
        </w:rPr>
      </w:pPr>
      <w:bookmarkStart w:id="80" w:name="_Hlk218064589"/>
      <w:r w:rsidRPr="00AF4072">
        <w:rPr>
          <w:color w:val="171717" w:themeColor="background2" w:themeShade="1A"/>
        </w:rPr>
        <w:t>O</w:t>
      </w:r>
      <w:r w:rsidR="4B9FFCC5" w:rsidRPr="00AF4072">
        <w:rPr>
          <w:color w:val="171717" w:themeColor="background2" w:themeShade="1A"/>
        </w:rPr>
        <w:t xml:space="preserve">ur findings reveal mixed </w:t>
      </w:r>
      <w:r w:rsidR="6163A56A" w:rsidRPr="00AF4072">
        <w:rPr>
          <w:color w:val="171717" w:themeColor="background2" w:themeShade="1A"/>
        </w:rPr>
        <w:t xml:space="preserve">employment </w:t>
      </w:r>
      <w:r w:rsidR="4B9FFCC5" w:rsidRPr="00AF4072">
        <w:rPr>
          <w:color w:val="171717" w:themeColor="background2" w:themeShade="1A"/>
        </w:rPr>
        <w:t>pattern</w:t>
      </w:r>
      <w:r w:rsidR="41DB9EDC" w:rsidRPr="00AF4072">
        <w:rPr>
          <w:color w:val="171717" w:themeColor="background2" w:themeShade="1A"/>
        </w:rPr>
        <w:t>s</w:t>
      </w:r>
      <w:r w:rsidR="4B9FFCC5" w:rsidRPr="00AF4072">
        <w:rPr>
          <w:color w:val="171717" w:themeColor="background2" w:themeShade="1A"/>
        </w:rPr>
        <w:t xml:space="preserve"> among</w:t>
      </w:r>
      <w:r w:rsidR="47CBD72C" w:rsidRPr="00AF4072">
        <w:rPr>
          <w:color w:val="171717" w:themeColor="background2" w:themeShade="1A"/>
        </w:rPr>
        <w:t>st</w:t>
      </w:r>
      <w:r w:rsidR="4B9FFCC5" w:rsidRPr="00AF4072">
        <w:rPr>
          <w:color w:val="171717" w:themeColor="background2" w:themeShade="1A"/>
        </w:rPr>
        <w:t xml:space="preserve"> resettled Afghans. </w:t>
      </w:r>
    </w:p>
    <w:p w14:paraId="1E762603" w14:textId="42256240" w:rsidR="00916DF8" w:rsidRPr="00AF4072" w:rsidRDefault="00916DF8" w:rsidP="00574449">
      <w:pPr>
        <w:pStyle w:val="ListParagraph"/>
        <w:numPr>
          <w:ilvl w:val="0"/>
          <w:numId w:val="11"/>
        </w:numPr>
        <w:spacing w:line="360" w:lineRule="auto"/>
        <w:jc w:val="both"/>
        <w:rPr>
          <w:color w:val="171717" w:themeColor="background2" w:themeShade="1A"/>
        </w:rPr>
      </w:pPr>
      <w:r w:rsidRPr="00AF4072">
        <w:rPr>
          <w:color w:val="171717" w:themeColor="background2" w:themeShade="1A"/>
        </w:rPr>
        <w:t xml:space="preserve">English language and prior qualifications are key. While some got jobs and are doing well, many are struggling to </w:t>
      </w:r>
      <w:r w:rsidR="00FF0CFE" w:rsidRPr="00AF4072">
        <w:rPr>
          <w:color w:val="171717" w:themeColor="background2" w:themeShade="1A"/>
        </w:rPr>
        <w:t>find employment</w:t>
      </w:r>
      <w:r w:rsidRPr="00AF4072">
        <w:rPr>
          <w:color w:val="171717" w:themeColor="background2" w:themeShade="1A"/>
        </w:rPr>
        <w:t xml:space="preserve">, despite having good skills, because of language. </w:t>
      </w:r>
    </w:p>
    <w:p w14:paraId="359D0B7F" w14:textId="1FADE0B4" w:rsidR="00916DF8" w:rsidRPr="00AF4072" w:rsidRDefault="00916DF8" w:rsidP="00574449">
      <w:pPr>
        <w:pStyle w:val="ListParagraph"/>
        <w:numPr>
          <w:ilvl w:val="0"/>
          <w:numId w:val="11"/>
        </w:numPr>
        <w:spacing w:line="360" w:lineRule="auto"/>
        <w:jc w:val="both"/>
        <w:rPr>
          <w:color w:val="171717" w:themeColor="background2" w:themeShade="1A"/>
        </w:rPr>
      </w:pPr>
      <w:r w:rsidRPr="00AF4072">
        <w:rPr>
          <w:color w:val="171717" w:themeColor="background2" w:themeShade="1A"/>
        </w:rPr>
        <w:t>Ongoing support with language is crucial to ensure that they can get decent jobs and re-activate their skill</w:t>
      </w:r>
      <w:r w:rsidR="53DDF189" w:rsidRPr="00AF4072">
        <w:rPr>
          <w:color w:val="171717" w:themeColor="background2" w:themeShade="1A"/>
        </w:rPr>
        <w:t xml:space="preserve"> </w:t>
      </w:r>
      <w:r w:rsidRPr="00AF4072">
        <w:rPr>
          <w:color w:val="171717" w:themeColor="background2" w:themeShade="1A"/>
        </w:rPr>
        <w:t xml:space="preserve">sets. </w:t>
      </w:r>
    </w:p>
    <w:p w14:paraId="70A0BDDC" w14:textId="56E64D01" w:rsidR="009042FE" w:rsidRPr="00AF4072" w:rsidRDefault="099C39BA" w:rsidP="00574449">
      <w:pPr>
        <w:pStyle w:val="ListParagraph"/>
        <w:numPr>
          <w:ilvl w:val="0"/>
          <w:numId w:val="11"/>
        </w:numPr>
        <w:spacing w:line="360" w:lineRule="auto"/>
        <w:jc w:val="both"/>
        <w:rPr>
          <w:color w:val="171717" w:themeColor="background2" w:themeShade="1A"/>
        </w:rPr>
      </w:pPr>
      <w:r w:rsidRPr="00AF4072">
        <w:rPr>
          <w:color w:val="171717" w:themeColor="background2" w:themeShade="1A"/>
        </w:rPr>
        <w:t>M</w:t>
      </w:r>
      <w:r w:rsidR="00916DF8" w:rsidRPr="00AF4072">
        <w:rPr>
          <w:color w:val="171717" w:themeColor="background2" w:themeShade="1A"/>
        </w:rPr>
        <w:t xml:space="preserve">any </w:t>
      </w:r>
      <w:r w:rsidR="00A052D2" w:rsidRPr="00AF4072">
        <w:rPr>
          <w:color w:val="171717" w:themeColor="background2" w:themeShade="1A"/>
        </w:rPr>
        <w:t xml:space="preserve">women </w:t>
      </w:r>
      <w:r w:rsidR="00916DF8" w:rsidRPr="00AF4072">
        <w:rPr>
          <w:color w:val="171717" w:themeColor="background2" w:themeShade="1A"/>
        </w:rPr>
        <w:t xml:space="preserve">will also need to work </w:t>
      </w:r>
      <w:r w:rsidR="00D71642" w:rsidRPr="00AF4072">
        <w:rPr>
          <w:color w:val="171717" w:themeColor="background2" w:themeShade="1A"/>
        </w:rPr>
        <w:t>to</w:t>
      </w:r>
      <w:r w:rsidR="00916DF8" w:rsidRPr="00AF4072">
        <w:rPr>
          <w:color w:val="171717" w:themeColor="background2" w:themeShade="1A"/>
        </w:rPr>
        <w:t xml:space="preserve"> contribute to the household finances, given high living costs in London. Some women are already working and doing well. Others need more support with language and basic training, especially those with limited prior education in Afghanistan.</w:t>
      </w:r>
    </w:p>
    <w:p w14:paraId="6BF93243" w14:textId="2C9B32CE" w:rsidR="00916DF8" w:rsidRPr="00034457" w:rsidRDefault="00916DF8" w:rsidP="00574449">
      <w:pPr>
        <w:pStyle w:val="Heading3"/>
        <w:numPr>
          <w:ilvl w:val="2"/>
          <w:numId w:val="34"/>
        </w:numPr>
        <w:spacing w:line="360" w:lineRule="auto"/>
        <w:jc w:val="both"/>
        <w:rPr>
          <w:color w:val="0C3512" w:themeColor="accent3" w:themeShade="80"/>
        </w:rPr>
      </w:pPr>
      <w:bookmarkStart w:id="81" w:name="_Toc223346119"/>
      <w:bookmarkStart w:id="82" w:name="_Toc224747594"/>
      <w:bookmarkEnd w:id="80"/>
      <w:r w:rsidRPr="00034457">
        <w:rPr>
          <w:color w:val="0C3512" w:themeColor="accent3" w:themeShade="80"/>
        </w:rPr>
        <w:t xml:space="preserve">Language </w:t>
      </w:r>
      <w:r w:rsidR="009D77C2">
        <w:rPr>
          <w:color w:val="0C3512" w:themeColor="accent3" w:themeShade="80"/>
        </w:rPr>
        <w:t>L</w:t>
      </w:r>
      <w:r w:rsidRPr="00034457">
        <w:rPr>
          <w:color w:val="0C3512" w:themeColor="accent3" w:themeShade="80"/>
        </w:rPr>
        <w:t xml:space="preserve">earning and </w:t>
      </w:r>
      <w:r w:rsidR="009D77C2">
        <w:rPr>
          <w:color w:val="0C3512" w:themeColor="accent3" w:themeShade="80"/>
        </w:rPr>
        <w:t>P</w:t>
      </w:r>
      <w:r w:rsidRPr="00034457">
        <w:rPr>
          <w:color w:val="0C3512" w:themeColor="accent3" w:themeShade="80"/>
        </w:rPr>
        <w:t>roficiency</w:t>
      </w:r>
      <w:bookmarkEnd w:id="81"/>
      <w:bookmarkEnd w:id="82"/>
      <w:r w:rsidRPr="00034457">
        <w:rPr>
          <w:color w:val="0C3512" w:themeColor="accent3" w:themeShade="80"/>
        </w:rPr>
        <w:t xml:space="preserve"> </w:t>
      </w:r>
    </w:p>
    <w:p w14:paraId="520A287A" w14:textId="6C26CF6C" w:rsidR="00916DF8" w:rsidRPr="00AF4072" w:rsidRDefault="10685D03" w:rsidP="00574449">
      <w:pPr>
        <w:spacing w:line="360" w:lineRule="auto"/>
        <w:jc w:val="both"/>
        <w:rPr>
          <w:color w:val="171717" w:themeColor="background2" w:themeShade="1A"/>
        </w:rPr>
      </w:pPr>
      <w:r w:rsidRPr="00034457">
        <w:rPr>
          <w:b/>
          <w:bCs/>
          <w:color w:val="0C3512" w:themeColor="accent3" w:themeShade="80"/>
        </w:rPr>
        <w:t>The importance of language</w:t>
      </w:r>
      <w:r w:rsidRPr="00AF4072">
        <w:rPr>
          <w:b/>
          <w:bCs/>
          <w:color w:val="171717" w:themeColor="background2" w:themeShade="1A"/>
        </w:rPr>
        <w:t xml:space="preserve">: </w:t>
      </w:r>
      <w:r w:rsidR="4B9FFCC5" w:rsidRPr="00AF4072">
        <w:rPr>
          <w:color w:val="171717" w:themeColor="background2" w:themeShade="1A"/>
        </w:rPr>
        <w:t xml:space="preserve">Language learning and English proficiency are two key aspects of both Afghan and Syrian resettlement in the UK. As discussed in the previous section, being able to speak English is a determining factor in participants’ access to </w:t>
      </w:r>
      <w:r w:rsidR="00981653" w:rsidRPr="00AF4072">
        <w:rPr>
          <w:color w:val="171717" w:themeColor="background2" w:themeShade="1A"/>
        </w:rPr>
        <w:t>employment,</w:t>
      </w:r>
      <w:r w:rsidR="1D571CED" w:rsidRPr="00AF4072">
        <w:rPr>
          <w:color w:val="171717" w:themeColor="background2" w:themeShade="1A"/>
        </w:rPr>
        <w:t xml:space="preserve"> making wider connections across society</w:t>
      </w:r>
      <w:r w:rsidR="4B9FFCC5" w:rsidRPr="00AF4072">
        <w:rPr>
          <w:color w:val="171717" w:themeColor="background2" w:themeShade="1A"/>
        </w:rPr>
        <w:t xml:space="preserve">, </w:t>
      </w:r>
      <w:r w:rsidR="53003195" w:rsidRPr="00AF4072">
        <w:rPr>
          <w:color w:val="171717" w:themeColor="background2" w:themeShade="1A"/>
        </w:rPr>
        <w:t xml:space="preserve">and, </w:t>
      </w:r>
      <w:r w:rsidR="4B9FFCC5" w:rsidRPr="00AF4072">
        <w:rPr>
          <w:color w:val="171717" w:themeColor="background2" w:themeShade="1A"/>
        </w:rPr>
        <w:t xml:space="preserve">as we will see </w:t>
      </w:r>
      <w:r w:rsidR="5B7F702D" w:rsidRPr="00AF4072">
        <w:rPr>
          <w:color w:val="171717" w:themeColor="background2" w:themeShade="1A"/>
        </w:rPr>
        <w:t>later</w:t>
      </w:r>
      <w:r w:rsidR="4B9FFCC5" w:rsidRPr="00AF4072">
        <w:rPr>
          <w:color w:val="171717" w:themeColor="background2" w:themeShade="1A"/>
        </w:rPr>
        <w:t>, in their engagement in education</w:t>
      </w:r>
      <w:r w:rsidR="176418F3" w:rsidRPr="00AF4072">
        <w:rPr>
          <w:color w:val="171717" w:themeColor="background2" w:themeShade="1A"/>
        </w:rPr>
        <w:t xml:space="preserve"> (see section 4.2.6. Education)</w:t>
      </w:r>
      <w:r w:rsidR="4B9FFCC5" w:rsidRPr="00AF4072">
        <w:rPr>
          <w:color w:val="171717" w:themeColor="background2" w:themeShade="1A"/>
        </w:rPr>
        <w:t xml:space="preserve">. </w:t>
      </w:r>
    </w:p>
    <w:p w14:paraId="6ABFBF23" w14:textId="77777777" w:rsidR="00916DF8" w:rsidRPr="00AF4072" w:rsidRDefault="00916DF8" w:rsidP="00574449">
      <w:pPr>
        <w:spacing w:line="360" w:lineRule="auto"/>
        <w:jc w:val="both"/>
        <w:rPr>
          <w:i/>
          <w:iCs/>
          <w:color w:val="171717" w:themeColor="background2" w:themeShade="1A"/>
        </w:rPr>
      </w:pPr>
      <w:r w:rsidRPr="00AF4072">
        <w:rPr>
          <w:color w:val="171717" w:themeColor="background2" w:themeShade="1A"/>
        </w:rPr>
        <w:t>Language emerged as a key contributor to independence, both in terms of participants being able to contact services and ‘s</w:t>
      </w:r>
      <w:r w:rsidRPr="00AF4072">
        <w:rPr>
          <w:i/>
          <w:iCs/>
          <w:color w:val="171717" w:themeColor="background2" w:themeShade="1A"/>
        </w:rPr>
        <w:t xml:space="preserve">olve our problems’ </w:t>
      </w:r>
      <w:r w:rsidRPr="00AF4072">
        <w:rPr>
          <w:color w:val="171717" w:themeColor="background2" w:themeShade="1A"/>
        </w:rPr>
        <w:t xml:space="preserve">(Afghan 21) and safely navigating their environment, as explained by Afghan 16: ‘I </w:t>
      </w:r>
      <w:r w:rsidRPr="00AF4072">
        <w:rPr>
          <w:i/>
          <w:iCs/>
          <w:color w:val="171717" w:themeColor="background2" w:themeShade="1A"/>
        </w:rPr>
        <w:t xml:space="preserve">really want to learn English at least to help myself’. </w:t>
      </w:r>
      <w:r w:rsidRPr="00AF4072">
        <w:rPr>
          <w:color w:val="171717" w:themeColor="background2" w:themeShade="1A"/>
        </w:rPr>
        <w:t>In the words of Afghan 15, a man in his 40s ‘</w:t>
      </w:r>
      <w:r w:rsidRPr="00AF4072">
        <w:rPr>
          <w:i/>
          <w:iCs/>
          <w:color w:val="171717" w:themeColor="background2" w:themeShade="1A"/>
        </w:rPr>
        <w:t>once I learn the language, I can do anything’.</w:t>
      </w:r>
    </w:p>
    <w:p w14:paraId="058C3D74" w14:textId="1F461E01" w:rsidR="00916DF8" w:rsidRPr="00AF4072" w:rsidRDefault="2D84AE1D" w:rsidP="00574449">
      <w:pPr>
        <w:spacing w:line="360" w:lineRule="auto"/>
        <w:jc w:val="both"/>
        <w:rPr>
          <w:color w:val="171717" w:themeColor="background2" w:themeShade="1A"/>
        </w:rPr>
      </w:pPr>
      <w:r w:rsidRPr="00AF4072">
        <w:rPr>
          <w:color w:val="171717" w:themeColor="background2" w:themeShade="1A"/>
        </w:rPr>
        <w:t>Participants’ proficiency in English varied greatly; even though all participants were (or had been) engaged in English language courses and/or ESOL classes, since arriving in the UK, individual characteristics such as age and previous education,</w:t>
      </w:r>
      <w:r w:rsidR="0867DF3C" w:rsidRPr="00AF4072">
        <w:rPr>
          <w:color w:val="171717" w:themeColor="background2" w:themeShade="1A"/>
        </w:rPr>
        <w:t xml:space="preserve"> existing literacy in their own language,</w:t>
      </w:r>
      <w:r w:rsidRPr="00AF4072">
        <w:rPr>
          <w:color w:val="171717" w:themeColor="background2" w:themeShade="1A"/>
        </w:rPr>
        <w:t xml:space="preserve"> as well as wider factors such as childcare and access to appropriate classes, impacted on people’s learning journey. </w:t>
      </w:r>
      <w:r w:rsidR="63B6DC0C" w:rsidRPr="00AF4072">
        <w:rPr>
          <w:color w:val="171717" w:themeColor="background2" w:themeShade="1A"/>
        </w:rPr>
        <w:t xml:space="preserve"> </w:t>
      </w:r>
      <w:r w:rsidR="00916DF8" w:rsidRPr="00AF4072">
        <w:rPr>
          <w:color w:val="171717" w:themeColor="background2" w:themeShade="1A"/>
        </w:rPr>
        <w:t xml:space="preserve">A key finding from our longitudinal research is how language proficiency has changed over time. Many participants attended regular ESOL classes and had significantly improved their </w:t>
      </w:r>
      <w:r w:rsidR="00916DF8" w:rsidRPr="00AF4072">
        <w:rPr>
          <w:color w:val="171717" w:themeColor="background2" w:themeShade="1A"/>
        </w:rPr>
        <w:lastRenderedPageBreak/>
        <w:t>confidence in spoken English over the 3 years of this research. However, we also noted that some were still struggling to communicate even in basic English.</w:t>
      </w:r>
    </w:p>
    <w:p w14:paraId="701E4F2C" w14:textId="3EDCCCDD" w:rsidR="00916DF8" w:rsidRPr="00AF4072" w:rsidRDefault="00916DF8" w:rsidP="00574449">
      <w:pPr>
        <w:spacing w:line="360" w:lineRule="auto"/>
        <w:jc w:val="both"/>
        <w:rPr>
          <w:color w:val="171717" w:themeColor="background2" w:themeShade="1A"/>
        </w:rPr>
      </w:pPr>
      <w:r w:rsidRPr="00856BF9">
        <w:rPr>
          <w:b/>
          <w:bCs/>
          <w:color w:val="0C3512" w:themeColor="accent3" w:themeShade="80"/>
        </w:rPr>
        <w:t>Generational differences and prior education</w:t>
      </w:r>
      <w:r w:rsidRPr="00AF4072">
        <w:rPr>
          <w:b/>
          <w:bCs/>
          <w:color w:val="171717" w:themeColor="background2" w:themeShade="1A"/>
        </w:rPr>
        <w:t xml:space="preserve">: </w:t>
      </w:r>
      <w:proofErr w:type="gramStart"/>
      <w:r w:rsidRPr="00AF4072">
        <w:rPr>
          <w:color w:val="171717" w:themeColor="background2" w:themeShade="1A"/>
        </w:rPr>
        <w:t>Younger</w:t>
      </w:r>
      <w:proofErr w:type="gramEnd"/>
      <w:r w:rsidRPr="00AF4072">
        <w:rPr>
          <w:color w:val="171717" w:themeColor="background2" w:themeShade="1A"/>
        </w:rPr>
        <w:t xml:space="preserve"> generations, and especially primary-school children, were much quicker at learning English. When we had the opportunity to interview families in their own home, it was common to hear young children speaking fluent English, often with London accents. When discussing the ease with which children picked up the language, Afghan 13, a father of two, remarked of his </w:t>
      </w:r>
      <w:r w:rsidR="00C66651" w:rsidRPr="00AF4072">
        <w:rPr>
          <w:color w:val="171717" w:themeColor="background2" w:themeShade="1A"/>
        </w:rPr>
        <w:t>5-year-old</w:t>
      </w:r>
      <w:r w:rsidRPr="00AF4072">
        <w:rPr>
          <w:color w:val="171717" w:themeColor="background2" w:themeShade="1A"/>
        </w:rPr>
        <w:t xml:space="preserve"> son: </w:t>
      </w:r>
    </w:p>
    <w:p w14:paraId="55D0487D" w14:textId="77777777" w:rsidR="00916DF8" w:rsidRPr="00AF4072" w:rsidRDefault="00916DF8" w:rsidP="00F12A8E">
      <w:pPr>
        <w:spacing w:line="360" w:lineRule="auto"/>
        <w:ind w:left="720"/>
        <w:jc w:val="both"/>
        <w:rPr>
          <w:color w:val="171717" w:themeColor="background2" w:themeShade="1A"/>
        </w:rPr>
      </w:pPr>
      <w:r w:rsidRPr="00AF4072">
        <w:rPr>
          <w:i/>
          <w:iCs/>
          <w:color w:val="171717" w:themeColor="background2" w:themeShade="1A"/>
        </w:rPr>
        <w:t xml:space="preserve">Yeah, but for kids I think it’s much easier. Sometimes he plays with the toys and talking with himself in English </w:t>
      </w:r>
      <w:r w:rsidRPr="00AF4072">
        <w:rPr>
          <w:color w:val="171717" w:themeColor="background2" w:themeShade="1A"/>
        </w:rPr>
        <w:t>(Afghan 13)</w:t>
      </w:r>
    </w:p>
    <w:p w14:paraId="3279C6D7" w14:textId="77777777" w:rsidR="00916DF8" w:rsidRPr="00AF4072" w:rsidRDefault="00916DF8" w:rsidP="00574449">
      <w:pPr>
        <w:spacing w:line="360" w:lineRule="auto"/>
        <w:jc w:val="both"/>
        <w:rPr>
          <w:color w:val="171717" w:themeColor="background2" w:themeShade="1A"/>
        </w:rPr>
      </w:pPr>
      <w:r w:rsidRPr="00AF4072">
        <w:rPr>
          <w:color w:val="171717" w:themeColor="background2" w:themeShade="1A"/>
        </w:rPr>
        <w:t xml:space="preserve">We noted that those who had made great strides to learn English, sometimes from scratch, tended to be young adults who had been highly educated, prior to arrival in the UK. They were motivated to learn and were familiar with study techniques. </w:t>
      </w:r>
    </w:p>
    <w:p w14:paraId="04CE015F" w14:textId="60C63333" w:rsidR="00916DF8" w:rsidRPr="00AF4072" w:rsidRDefault="00916DF8" w:rsidP="00574449">
      <w:pPr>
        <w:spacing w:line="360" w:lineRule="auto"/>
        <w:jc w:val="both"/>
        <w:rPr>
          <w:color w:val="171717" w:themeColor="background2" w:themeShade="1A"/>
        </w:rPr>
      </w:pPr>
      <w:r w:rsidRPr="00AF4072">
        <w:rPr>
          <w:color w:val="171717" w:themeColor="background2" w:themeShade="1A"/>
        </w:rPr>
        <w:t>For example, two sisters</w:t>
      </w:r>
      <w:r w:rsidR="02BD5DE9" w:rsidRPr="00AF4072">
        <w:rPr>
          <w:color w:val="171717" w:themeColor="background2" w:themeShade="1A"/>
        </w:rPr>
        <w:t>,</w:t>
      </w:r>
      <w:r w:rsidRPr="00AF4072">
        <w:rPr>
          <w:color w:val="171717" w:themeColor="background2" w:themeShade="1A"/>
        </w:rPr>
        <w:t xml:space="preserve"> Afghan 04 and 06, having arrived in U</w:t>
      </w:r>
      <w:r w:rsidR="00C66651" w:rsidRPr="00AF4072">
        <w:rPr>
          <w:color w:val="171717" w:themeColor="background2" w:themeShade="1A"/>
        </w:rPr>
        <w:t>K</w:t>
      </w:r>
      <w:r w:rsidRPr="00AF4072">
        <w:rPr>
          <w:color w:val="171717" w:themeColor="background2" w:themeShade="1A"/>
        </w:rPr>
        <w:t xml:space="preserve"> in 2021 with little English, by 2025 had both successfully gained admission to university: ‘</w:t>
      </w:r>
      <w:r w:rsidRPr="00AF4072">
        <w:rPr>
          <w:i/>
          <w:iCs/>
          <w:color w:val="171717" w:themeColor="background2" w:themeShade="1A"/>
        </w:rPr>
        <w:t xml:space="preserve">I came like with the mindset of </w:t>
      </w:r>
      <w:r w:rsidR="00BB356B" w:rsidRPr="00AF4072">
        <w:rPr>
          <w:i/>
          <w:iCs/>
          <w:color w:val="171717" w:themeColor="background2" w:themeShade="1A"/>
        </w:rPr>
        <w:t>“</w:t>
      </w:r>
      <w:r w:rsidRPr="00AF4072">
        <w:rPr>
          <w:i/>
          <w:iCs/>
          <w:color w:val="171717" w:themeColor="background2" w:themeShade="1A"/>
        </w:rPr>
        <w:t>I have to go to university, and I have to continue my education</w:t>
      </w:r>
      <w:r w:rsidR="00BB356B" w:rsidRPr="00AF4072">
        <w:rPr>
          <w:color w:val="171717" w:themeColor="background2" w:themeShade="1A"/>
        </w:rPr>
        <w:t>”</w:t>
      </w:r>
      <w:r w:rsidRPr="00AF4072">
        <w:rPr>
          <w:color w:val="171717" w:themeColor="background2" w:themeShade="1A"/>
        </w:rPr>
        <w:t xml:space="preserve"> (Afghan 04).</w:t>
      </w:r>
    </w:p>
    <w:p w14:paraId="6E175620" w14:textId="2EA71015" w:rsidR="00916DF8" w:rsidRPr="00AF4072" w:rsidRDefault="00916DF8" w:rsidP="00574449">
      <w:pPr>
        <w:spacing w:line="360" w:lineRule="auto"/>
        <w:jc w:val="both"/>
        <w:rPr>
          <w:color w:val="171717" w:themeColor="background2" w:themeShade="1A"/>
        </w:rPr>
      </w:pPr>
      <w:r w:rsidRPr="00AF4072">
        <w:rPr>
          <w:color w:val="171717" w:themeColor="background2" w:themeShade="1A"/>
        </w:rPr>
        <w:t>A young mother, Afghan 19, had been a university student in Afghanistan. Despite arriving in London with no English, by 2025 she had enrolled in college to study GCSE Maths and was determined to apply to university in the coming years.</w:t>
      </w:r>
    </w:p>
    <w:p w14:paraId="105007CF" w14:textId="77777777" w:rsidR="00916DF8" w:rsidRPr="00AF4072" w:rsidRDefault="00916DF8" w:rsidP="00574449">
      <w:pPr>
        <w:spacing w:line="360" w:lineRule="auto"/>
        <w:jc w:val="both"/>
        <w:rPr>
          <w:color w:val="171717" w:themeColor="background2" w:themeShade="1A"/>
        </w:rPr>
      </w:pPr>
      <w:r w:rsidRPr="00AF4072">
        <w:rPr>
          <w:color w:val="171717" w:themeColor="background2" w:themeShade="1A"/>
        </w:rPr>
        <w:t>Our findings indicate that older generations, and older men in particular, were among the participants who struggled the most in learning English. Often this was because they had never needed to learn or speak English in their career or everyday life; as Afghan 17, an educated, older man, and his wife, Afghan 16, remarked:</w:t>
      </w:r>
    </w:p>
    <w:p w14:paraId="69483F2D" w14:textId="77777777" w:rsidR="00916DF8" w:rsidRPr="00AF4072" w:rsidRDefault="00916DF8" w:rsidP="00F12A8E">
      <w:pPr>
        <w:spacing w:line="360" w:lineRule="auto"/>
        <w:ind w:left="720"/>
        <w:jc w:val="both"/>
        <w:rPr>
          <w:color w:val="171717" w:themeColor="background2" w:themeShade="1A"/>
        </w:rPr>
      </w:pPr>
      <w:r w:rsidRPr="00AF4072">
        <w:rPr>
          <w:i/>
          <w:iCs/>
          <w:color w:val="171717" w:themeColor="background2" w:themeShade="1A"/>
        </w:rPr>
        <w:t xml:space="preserve">I graduated a long time ago and in that </w:t>
      </w:r>
      <w:proofErr w:type="gramStart"/>
      <w:r w:rsidRPr="00AF4072">
        <w:rPr>
          <w:i/>
          <w:iCs/>
          <w:color w:val="171717" w:themeColor="background2" w:themeShade="1A"/>
        </w:rPr>
        <w:t>time</w:t>
      </w:r>
      <w:proofErr w:type="gramEnd"/>
      <w:r w:rsidRPr="00AF4072">
        <w:rPr>
          <w:i/>
          <w:iCs/>
          <w:color w:val="171717" w:themeColor="background2" w:themeShade="1A"/>
        </w:rPr>
        <w:t xml:space="preserve"> we did not have English language. I know Arabic </w:t>
      </w:r>
      <w:r w:rsidRPr="00AF4072">
        <w:rPr>
          <w:color w:val="171717" w:themeColor="background2" w:themeShade="1A"/>
        </w:rPr>
        <w:t>(Afghan 17)</w:t>
      </w:r>
    </w:p>
    <w:p w14:paraId="13AC9D48" w14:textId="77777777" w:rsidR="00916DF8" w:rsidRPr="00AF4072" w:rsidRDefault="00916DF8" w:rsidP="00F12A8E">
      <w:pPr>
        <w:spacing w:line="360" w:lineRule="auto"/>
        <w:ind w:left="720"/>
        <w:jc w:val="both"/>
        <w:rPr>
          <w:color w:val="171717" w:themeColor="background2" w:themeShade="1A"/>
        </w:rPr>
      </w:pPr>
      <w:r w:rsidRPr="00AF4072">
        <w:rPr>
          <w:i/>
          <w:iCs/>
          <w:color w:val="171717" w:themeColor="background2" w:themeShade="1A"/>
        </w:rPr>
        <w:t xml:space="preserve">My children know </w:t>
      </w:r>
      <w:proofErr w:type="gramStart"/>
      <w:r w:rsidRPr="00AF4072">
        <w:rPr>
          <w:i/>
          <w:iCs/>
          <w:color w:val="171717" w:themeColor="background2" w:themeShade="1A"/>
        </w:rPr>
        <w:t>English</w:t>
      </w:r>
      <w:proofErr w:type="gramEnd"/>
      <w:r w:rsidRPr="00AF4072">
        <w:rPr>
          <w:i/>
          <w:iCs/>
          <w:color w:val="171717" w:themeColor="background2" w:themeShade="1A"/>
        </w:rPr>
        <w:t xml:space="preserve"> but I didn’t know that I move from Afghanistan to somewhere else to learn English </w:t>
      </w:r>
      <w:r w:rsidRPr="00AF4072">
        <w:rPr>
          <w:color w:val="171717" w:themeColor="background2" w:themeShade="1A"/>
        </w:rPr>
        <w:t>(Afghan 16)</w:t>
      </w:r>
    </w:p>
    <w:p w14:paraId="601A9744" w14:textId="77777777" w:rsidR="00916DF8" w:rsidRPr="00AF4072" w:rsidRDefault="00916DF8" w:rsidP="00574449">
      <w:pPr>
        <w:spacing w:line="360" w:lineRule="auto"/>
        <w:jc w:val="both"/>
        <w:rPr>
          <w:color w:val="171717" w:themeColor="background2" w:themeShade="1A"/>
        </w:rPr>
      </w:pPr>
      <w:r w:rsidRPr="00AF4072">
        <w:rPr>
          <w:color w:val="171717" w:themeColor="background2" w:themeShade="1A"/>
        </w:rPr>
        <w:lastRenderedPageBreak/>
        <w:t>Older generations tended to rely on technology (translation apps) and their caseworkers. Parents often received support from their children with interpreting and translating:</w:t>
      </w:r>
    </w:p>
    <w:p w14:paraId="7729E9CF" w14:textId="77777777" w:rsidR="00916DF8" w:rsidRPr="00AF4072" w:rsidRDefault="00916DF8" w:rsidP="00F12A8E">
      <w:pPr>
        <w:spacing w:line="360" w:lineRule="auto"/>
        <w:ind w:left="720"/>
        <w:jc w:val="both"/>
        <w:rPr>
          <w:color w:val="171717" w:themeColor="background2" w:themeShade="1A"/>
        </w:rPr>
      </w:pPr>
      <w:r w:rsidRPr="00AF4072">
        <w:rPr>
          <w:i/>
          <w:iCs/>
          <w:color w:val="171717" w:themeColor="background2" w:themeShade="1A"/>
        </w:rPr>
        <w:t xml:space="preserve">I am using Google translate to solve </w:t>
      </w:r>
      <w:proofErr w:type="gramStart"/>
      <w:r w:rsidRPr="00AF4072">
        <w:rPr>
          <w:i/>
          <w:iCs/>
          <w:color w:val="171717" w:themeColor="background2" w:themeShade="1A"/>
        </w:rPr>
        <w:t>problems,</w:t>
      </w:r>
      <w:proofErr w:type="gramEnd"/>
      <w:r w:rsidRPr="00AF4072">
        <w:rPr>
          <w:i/>
          <w:iCs/>
          <w:color w:val="171717" w:themeColor="background2" w:themeShade="1A"/>
        </w:rPr>
        <w:t xml:space="preserve"> however, the first son and daughter are also good at speaking English </w:t>
      </w:r>
      <w:r w:rsidRPr="00AF4072">
        <w:rPr>
          <w:color w:val="171717" w:themeColor="background2" w:themeShade="1A"/>
        </w:rPr>
        <w:t>(Afghan 15)</w:t>
      </w:r>
    </w:p>
    <w:p w14:paraId="1DFBAFCC" w14:textId="6F637E4E" w:rsidR="00916DF8" w:rsidRPr="00AF4072" w:rsidRDefault="00916DF8" w:rsidP="00574449">
      <w:pPr>
        <w:spacing w:line="360" w:lineRule="auto"/>
        <w:jc w:val="both"/>
        <w:rPr>
          <w:color w:val="171717" w:themeColor="background2" w:themeShade="1A"/>
        </w:rPr>
      </w:pPr>
      <w:r w:rsidRPr="00856BF9">
        <w:rPr>
          <w:b/>
          <w:bCs/>
          <w:color w:val="0C3512" w:themeColor="accent3" w:themeShade="80"/>
        </w:rPr>
        <w:t>ESOL classes and language provision</w:t>
      </w:r>
      <w:r w:rsidRPr="00AF4072">
        <w:rPr>
          <w:b/>
          <w:bCs/>
          <w:color w:val="171717" w:themeColor="background2" w:themeShade="1A"/>
        </w:rPr>
        <w:t xml:space="preserve">: </w:t>
      </w:r>
      <w:r w:rsidRPr="00AF4072">
        <w:rPr>
          <w:color w:val="171717" w:themeColor="background2" w:themeShade="1A"/>
        </w:rPr>
        <w:t>Many of the Afghans participants we spoke to attended ESOL classes up to 9 hours per week. For example, Afghan 09, a mother of 5 children, attended ESOL three times per week. Moreover, she also takes every opportunity to practice outside the classroom: ‘</w:t>
      </w:r>
      <w:r w:rsidRPr="00AF4072">
        <w:rPr>
          <w:i/>
          <w:iCs/>
          <w:color w:val="171717" w:themeColor="background2" w:themeShade="1A"/>
        </w:rPr>
        <w:t>when I cook in the kitchen… I listen to YouTube channel for grammar for understand the spoken English</w:t>
      </w:r>
      <w:r w:rsidRPr="00AF4072">
        <w:rPr>
          <w:color w:val="171717" w:themeColor="background2" w:themeShade="1A"/>
        </w:rPr>
        <w:t>’</w:t>
      </w:r>
      <w:r w:rsidR="28026AE2" w:rsidRPr="00AF4072">
        <w:rPr>
          <w:color w:val="171717" w:themeColor="background2" w:themeShade="1A"/>
        </w:rPr>
        <w:t>.</w:t>
      </w:r>
    </w:p>
    <w:p w14:paraId="5B93F9DA" w14:textId="145287CB" w:rsidR="00916DF8" w:rsidRPr="00AF4072" w:rsidRDefault="2D84AE1D" w:rsidP="00574449">
      <w:pPr>
        <w:spacing w:line="360" w:lineRule="auto"/>
        <w:jc w:val="both"/>
        <w:rPr>
          <w:color w:val="171717" w:themeColor="background2" w:themeShade="1A"/>
        </w:rPr>
      </w:pPr>
      <w:r w:rsidRPr="00AF4072">
        <w:rPr>
          <w:color w:val="171717" w:themeColor="background2" w:themeShade="1A"/>
        </w:rPr>
        <w:t xml:space="preserve">While all the participants valued the opportunity to attend free ESOL classes, </w:t>
      </w:r>
      <w:proofErr w:type="gramStart"/>
      <w:r w:rsidRPr="00AF4072">
        <w:rPr>
          <w:color w:val="171717" w:themeColor="background2" w:themeShade="1A"/>
        </w:rPr>
        <w:t>it is clear that those</w:t>
      </w:r>
      <w:proofErr w:type="gramEnd"/>
      <w:r w:rsidRPr="00AF4072">
        <w:rPr>
          <w:color w:val="171717" w:themeColor="background2" w:themeShade="1A"/>
        </w:rPr>
        <w:t xml:space="preserve"> who quickly developed English language proficiency also used other tools: ‘</w:t>
      </w:r>
      <w:r w:rsidRPr="00AF4072">
        <w:rPr>
          <w:i/>
          <w:iCs/>
          <w:color w:val="171717" w:themeColor="background2" w:themeShade="1A"/>
        </w:rPr>
        <w:t>I didn't rely totally on the class and materials, so I mainly focused myself on searching online different tips of learning English, resources</w:t>
      </w:r>
      <w:r w:rsidRPr="00AF4072">
        <w:rPr>
          <w:color w:val="171717" w:themeColor="background2" w:themeShade="1A"/>
        </w:rPr>
        <w:t>’ (</w:t>
      </w:r>
      <w:r w:rsidR="4C9FE3DB" w:rsidRPr="00AF4072">
        <w:rPr>
          <w:color w:val="171717" w:themeColor="background2" w:themeShade="1A"/>
        </w:rPr>
        <w:t xml:space="preserve">Afghan </w:t>
      </w:r>
      <w:r w:rsidRPr="00AF4072">
        <w:rPr>
          <w:color w:val="171717" w:themeColor="background2" w:themeShade="1A"/>
        </w:rPr>
        <w:t>04)</w:t>
      </w:r>
      <w:r w:rsidR="5016B982" w:rsidRPr="00AF4072">
        <w:rPr>
          <w:color w:val="171717" w:themeColor="background2" w:themeShade="1A"/>
        </w:rPr>
        <w:t>.</w:t>
      </w:r>
      <w:r w:rsidR="208C5A90" w:rsidRPr="00AF4072">
        <w:rPr>
          <w:color w:val="171717" w:themeColor="background2" w:themeShade="1A"/>
        </w:rPr>
        <w:t xml:space="preserve"> Hence, digital literacy is also a factor in how people access additional language resources.</w:t>
      </w:r>
    </w:p>
    <w:p w14:paraId="56E50ABE" w14:textId="77777777" w:rsidR="00916DF8" w:rsidRPr="00AF4072" w:rsidRDefault="00916DF8" w:rsidP="00574449">
      <w:pPr>
        <w:spacing w:line="360" w:lineRule="auto"/>
        <w:jc w:val="both"/>
        <w:rPr>
          <w:color w:val="171717" w:themeColor="background2" w:themeShade="1A"/>
        </w:rPr>
      </w:pPr>
      <w:r w:rsidRPr="00AF4072">
        <w:rPr>
          <w:color w:val="171717" w:themeColor="background2" w:themeShade="1A"/>
        </w:rPr>
        <w:t>Some participants requested more ESOL classes:</w:t>
      </w:r>
    </w:p>
    <w:p w14:paraId="2BDA001A" w14:textId="77777777" w:rsidR="00916DF8" w:rsidRPr="00AF4072" w:rsidRDefault="00916DF8" w:rsidP="00F12A8E">
      <w:pPr>
        <w:spacing w:line="360" w:lineRule="auto"/>
        <w:ind w:left="720"/>
        <w:jc w:val="both"/>
        <w:rPr>
          <w:color w:val="171717" w:themeColor="background2" w:themeShade="1A"/>
        </w:rPr>
      </w:pPr>
      <w:r w:rsidRPr="00AF4072">
        <w:rPr>
          <w:i/>
          <w:iCs/>
          <w:color w:val="171717" w:themeColor="background2" w:themeShade="1A"/>
        </w:rPr>
        <w:t xml:space="preserve">I joined the class three hours per </w:t>
      </w:r>
      <w:proofErr w:type="gramStart"/>
      <w:r w:rsidRPr="00AF4072">
        <w:rPr>
          <w:i/>
          <w:iCs/>
          <w:color w:val="171717" w:themeColor="background2" w:themeShade="1A"/>
        </w:rPr>
        <w:t>day,</w:t>
      </w:r>
      <w:proofErr w:type="gramEnd"/>
      <w:r w:rsidRPr="00AF4072">
        <w:rPr>
          <w:i/>
          <w:iCs/>
          <w:color w:val="171717" w:themeColor="background2" w:themeShade="1A"/>
        </w:rPr>
        <w:t xml:space="preserve"> it’s only three hours per day. The other four days are free, so once we go three days a </w:t>
      </w:r>
      <w:proofErr w:type="gramStart"/>
      <w:r w:rsidRPr="00AF4072">
        <w:rPr>
          <w:i/>
          <w:iCs/>
          <w:color w:val="171717" w:themeColor="background2" w:themeShade="1A"/>
        </w:rPr>
        <w:t>week</w:t>
      </w:r>
      <w:proofErr w:type="gramEnd"/>
      <w:r w:rsidRPr="00AF4072">
        <w:rPr>
          <w:i/>
          <w:iCs/>
          <w:color w:val="171717" w:themeColor="background2" w:themeShade="1A"/>
        </w:rPr>
        <w:t xml:space="preserve"> we have a gap of four days, so in-between four days we forget everything so we cannot develop learning and that’s a problem for us </w:t>
      </w:r>
      <w:r w:rsidRPr="00AF4072">
        <w:rPr>
          <w:color w:val="171717" w:themeColor="background2" w:themeShade="1A"/>
        </w:rPr>
        <w:t>(Afghan 05)</w:t>
      </w:r>
    </w:p>
    <w:p w14:paraId="6542C08E" w14:textId="5FF9C3F5" w:rsidR="00916DF8" w:rsidRPr="00AF4072" w:rsidRDefault="00916DF8" w:rsidP="00574449">
      <w:pPr>
        <w:spacing w:line="360" w:lineRule="auto"/>
        <w:jc w:val="both"/>
        <w:rPr>
          <w:color w:val="171717" w:themeColor="background2" w:themeShade="1A"/>
        </w:rPr>
      </w:pPr>
      <w:r w:rsidRPr="00AF4072">
        <w:rPr>
          <w:color w:val="171717" w:themeColor="background2" w:themeShade="1A"/>
        </w:rPr>
        <w:t xml:space="preserve">Participants with very young children and new mothers were prevented from accessing ESOL classes at college, due to lack of childcare provision. To mitigate this issue, and to provide extra support for women, further classes with childcare were organised by </w:t>
      </w:r>
      <w:r w:rsidR="5E7DE204" w:rsidRPr="00AF4072">
        <w:rPr>
          <w:color w:val="171717" w:themeColor="background2" w:themeShade="1A"/>
        </w:rPr>
        <w:t xml:space="preserve">Islington </w:t>
      </w:r>
      <w:r w:rsidR="0033012A" w:rsidRPr="00AF4072">
        <w:rPr>
          <w:color w:val="171717" w:themeColor="background2" w:themeShade="1A"/>
        </w:rPr>
        <w:t>c</w:t>
      </w:r>
      <w:r w:rsidRPr="00AF4072">
        <w:rPr>
          <w:color w:val="171717" w:themeColor="background2" w:themeShade="1A"/>
        </w:rPr>
        <w:t>ouncil and a women’s organisation. These opportunities proved popular among participants and much appreciated:</w:t>
      </w:r>
    </w:p>
    <w:p w14:paraId="4CE202FE" w14:textId="3665500B" w:rsidR="00916DF8" w:rsidRPr="00AF4072" w:rsidRDefault="00916DF8" w:rsidP="00F12A8E">
      <w:pPr>
        <w:spacing w:line="360" w:lineRule="auto"/>
        <w:ind w:left="720"/>
        <w:jc w:val="both"/>
        <w:rPr>
          <w:color w:val="171717" w:themeColor="background2" w:themeShade="1A"/>
        </w:rPr>
      </w:pPr>
      <w:r w:rsidRPr="00AF4072">
        <w:rPr>
          <w:i/>
          <w:iCs/>
          <w:color w:val="171717" w:themeColor="background2" w:themeShade="1A"/>
        </w:rPr>
        <w:t>I’m also thanking Islington Council that provided for us the programme on Fridays that helps us, that we have learnt a lot the English language from the beginning until now</w:t>
      </w:r>
      <w:r w:rsidRPr="00AF4072">
        <w:rPr>
          <w:color w:val="171717" w:themeColor="background2" w:themeShade="1A"/>
        </w:rPr>
        <w:t xml:space="preserve"> (Afghan 28)</w:t>
      </w:r>
    </w:p>
    <w:p w14:paraId="1599AA56" w14:textId="53016385" w:rsidR="00916DF8" w:rsidRPr="00AF4072" w:rsidRDefault="00BB356B" w:rsidP="00574449">
      <w:pPr>
        <w:spacing w:line="360" w:lineRule="auto"/>
        <w:jc w:val="both"/>
        <w:rPr>
          <w:color w:val="171717" w:themeColor="background2" w:themeShade="1A"/>
        </w:rPr>
      </w:pPr>
      <w:r w:rsidRPr="00AF4072">
        <w:rPr>
          <w:color w:val="171717" w:themeColor="background2" w:themeShade="1A"/>
        </w:rPr>
        <w:t xml:space="preserve">In the final stage of our </w:t>
      </w:r>
      <w:r w:rsidR="45F89F26" w:rsidRPr="00AF4072">
        <w:rPr>
          <w:color w:val="171717" w:themeColor="background2" w:themeShade="1A"/>
        </w:rPr>
        <w:t xml:space="preserve">three-year </w:t>
      </w:r>
      <w:r w:rsidRPr="00AF4072">
        <w:rPr>
          <w:color w:val="171717" w:themeColor="background2" w:themeShade="1A"/>
        </w:rPr>
        <w:t xml:space="preserve">longitudinal research, as </w:t>
      </w:r>
      <w:r w:rsidR="00916DF8" w:rsidRPr="00AF4072">
        <w:rPr>
          <w:color w:val="171717" w:themeColor="background2" w:themeShade="1A"/>
        </w:rPr>
        <w:t xml:space="preserve">we </w:t>
      </w:r>
      <w:r w:rsidRPr="00AF4072">
        <w:rPr>
          <w:color w:val="171717" w:themeColor="background2" w:themeShade="1A"/>
        </w:rPr>
        <w:t xml:space="preserve">followed-up </w:t>
      </w:r>
      <w:r w:rsidR="00916DF8" w:rsidRPr="00AF4072">
        <w:rPr>
          <w:color w:val="171717" w:themeColor="background2" w:themeShade="1A"/>
        </w:rPr>
        <w:t xml:space="preserve">participants in 2025, we noticed varied levels of improved language skills. Some were now speaking </w:t>
      </w:r>
      <w:r w:rsidR="00916DF8" w:rsidRPr="00AF4072">
        <w:rPr>
          <w:color w:val="171717" w:themeColor="background2" w:themeShade="1A"/>
        </w:rPr>
        <w:lastRenderedPageBreak/>
        <w:t>English confidently. Other participants showed improved comprehension skills but had not advanced enough</w:t>
      </w:r>
      <w:r w:rsidRPr="00AF4072">
        <w:rPr>
          <w:color w:val="171717" w:themeColor="background2" w:themeShade="1A"/>
        </w:rPr>
        <w:t>,</w:t>
      </w:r>
      <w:r w:rsidR="00916DF8" w:rsidRPr="00AF4072">
        <w:rPr>
          <w:color w:val="171717" w:themeColor="background2" w:themeShade="1A"/>
        </w:rPr>
        <w:t xml:space="preserve"> or did not feel</w:t>
      </w:r>
      <w:r w:rsidRPr="00AF4072">
        <w:rPr>
          <w:color w:val="171717" w:themeColor="background2" w:themeShade="1A"/>
        </w:rPr>
        <w:t xml:space="preserve"> sufficiently</w:t>
      </w:r>
      <w:r w:rsidR="00916DF8" w:rsidRPr="00AF4072">
        <w:rPr>
          <w:color w:val="171717" w:themeColor="background2" w:themeShade="1A"/>
        </w:rPr>
        <w:t xml:space="preserve"> confident</w:t>
      </w:r>
      <w:r w:rsidRPr="00AF4072">
        <w:rPr>
          <w:color w:val="171717" w:themeColor="background2" w:themeShade="1A"/>
        </w:rPr>
        <w:t>,</w:t>
      </w:r>
      <w:r w:rsidR="00916DF8" w:rsidRPr="00AF4072">
        <w:rPr>
          <w:color w:val="171717" w:themeColor="background2" w:themeShade="1A"/>
        </w:rPr>
        <w:t xml:space="preserve"> </w:t>
      </w:r>
      <w:r w:rsidRPr="00AF4072">
        <w:rPr>
          <w:color w:val="171717" w:themeColor="background2" w:themeShade="1A"/>
        </w:rPr>
        <w:t xml:space="preserve">to </w:t>
      </w:r>
      <w:r w:rsidR="00916DF8" w:rsidRPr="00AF4072">
        <w:rPr>
          <w:color w:val="171717" w:themeColor="background2" w:themeShade="1A"/>
        </w:rPr>
        <w:t>speak</w:t>
      </w:r>
      <w:r w:rsidRPr="00AF4072">
        <w:rPr>
          <w:color w:val="171717" w:themeColor="background2" w:themeShade="1A"/>
        </w:rPr>
        <w:t xml:space="preserve"> </w:t>
      </w:r>
      <w:r w:rsidR="00916DF8" w:rsidRPr="00AF4072">
        <w:rPr>
          <w:color w:val="171717" w:themeColor="background2" w:themeShade="1A"/>
        </w:rPr>
        <w:t xml:space="preserve">in English with the research team. This was due to </w:t>
      </w:r>
      <w:proofErr w:type="gramStart"/>
      <w:r w:rsidR="00916DF8" w:rsidRPr="00AF4072">
        <w:rPr>
          <w:color w:val="171717" w:themeColor="background2" w:themeShade="1A"/>
        </w:rPr>
        <w:t>a number of</w:t>
      </w:r>
      <w:proofErr w:type="gramEnd"/>
      <w:r w:rsidR="00916DF8" w:rsidRPr="00AF4072">
        <w:rPr>
          <w:color w:val="171717" w:themeColor="background2" w:themeShade="1A"/>
        </w:rPr>
        <w:t xml:space="preserve"> factors, including a lack of opportunity to practice </w:t>
      </w:r>
      <w:r w:rsidRPr="00AF4072">
        <w:rPr>
          <w:color w:val="171717" w:themeColor="background2" w:themeShade="1A"/>
        </w:rPr>
        <w:t xml:space="preserve">English </w:t>
      </w:r>
      <w:r w:rsidR="00916DF8" w:rsidRPr="00AF4072">
        <w:rPr>
          <w:color w:val="171717" w:themeColor="background2" w:themeShade="1A"/>
        </w:rPr>
        <w:t>conversation</w:t>
      </w:r>
      <w:r w:rsidRPr="00AF4072">
        <w:rPr>
          <w:color w:val="171717" w:themeColor="background2" w:themeShade="1A"/>
        </w:rPr>
        <w:t xml:space="preserve"> outside the classroom setting</w:t>
      </w:r>
      <w:r w:rsidR="00916DF8" w:rsidRPr="00AF4072">
        <w:rPr>
          <w:color w:val="171717" w:themeColor="background2" w:themeShade="1A"/>
        </w:rPr>
        <w:t>. As noted by a stakeholder (see section</w:t>
      </w:r>
      <w:r w:rsidR="7D98FCB9" w:rsidRPr="00AF4072">
        <w:rPr>
          <w:color w:val="171717" w:themeColor="background2" w:themeShade="1A"/>
        </w:rPr>
        <w:t xml:space="preserve"> 4.1.3</w:t>
      </w:r>
      <w:r w:rsidR="00916DF8" w:rsidRPr="00AF4072">
        <w:rPr>
          <w:color w:val="171717" w:themeColor="background2" w:themeShade="1A"/>
        </w:rPr>
        <w:t xml:space="preserve">), it can take many years of intensive learning to gain full fluency in English. </w:t>
      </w:r>
    </w:p>
    <w:p w14:paraId="43285379" w14:textId="1DFB3836" w:rsidR="00916DF8" w:rsidRPr="00AF4072" w:rsidRDefault="00916DF8" w:rsidP="00574449">
      <w:pPr>
        <w:spacing w:line="360" w:lineRule="auto"/>
        <w:jc w:val="both"/>
        <w:rPr>
          <w:color w:val="171717" w:themeColor="background2" w:themeShade="1A"/>
        </w:rPr>
      </w:pPr>
      <w:r w:rsidRPr="00AF4072">
        <w:rPr>
          <w:color w:val="171717" w:themeColor="background2" w:themeShade="1A"/>
        </w:rPr>
        <w:t xml:space="preserve">In the context of health and family related challenges, some people found it hard </w:t>
      </w:r>
      <w:r w:rsidR="00DF03F1" w:rsidRPr="00AF4072">
        <w:rPr>
          <w:color w:val="171717" w:themeColor="background2" w:themeShade="1A"/>
        </w:rPr>
        <w:t xml:space="preserve">to </w:t>
      </w:r>
      <w:r w:rsidRPr="00AF4072">
        <w:rPr>
          <w:color w:val="171717" w:themeColor="background2" w:themeShade="1A"/>
        </w:rPr>
        <w:t>prioritise learning English</w:t>
      </w:r>
      <w:r w:rsidR="00B62BAE" w:rsidRPr="00AF4072">
        <w:rPr>
          <w:color w:val="171717" w:themeColor="background2" w:themeShade="1A"/>
        </w:rPr>
        <w:t>:</w:t>
      </w:r>
    </w:p>
    <w:p w14:paraId="7C0918FE" w14:textId="544F39C2" w:rsidR="00916DF8" w:rsidRPr="00AF4072" w:rsidRDefault="00916DF8" w:rsidP="00574449">
      <w:pPr>
        <w:pStyle w:val="ListParagraph"/>
        <w:numPr>
          <w:ilvl w:val="0"/>
          <w:numId w:val="11"/>
        </w:numPr>
        <w:spacing w:line="360" w:lineRule="auto"/>
        <w:jc w:val="both"/>
        <w:rPr>
          <w:color w:val="171717" w:themeColor="background2" w:themeShade="1A"/>
        </w:rPr>
      </w:pPr>
      <w:r w:rsidRPr="00AF4072">
        <w:rPr>
          <w:color w:val="171717" w:themeColor="background2" w:themeShade="1A"/>
        </w:rPr>
        <w:t>Afghan 20* had not attended college for six months ‘</w:t>
      </w:r>
      <w:r w:rsidRPr="00AF4072">
        <w:rPr>
          <w:i/>
          <w:iCs/>
          <w:color w:val="171717" w:themeColor="background2" w:themeShade="1A"/>
        </w:rPr>
        <w:t xml:space="preserve">because of my health issues, particularly my operation’ </w:t>
      </w:r>
      <w:r w:rsidRPr="00AF4072">
        <w:rPr>
          <w:color w:val="171717" w:themeColor="background2" w:themeShade="1A"/>
        </w:rPr>
        <w:t xml:space="preserve">and so </w:t>
      </w:r>
      <w:r w:rsidRPr="00AF4072">
        <w:rPr>
          <w:i/>
          <w:iCs/>
          <w:color w:val="171717" w:themeColor="background2" w:themeShade="1A"/>
        </w:rPr>
        <w:t>‘they dropped me from the college’</w:t>
      </w:r>
      <w:r w:rsidRPr="00AF4072">
        <w:rPr>
          <w:color w:val="171717" w:themeColor="background2" w:themeShade="1A"/>
        </w:rPr>
        <w:t>.</w:t>
      </w:r>
    </w:p>
    <w:p w14:paraId="0410C914" w14:textId="77777777" w:rsidR="00916DF8" w:rsidRPr="00AF4072" w:rsidRDefault="00916DF8" w:rsidP="00574449">
      <w:pPr>
        <w:pStyle w:val="ListParagraph"/>
        <w:numPr>
          <w:ilvl w:val="0"/>
          <w:numId w:val="11"/>
        </w:numPr>
        <w:spacing w:line="360" w:lineRule="auto"/>
        <w:jc w:val="both"/>
        <w:rPr>
          <w:color w:val="171717" w:themeColor="background2" w:themeShade="1A"/>
        </w:rPr>
      </w:pPr>
      <w:r w:rsidRPr="00AF4072">
        <w:rPr>
          <w:color w:val="171717" w:themeColor="background2" w:themeShade="1A"/>
        </w:rPr>
        <w:t>Afghan 23*</w:t>
      </w:r>
      <w:r w:rsidRPr="00AF4072">
        <w:rPr>
          <w:b/>
          <w:bCs/>
          <w:color w:val="171717" w:themeColor="background2" w:themeShade="1A"/>
        </w:rPr>
        <w:t xml:space="preserve"> </w:t>
      </w:r>
      <w:r w:rsidRPr="00AF4072">
        <w:rPr>
          <w:color w:val="171717" w:themeColor="background2" w:themeShade="1A"/>
        </w:rPr>
        <w:t>explained: ‘</w:t>
      </w:r>
      <w:r w:rsidRPr="00AF4072">
        <w:rPr>
          <w:i/>
          <w:iCs/>
          <w:color w:val="171717" w:themeColor="background2" w:themeShade="1A"/>
        </w:rPr>
        <w:t>It has been two years. I'm not going properly. The previous year, my mother passed away, and last year my father passed away. Because of family issues and some pressure, I'm not able to go properly to college’.</w:t>
      </w:r>
    </w:p>
    <w:p w14:paraId="12FEC109" w14:textId="090F43C9" w:rsidR="00916DF8" w:rsidRPr="00AF4072" w:rsidRDefault="00916DF8" w:rsidP="00574449">
      <w:pPr>
        <w:spacing w:line="360" w:lineRule="auto"/>
        <w:jc w:val="both"/>
        <w:rPr>
          <w:color w:val="171717" w:themeColor="background2" w:themeShade="1A"/>
        </w:rPr>
      </w:pPr>
      <w:r w:rsidRPr="00AF4072">
        <w:rPr>
          <w:color w:val="171717" w:themeColor="background2" w:themeShade="1A"/>
        </w:rPr>
        <w:t>(*speaking through an interpreter)</w:t>
      </w:r>
    </w:p>
    <w:p w14:paraId="524035A8" w14:textId="0D8FEFA7" w:rsidR="00916DF8" w:rsidRPr="00AF4072" w:rsidRDefault="00916DF8" w:rsidP="00574449">
      <w:pPr>
        <w:spacing w:line="360" w:lineRule="auto"/>
        <w:jc w:val="both"/>
        <w:rPr>
          <w:color w:val="171717" w:themeColor="background2" w:themeShade="1A"/>
        </w:rPr>
      </w:pPr>
      <w:r w:rsidRPr="008A303A">
        <w:rPr>
          <w:b/>
          <w:bCs/>
          <w:color w:val="0C3512" w:themeColor="accent3" w:themeShade="80"/>
        </w:rPr>
        <w:t>In this context, our findings from the Syrian interviews are relevant</w:t>
      </w:r>
      <w:r w:rsidRPr="00AF4072">
        <w:rPr>
          <w:b/>
          <w:bCs/>
          <w:color w:val="171717" w:themeColor="background2" w:themeShade="1A"/>
        </w:rPr>
        <w:t>.</w:t>
      </w:r>
      <w:r w:rsidRPr="00AF4072">
        <w:rPr>
          <w:color w:val="171717" w:themeColor="background2" w:themeShade="1A"/>
        </w:rPr>
        <w:t xml:space="preserve"> We observed that middle-aged and older Syrians, particularly men, even after living in London for over 6 or 7 years, are still struggling to learn English. </w:t>
      </w:r>
    </w:p>
    <w:p w14:paraId="27441B75" w14:textId="4556914D" w:rsidR="00916DF8" w:rsidRPr="00AF4072" w:rsidRDefault="00916DF8" w:rsidP="00574449">
      <w:pPr>
        <w:spacing w:line="360" w:lineRule="auto"/>
        <w:jc w:val="both"/>
        <w:rPr>
          <w:color w:val="171717" w:themeColor="background2" w:themeShade="1A"/>
        </w:rPr>
      </w:pPr>
      <w:r w:rsidRPr="00AF4072">
        <w:rPr>
          <w:color w:val="171717" w:themeColor="background2" w:themeShade="1A"/>
        </w:rPr>
        <w:t>Like several other Syrian men we met, Syrian 04, who is in his early 50s, experienced a considerable deterioration of his health following the war and years in a refugee camp.</w:t>
      </w:r>
      <w:r w:rsidR="007F0B37" w:rsidRPr="00AF4072">
        <w:rPr>
          <w:color w:val="171717" w:themeColor="background2" w:themeShade="1A"/>
        </w:rPr>
        <w:t xml:space="preserve"> Despite</w:t>
      </w:r>
      <w:r w:rsidRPr="00AF4072">
        <w:rPr>
          <w:color w:val="171717" w:themeColor="background2" w:themeShade="1A"/>
        </w:rPr>
        <w:t xml:space="preserve"> attending ESOL classes 3 times per week at City and Islington college for 5 years, he told us in English: </w:t>
      </w:r>
      <w:r w:rsidRPr="00AF4072">
        <w:rPr>
          <w:i/>
          <w:iCs/>
          <w:color w:val="171717" w:themeColor="background2" w:themeShade="1A"/>
        </w:rPr>
        <w:t>‘I try everything, anything but my language is slowly, very slowly’</w:t>
      </w:r>
      <w:r w:rsidRPr="00AF4072">
        <w:rPr>
          <w:color w:val="171717" w:themeColor="background2" w:themeShade="1A"/>
        </w:rPr>
        <w:t>. He would prefer to just have conversation classes and not worry about grammar, as the interpreter explained:</w:t>
      </w:r>
      <w:r w:rsidRPr="00AF4072">
        <w:rPr>
          <w:i/>
          <w:iCs/>
          <w:color w:val="171717" w:themeColor="background2" w:themeShade="1A"/>
        </w:rPr>
        <w:t xml:space="preserve"> ‘he doesn’t really care about the grammar, more just to speak, just to have a conversation…’</w:t>
      </w:r>
      <w:r w:rsidRPr="00AF4072">
        <w:rPr>
          <w:color w:val="171717" w:themeColor="background2" w:themeShade="1A"/>
        </w:rPr>
        <w:t xml:space="preserve"> As a result of his inability to communicate in English, despite attending ESOL for years, he feels disconnected from wider society</w:t>
      </w:r>
      <w:r w:rsidR="007F0B37" w:rsidRPr="00AF4072">
        <w:rPr>
          <w:color w:val="171717" w:themeColor="background2" w:themeShade="1A"/>
        </w:rPr>
        <w:t>.</w:t>
      </w:r>
    </w:p>
    <w:p w14:paraId="7ADE1491" w14:textId="08EEB294" w:rsidR="00916DF8" w:rsidRPr="00AF4072" w:rsidRDefault="2D84AE1D" w:rsidP="00574449">
      <w:pPr>
        <w:spacing w:line="360" w:lineRule="auto"/>
        <w:jc w:val="both"/>
        <w:rPr>
          <w:color w:val="171717" w:themeColor="background2" w:themeShade="1A"/>
        </w:rPr>
      </w:pPr>
      <w:r w:rsidRPr="00AF4072">
        <w:rPr>
          <w:color w:val="171717" w:themeColor="background2" w:themeShade="1A"/>
        </w:rPr>
        <w:t>Interestingly, we noted that several Syrian women seemed to be learning English more quickly than their male relatives. For example, Syrian 09, a single mother in her late 40s, attended college and finished Entry 3 English</w:t>
      </w:r>
      <w:r w:rsidR="04A63987" w:rsidRPr="00AF4072">
        <w:rPr>
          <w:color w:val="171717" w:themeColor="background2" w:themeShade="1A"/>
        </w:rPr>
        <w:t>.</w:t>
      </w:r>
      <w:r w:rsidRPr="00AF4072">
        <w:rPr>
          <w:color w:val="171717" w:themeColor="background2" w:themeShade="1A"/>
        </w:rPr>
        <w:t xml:space="preserve"> </w:t>
      </w:r>
      <w:r w:rsidR="04A63987" w:rsidRPr="00AF4072">
        <w:rPr>
          <w:color w:val="171717" w:themeColor="background2" w:themeShade="1A"/>
        </w:rPr>
        <w:t>S</w:t>
      </w:r>
      <w:r w:rsidRPr="00AF4072">
        <w:rPr>
          <w:color w:val="171717" w:themeColor="background2" w:themeShade="1A"/>
        </w:rPr>
        <w:t xml:space="preserve">he recounted how the help of her classmates, teacher </w:t>
      </w:r>
      <w:proofErr w:type="gramStart"/>
      <w:r w:rsidRPr="00AF4072">
        <w:rPr>
          <w:color w:val="171717" w:themeColor="background2" w:themeShade="1A"/>
        </w:rPr>
        <w:t>and also</w:t>
      </w:r>
      <w:proofErr w:type="gramEnd"/>
      <w:r w:rsidRPr="00AF4072">
        <w:rPr>
          <w:color w:val="171717" w:themeColor="background2" w:themeShade="1A"/>
        </w:rPr>
        <w:t xml:space="preserve"> her adult children</w:t>
      </w:r>
      <w:r w:rsidR="3DAB7945" w:rsidRPr="00AF4072">
        <w:rPr>
          <w:color w:val="171717" w:themeColor="background2" w:themeShade="1A"/>
        </w:rPr>
        <w:t>,</w:t>
      </w:r>
      <w:r w:rsidRPr="00AF4072">
        <w:rPr>
          <w:color w:val="171717" w:themeColor="background2" w:themeShade="1A"/>
        </w:rPr>
        <w:t xml:space="preserve"> was crucial for her language </w:t>
      </w:r>
      <w:r w:rsidRPr="00AF4072">
        <w:rPr>
          <w:color w:val="171717" w:themeColor="background2" w:themeShade="1A"/>
        </w:rPr>
        <w:lastRenderedPageBreak/>
        <w:t xml:space="preserve">improvement. Syrian 11, a young married mother of 2 young children, noted that her husband, who is disabled, had dropped out of ESOL classes. By contrast, she has made good progress, is confident communicating in English, and still attending classes 3 times per week. She showed remarkable commitment to learning English, despite having small children and </w:t>
      </w:r>
      <w:r w:rsidR="00725CAD" w:rsidRPr="00AF4072">
        <w:rPr>
          <w:color w:val="171717" w:themeColor="background2" w:themeShade="1A"/>
        </w:rPr>
        <w:t>supporting her</w:t>
      </w:r>
      <w:r w:rsidRPr="00AF4072">
        <w:rPr>
          <w:color w:val="171717" w:themeColor="background2" w:themeShade="1A"/>
        </w:rPr>
        <w:t xml:space="preserve"> </w:t>
      </w:r>
      <w:r w:rsidR="2464A4BB" w:rsidRPr="00AF4072">
        <w:rPr>
          <w:color w:val="171717" w:themeColor="background2" w:themeShade="1A"/>
        </w:rPr>
        <w:t>husband with a disability</w:t>
      </w:r>
      <w:r w:rsidRPr="00AF4072">
        <w:rPr>
          <w:color w:val="171717" w:themeColor="background2" w:themeShade="1A"/>
        </w:rPr>
        <w:t>. She told us: ‘</w:t>
      </w:r>
      <w:r w:rsidRPr="00AF4072">
        <w:rPr>
          <w:i/>
          <w:iCs/>
          <w:color w:val="171717" w:themeColor="background2" w:themeShade="1A"/>
        </w:rPr>
        <w:t>I have to leave early because my son finish at 12, so I left the college 11.30 so I can pick up my son from the nursery’</w:t>
      </w:r>
      <w:r w:rsidRPr="00AF4072">
        <w:rPr>
          <w:color w:val="171717" w:themeColor="background2" w:themeShade="1A"/>
        </w:rPr>
        <w:t xml:space="preserve">.  </w:t>
      </w:r>
    </w:p>
    <w:p w14:paraId="34C8004E" w14:textId="77777777" w:rsidR="00916DF8" w:rsidRPr="00AF4072" w:rsidRDefault="00916DF8" w:rsidP="00574449">
      <w:pPr>
        <w:spacing w:line="360" w:lineRule="auto"/>
        <w:jc w:val="both"/>
        <w:rPr>
          <w:b/>
          <w:bCs/>
          <w:color w:val="171717" w:themeColor="background2" w:themeShade="1A"/>
        </w:rPr>
      </w:pPr>
      <w:r w:rsidRPr="008A303A">
        <w:rPr>
          <w:b/>
          <w:bCs/>
          <w:color w:val="0C3512" w:themeColor="accent3" w:themeShade="80"/>
        </w:rPr>
        <w:t>To conclude</w:t>
      </w:r>
      <w:r w:rsidRPr="00AF4072">
        <w:rPr>
          <w:b/>
          <w:bCs/>
          <w:color w:val="171717" w:themeColor="background2" w:themeShade="1A"/>
        </w:rPr>
        <w:t>:</w:t>
      </w:r>
    </w:p>
    <w:p w14:paraId="77C06D1A" w14:textId="29A821A1" w:rsidR="00916DF8" w:rsidRPr="00AF4072" w:rsidRDefault="626A2C2A" w:rsidP="00574449">
      <w:pPr>
        <w:pStyle w:val="ListParagraph"/>
        <w:numPr>
          <w:ilvl w:val="0"/>
          <w:numId w:val="15"/>
        </w:numPr>
        <w:spacing w:line="360" w:lineRule="auto"/>
        <w:jc w:val="both"/>
        <w:rPr>
          <w:color w:val="171717" w:themeColor="background2" w:themeShade="1A"/>
        </w:rPr>
      </w:pPr>
      <w:bookmarkStart w:id="83" w:name="_Hlk218064639"/>
      <w:r w:rsidRPr="00AF4072">
        <w:rPr>
          <w:color w:val="171717" w:themeColor="background2" w:themeShade="1A"/>
        </w:rPr>
        <w:t>O</w:t>
      </w:r>
      <w:r w:rsidR="00916DF8" w:rsidRPr="00AF4072">
        <w:rPr>
          <w:color w:val="171717" w:themeColor="background2" w:themeShade="1A"/>
        </w:rPr>
        <w:t xml:space="preserve">ur findings clearly show that English learning is not only a significant factor that supports people through their resettlement, education and career re-activation, it is a skill that many participants are eager to learn. </w:t>
      </w:r>
    </w:p>
    <w:p w14:paraId="55A0918C" w14:textId="7B1B98E3" w:rsidR="1A0A2D82" w:rsidRPr="00AF4072" w:rsidRDefault="1A0A2D82" w:rsidP="00574449">
      <w:pPr>
        <w:pStyle w:val="ListParagraph"/>
        <w:numPr>
          <w:ilvl w:val="0"/>
          <w:numId w:val="15"/>
        </w:numPr>
        <w:spacing w:line="360" w:lineRule="auto"/>
        <w:jc w:val="both"/>
        <w:rPr>
          <w:color w:val="171717" w:themeColor="background2" w:themeShade="1A"/>
        </w:rPr>
      </w:pPr>
      <w:r w:rsidRPr="00AF4072">
        <w:rPr>
          <w:color w:val="171717" w:themeColor="background2" w:themeShade="1A"/>
        </w:rPr>
        <w:t xml:space="preserve">Language proficiency </w:t>
      </w:r>
      <w:r w:rsidR="004968ED">
        <w:rPr>
          <w:color w:val="171717" w:themeColor="background2" w:themeShade="1A"/>
        </w:rPr>
        <w:t xml:space="preserve">among both Afghans and Syrians </w:t>
      </w:r>
      <w:r w:rsidRPr="00AF4072">
        <w:rPr>
          <w:color w:val="171717" w:themeColor="background2" w:themeShade="1A"/>
        </w:rPr>
        <w:t>varies over time. Primary school children and young adults</w:t>
      </w:r>
      <w:r w:rsidR="00725CAD" w:rsidRPr="00AF4072">
        <w:rPr>
          <w:color w:val="171717" w:themeColor="background2" w:themeShade="1A"/>
        </w:rPr>
        <w:t>,</w:t>
      </w:r>
      <w:r w:rsidRPr="00AF4072">
        <w:rPr>
          <w:color w:val="171717" w:themeColor="background2" w:themeShade="1A"/>
        </w:rPr>
        <w:t xml:space="preserve"> who were highly educated before arriving in the UK</w:t>
      </w:r>
      <w:r w:rsidR="00725CAD" w:rsidRPr="00AF4072">
        <w:rPr>
          <w:color w:val="171717" w:themeColor="background2" w:themeShade="1A"/>
        </w:rPr>
        <w:t>,</w:t>
      </w:r>
      <w:r w:rsidRPr="00AF4072">
        <w:rPr>
          <w:color w:val="171717" w:themeColor="background2" w:themeShade="1A"/>
        </w:rPr>
        <w:t xml:space="preserve"> tend to pick up the language more quickly. Older generations, particularly men, find it the most challenging.</w:t>
      </w:r>
      <w:r w:rsidR="00504B0B">
        <w:rPr>
          <w:color w:val="171717" w:themeColor="background2" w:themeShade="1A"/>
        </w:rPr>
        <w:t xml:space="preserve"> We also noted generational differences in language </w:t>
      </w:r>
      <w:r w:rsidR="0093717F">
        <w:rPr>
          <w:color w:val="171717" w:themeColor="background2" w:themeShade="1A"/>
        </w:rPr>
        <w:t>acquisition amongst Syrians.</w:t>
      </w:r>
    </w:p>
    <w:p w14:paraId="153BB769" w14:textId="6CC52C8E" w:rsidR="00D63B99" w:rsidRPr="00AF4072" w:rsidRDefault="00D63B99" w:rsidP="00D63B99">
      <w:pPr>
        <w:pStyle w:val="ListParagraph"/>
        <w:numPr>
          <w:ilvl w:val="0"/>
          <w:numId w:val="15"/>
        </w:numPr>
        <w:spacing w:line="360" w:lineRule="auto"/>
        <w:jc w:val="both"/>
        <w:rPr>
          <w:color w:val="171717" w:themeColor="background2" w:themeShade="1A"/>
        </w:rPr>
      </w:pPr>
      <w:r w:rsidRPr="00AF4072">
        <w:rPr>
          <w:color w:val="171717" w:themeColor="background2" w:themeShade="1A"/>
        </w:rPr>
        <w:t>Language emerged as a key contributor to independence, both in terms of participants being able to contact services, addressing their challenges and safely navigating their environment. Thus</w:t>
      </w:r>
      <w:r w:rsidR="0093717F">
        <w:rPr>
          <w:color w:val="171717" w:themeColor="background2" w:themeShade="1A"/>
        </w:rPr>
        <w:t>,</w:t>
      </w:r>
      <w:r w:rsidRPr="00AF4072">
        <w:rPr>
          <w:color w:val="171717" w:themeColor="background2" w:themeShade="1A"/>
        </w:rPr>
        <w:t xml:space="preserve"> continued ESOL provision, and even extended opportunities to enhance participants’ language learning, are immensely important. </w:t>
      </w:r>
    </w:p>
    <w:p w14:paraId="1F14C2F6" w14:textId="17DE9C05" w:rsidR="1C339A36" w:rsidRDefault="56CC4680" w:rsidP="1C339A36">
      <w:pPr>
        <w:pStyle w:val="ListParagraph"/>
        <w:numPr>
          <w:ilvl w:val="0"/>
          <w:numId w:val="15"/>
        </w:numPr>
        <w:spacing w:line="360" w:lineRule="auto"/>
        <w:jc w:val="both"/>
      </w:pPr>
      <w:r w:rsidRPr="00986C1B">
        <w:rPr>
          <w:color w:val="171717" w:themeColor="background2" w:themeShade="1A"/>
        </w:rPr>
        <w:t xml:space="preserve">While volunteering and employment opportunities would greatly improve </w:t>
      </w:r>
      <w:r w:rsidR="00A34684">
        <w:rPr>
          <w:color w:val="171717" w:themeColor="background2" w:themeShade="1A"/>
        </w:rPr>
        <w:t xml:space="preserve">both Afghan and Syrian </w:t>
      </w:r>
      <w:r w:rsidRPr="00986C1B">
        <w:rPr>
          <w:color w:val="171717" w:themeColor="background2" w:themeShade="1A"/>
        </w:rPr>
        <w:t>participants' English, they often require a high level of English proficiency from the outset</w:t>
      </w:r>
      <w:r w:rsidR="04F9D600" w:rsidRPr="00986C1B">
        <w:rPr>
          <w:color w:val="171717" w:themeColor="background2" w:themeShade="1A"/>
        </w:rPr>
        <w:t>, leading to a catch-22 situation</w:t>
      </w:r>
      <w:r w:rsidR="002346A6" w:rsidRPr="00986C1B">
        <w:rPr>
          <w:color w:val="171717" w:themeColor="background2" w:themeShade="1A"/>
        </w:rPr>
        <w:t>.</w:t>
      </w:r>
      <w:bookmarkEnd w:id="83"/>
    </w:p>
    <w:p w14:paraId="1856478D" w14:textId="69D8E837" w:rsidR="00916DF8" w:rsidRPr="008A303A" w:rsidRDefault="00916DF8" w:rsidP="00574449">
      <w:pPr>
        <w:pStyle w:val="Heading3"/>
        <w:numPr>
          <w:ilvl w:val="2"/>
          <w:numId w:val="34"/>
        </w:numPr>
        <w:spacing w:line="360" w:lineRule="auto"/>
        <w:jc w:val="both"/>
        <w:rPr>
          <w:color w:val="0C3512" w:themeColor="accent3" w:themeShade="80"/>
        </w:rPr>
      </w:pPr>
      <w:bookmarkStart w:id="84" w:name="_Toc223346120"/>
      <w:bookmarkStart w:id="85" w:name="_Toc224747595"/>
      <w:r w:rsidRPr="008A303A">
        <w:rPr>
          <w:color w:val="0C3512" w:themeColor="accent3" w:themeShade="80"/>
        </w:rPr>
        <w:t xml:space="preserve">Health and </w:t>
      </w:r>
      <w:r w:rsidR="00A34684">
        <w:rPr>
          <w:color w:val="0C3512" w:themeColor="accent3" w:themeShade="80"/>
        </w:rPr>
        <w:t>T</w:t>
      </w:r>
      <w:r w:rsidRPr="008A303A">
        <w:rPr>
          <w:color w:val="0C3512" w:themeColor="accent3" w:themeShade="80"/>
        </w:rPr>
        <w:t>rauma</w:t>
      </w:r>
      <w:bookmarkEnd w:id="84"/>
      <w:bookmarkEnd w:id="85"/>
      <w:r w:rsidRPr="008A303A">
        <w:rPr>
          <w:color w:val="0C3512" w:themeColor="accent3" w:themeShade="80"/>
        </w:rPr>
        <w:t xml:space="preserve"> </w:t>
      </w:r>
    </w:p>
    <w:p w14:paraId="4103A10C" w14:textId="3B882DF4" w:rsidR="00916DF8" w:rsidRPr="00AF4072" w:rsidRDefault="4B9FFCC5" w:rsidP="00574449">
      <w:pPr>
        <w:spacing w:line="360" w:lineRule="auto"/>
        <w:jc w:val="both"/>
        <w:rPr>
          <w:color w:val="171717" w:themeColor="background2" w:themeShade="1A"/>
        </w:rPr>
      </w:pPr>
      <w:r w:rsidRPr="00AF4072">
        <w:rPr>
          <w:color w:val="171717" w:themeColor="background2" w:themeShade="1A"/>
        </w:rPr>
        <w:t>Our research has found clear evidence of on-going health challenges</w:t>
      </w:r>
      <w:r w:rsidR="054A1301" w:rsidRPr="00AF4072">
        <w:rPr>
          <w:color w:val="171717" w:themeColor="background2" w:themeShade="1A"/>
        </w:rPr>
        <w:t>,</w:t>
      </w:r>
      <w:r w:rsidRPr="00AF4072">
        <w:rPr>
          <w:color w:val="171717" w:themeColor="background2" w:themeShade="1A"/>
        </w:rPr>
        <w:t xml:space="preserve"> </w:t>
      </w:r>
      <w:r w:rsidR="5A51C87E" w:rsidRPr="00AF4072">
        <w:rPr>
          <w:color w:val="171717" w:themeColor="background2" w:themeShade="1A"/>
        </w:rPr>
        <w:t xml:space="preserve">especially mental health, </w:t>
      </w:r>
      <w:r w:rsidRPr="00AF4072">
        <w:rPr>
          <w:color w:val="171717" w:themeColor="background2" w:themeShade="1A"/>
        </w:rPr>
        <w:t>but it is also apparent that many Afghans are accessing support in Islington and managing their conditions.</w:t>
      </w:r>
    </w:p>
    <w:p w14:paraId="4346255F" w14:textId="112FAFA2" w:rsidR="00916DF8" w:rsidRPr="002D6081" w:rsidRDefault="00916DF8" w:rsidP="00574449">
      <w:pPr>
        <w:spacing w:line="360" w:lineRule="auto"/>
        <w:jc w:val="both"/>
      </w:pPr>
      <w:r w:rsidRPr="008A303A">
        <w:rPr>
          <w:b/>
          <w:bCs/>
          <w:color w:val="0C3512" w:themeColor="accent3" w:themeShade="80"/>
        </w:rPr>
        <w:t>The echoes of trauma</w:t>
      </w:r>
      <w:r w:rsidRPr="00AF4072">
        <w:rPr>
          <w:b/>
          <w:bCs/>
          <w:color w:val="171717" w:themeColor="background2" w:themeShade="1A"/>
        </w:rPr>
        <w:t xml:space="preserve">: </w:t>
      </w:r>
      <w:r w:rsidRPr="00AF4072">
        <w:rPr>
          <w:color w:val="171717" w:themeColor="background2" w:themeShade="1A"/>
        </w:rPr>
        <w:t xml:space="preserve">The profound trauma experienced by Afghan participants indicates how their mental health has been impacted by past violence in Afghanistan. A </w:t>
      </w:r>
      <w:r w:rsidRPr="00AF4072">
        <w:rPr>
          <w:color w:val="171717" w:themeColor="background2" w:themeShade="1A"/>
        </w:rPr>
        <w:lastRenderedPageBreak/>
        <w:t>male participant (Afghan 05) described how his son experienced harrowing events during the evacuation from Afghanistan which left a lasting trauma on the young child. Even after arriving in the UK, the trauma persists with the child frequently waking up in distress. An Afghan female participant (Afghan 16) recount</w:t>
      </w:r>
      <w:r w:rsidR="005305E4" w:rsidRPr="00AF4072">
        <w:rPr>
          <w:color w:val="171717" w:themeColor="background2" w:themeShade="1A"/>
        </w:rPr>
        <w:t>ed</w:t>
      </w:r>
      <w:r w:rsidRPr="00AF4072">
        <w:rPr>
          <w:color w:val="171717" w:themeColor="background2" w:themeShade="1A"/>
        </w:rPr>
        <w:t xml:space="preserve"> the devastating toll of a bomb explosion on her family in Afghanistan. She described the tragic loss of 28 relatives, including brothers, sisters-in-law, and nephews. She recalled the heart-wrenching experience of identifying their mutilated bodies amid the chaos of the blast.</w:t>
      </w:r>
    </w:p>
    <w:p w14:paraId="5C157144" w14:textId="73E80098" w:rsidR="00916DF8" w:rsidRPr="00AF4072" w:rsidRDefault="2D84AE1D" w:rsidP="7D9DC897">
      <w:pPr>
        <w:spacing w:line="360" w:lineRule="auto"/>
        <w:jc w:val="both"/>
        <w:rPr>
          <w:b/>
          <w:bCs/>
          <w:color w:val="171717" w:themeColor="background2" w:themeShade="1A"/>
        </w:rPr>
      </w:pPr>
      <w:r w:rsidRPr="008A303A">
        <w:rPr>
          <w:b/>
          <w:bCs/>
          <w:color w:val="0C3512" w:themeColor="accent3" w:themeShade="80"/>
        </w:rPr>
        <w:t>Access to mental health support</w:t>
      </w:r>
      <w:r w:rsidR="4B9FFCC5" w:rsidRPr="00AF4072">
        <w:rPr>
          <w:b/>
          <w:bCs/>
          <w:color w:val="171717" w:themeColor="background2" w:themeShade="1A"/>
        </w:rPr>
        <w:t xml:space="preserve">: </w:t>
      </w:r>
      <w:r w:rsidR="2D29A4E8" w:rsidRPr="00AF4072">
        <w:rPr>
          <w:color w:val="171717" w:themeColor="background2" w:themeShade="1A"/>
        </w:rPr>
        <w:t xml:space="preserve">Some Afghan people may experience stigma around mental health issues, which can lead to reluctance to seek support and therapy when needed. Stakeholder 12 said that, while stigma plays a part, people </w:t>
      </w:r>
      <w:r w:rsidR="718C77EE" w:rsidRPr="00AF4072">
        <w:rPr>
          <w:color w:val="171717" w:themeColor="background2" w:themeShade="1A"/>
        </w:rPr>
        <w:t xml:space="preserve">often tend to focus on practical issues such as </w:t>
      </w:r>
      <w:r w:rsidR="2D29A4E8" w:rsidRPr="00AF4072">
        <w:rPr>
          <w:color w:val="171717" w:themeColor="background2" w:themeShade="1A"/>
        </w:rPr>
        <w:t>accessing education, improving their English, settling in the area or finding a job, rather than therapy itself</w:t>
      </w:r>
      <w:r w:rsidR="5DB320E3" w:rsidRPr="00AF4072">
        <w:rPr>
          <w:color w:val="171717" w:themeColor="background2" w:themeShade="1A"/>
        </w:rPr>
        <w:t>: ‘</w:t>
      </w:r>
      <w:r w:rsidR="5DB320E3" w:rsidRPr="0062214D">
        <w:rPr>
          <w:i/>
          <w:iCs/>
          <w:color w:val="171717" w:themeColor="background2" w:themeShade="1A"/>
        </w:rPr>
        <w:t xml:space="preserve">it's really only after giving that a really good try that a smaller minority come back and say </w:t>
      </w:r>
      <w:r w:rsidR="0062214D">
        <w:rPr>
          <w:color w:val="171717" w:themeColor="background2" w:themeShade="1A"/>
        </w:rPr>
        <w:t>“</w:t>
      </w:r>
      <w:r w:rsidR="5DB320E3" w:rsidRPr="00AF4072">
        <w:rPr>
          <w:i/>
          <w:iCs/>
          <w:color w:val="171717" w:themeColor="background2" w:themeShade="1A"/>
        </w:rPr>
        <w:t>actually maybe I do want some more specific input around learning how to cope with my low mood</w:t>
      </w:r>
      <w:r w:rsidR="0062214D">
        <w:rPr>
          <w:color w:val="171717" w:themeColor="background2" w:themeShade="1A"/>
        </w:rPr>
        <w:t>”’</w:t>
      </w:r>
      <w:r w:rsidR="2D29A4E8" w:rsidRPr="00AF4072">
        <w:rPr>
          <w:color w:val="171717" w:themeColor="background2" w:themeShade="1A"/>
        </w:rPr>
        <w:t xml:space="preserve"> (Stakeholder 12). </w:t>
      </w:r>
    </w:p>
    <w:p w14:paraId="75148972" w14:textId="273B8C43" w:rsidR="00916DF8" w:rsidRPr="00AF4072" w:rsidRDefault="4B9FFCC5" w:rsidP="00574449">
      <w:pPr>
        <w:spacing w:line="360" w:lineRule="auto"/>
        <w:jc w:val="both"/>
        <w:rPr>
          <w:b/>
          <w:bCs/>
          <w:color w:val="171717" w:themeColor="background2" w:themeShade="1A"/>
        </w:rPr>
      </w:pPr>
      <w:r w:rsidRPr="00AF4072">
        <w:rPr>
          <w:color w:val="171717" w:themeColor="background2" w:themeShade="1A"/>
        </w:rPr>
        <w:t xml:space="preserve">A male participant (Afghan 13) discussed his struggle with a sleeping disorder associated with a mix of depression and anxiety caused by the evacuation and worry about his brother who was in danger in Afghanistan. Counselling sessions with a mental health </w:t>
      </w:r>
      <w:r w:rsidR="2E39944B" w:rsidRPr="00AF4072">
        <w:rPr>
          <w:color w:val="171717" w:themeColor="background2" w:themeShade="1A"/>
        </w:rPr>
        <w:t>specialist at</w:t>
      </w:r>
      <w:r w:rsidRPr="00AF4072">
        <w:rPr>
          <w:color w:val="171717" w:themeColor="background2" w:themeShade="1A"/>
        </w:rPr>
        <w:t xml:space="preserve"> the Traumatic Stress Clinic, facilitated by Islington Council, helped him to a diagnosis and treatment plan involving medication to improve his sleep (Afghan 13 interview 2). When interviewed in 2025, although still experiencing sleep problems he said: ‘</w:t>
      </w:r>
      <w:r w:rsidRPr="00AF4072">
        <w:rPr>
          <w:i/>
          <w:iCs/>
          <w:color w:val="171717" w:themeColor="background2" w:themeShade="1A"/>
        </w:rPr>
        <w:t>now I'm able to smile more than before.</w:t>
      </w:r>
      <w:r w:rsidRPr="00AF4072">
        <w:rPr>
          <w:color w:val="171717" w:themeColor="background2" w:themeShade="1A"/>
        </w:rPr>
        <w:t xml:space="preserve">’ </w:t>
      </w:r>
    </w:p>
    <w:p w14:paraId="2FE9D5BF" w14:textId="77777777" w:rsidR="00916DF8" w:rsidRPr="00AF4072" w:rsidRDefault="00916DF8" w:rsidP="00574449">
      <w:pPr>
        <w:spacing w:line="360" w:lineRule="auto"/>
        <w:jc w:val="both"/>
        <w:rPr>
          <w:color w:val="171717" w:themeColor="background2" w:themeShade="1A"/>
        </w:rPr>
      </w:pPr>
      <w:r w:rsidRPr="00AF4072">
        <w:rPr>
          <w:color w:val="171717" w:themeColor="background2" w:themeShade="1A"/>
        </w:rPr>
        <w:t>Following up participants over three years, we encountered some very positive stories of recovery. When we first met Afghan 22 and 23, they were deeply worried about their teenage son who had been so traumatised by the evacuation and relocation to London that he refused to engage, would not learn English and did not socialise:</w:t>
      </w:r>
    </w:p>
    <w:p w14:paraId="38B9D9A1" w14:textId="77777777" w:rsidR="00916DF8" w:rsidRPr="00AF4072" w:rsidRDefault="00916DF8" w:rsidP="00F12A8E">
      <w:pPr>
        <w:spacing w:line="360" w:lineRule="auto"/>
        <w:ind w:left="720"/>
        <w:jc w:val="both"/>
        <w:rPr>
          <w:i/>
          <w:iCs/>
          <w:color w:val="171717" w:themeColor="background2" w:themeShade="1A"/>
        </w:rPr>
      </w:pPr>
      <w:r w:rsidRPr="00AF4072">
        <w:rPr>
          <w:i/>
          <w:iCs/>
          <w:color w:val="171717" w:themeColor="background2" w:themeShade="1A"/>
        </w:rPr>
        <w:t>for five to six months while we were living in the hotel, he was completely isolated. He was not speaking to anyone. He was not going to college or school, and we used to take the food and meals to his room.</w:t>
      </w:r>
    </w:p>
    <w:p w14:paraId="4CDEB5C7" w14:textId="77777777" w:rsidR="00916DF8" w:rsidRPr="00AF4072" w:rsidRDefault="00916DF8" w:rsidP="00574449">
      <w:pPr>
        <w:spacing w:line="360" w:lineRule="auto"/>
        <w:jc w:val="both"/>
        <w:rPr>
          <w:color w:val="171717" w:themeColor="background2" w:themeShade="1A"/>
        </w:rPr>
      </w:pPr>
      <w:r w:rsidRPr="00AF4072">
        <w:rPr>
          <w:color w:val="171717" w:themeColor="background2" w:themeShade="1A"/>
        </w:rPr>
        <w:t>However, over time, as he accessed mental health support from the Traumatic Stress Clinic, his situation markedly improved. By 2025 his parents told us: ‘</w:t>
      </w:r>
      <w:r w:rsidRPr="00AF4072">
        <w:rPr>
          <w:i/>
          <w:iCs/>
          <w:color w:val="171717" w:themeColor="background2" w:themeShade="1A"/>
        </w:rPr>
        <w:t xml:space="preserve">He's getting better </w:t>
      </w:r>
      <w:r w:rsidRPr="00AF4072">
        <w:rPr>
          <w:i/>
          <w:iCs/>
          <w:color w:val="171717" w:themeColor="background2" w:themeShade="1A"/>
        </w:rPr>
        <w:lastRenderedPageBreak/>
        <w:t>now</w:t>
      </w:r>
      <w:r w:rsidRPr="00AF4072">
        <w:rPr>
          <w:color w:val="171717" w:themeColor="background2" w:themeShade="1A"/>
        </w:rPr>
        <w:t>.’ They were very grateful to their caseworker who referred them to the psychologist. Initially their son had weekly sessions and eventually he started to gain more confidence, go outside and start to socialise: ‘</w:t>
      </w:r>
      <w:r w:rsidRPr="00AF4072">
        <w:rPr>
          <w:i/>
          <w:iCs/>
          <w:color w:val="171717" w:themeColor="background2" w:themeShade="1A"/>
        </w:rPr>
        <w:t>now he's doing well and now he works in a market stall’</w:t>
      </w:r>
      <w:r w:rsidRPr="00AF4072">
        <w:rPr>
          <w:color w:val="171717" w:themeColor="background2" w:themeShade="1A"/>
        </w:rPr>
        <w:t>.</w:t>
      </w:r>
    </w:p>
    <w:p w14:paraId="16F0674A" w14:textId="321EEC64" w:rsidR="00916DF8" w:rsidRPr="002D6081" w:rsidRDefault="00916DF8" w:rsidP="00574449">
      <w:pPr>
        <w:spacing w:line="360" w:lineRule="auto"/>
        <w:jc w:val="both"/>
      </w:pPr>
      <w:r w:rsidRPr="00AF4072">
        <w:rPr>
          <w:color w:val="171717" w:themeColor="background2" w:themeShade="1A"/>
        </w:rPr>
        <w:t>The remarkable turn</w:t>
      </w:r>
      <w:r w:rsidR="00F80513" w:rsidRPr="00AF4072">
        <w:rPr>
          <w:color w:val="171717" w:themeColor="background2" w:themeShade="1A"/>
        </w:rPr>
        <w:t xml:space="preserve">around </w:t>
      </w:r>
      <w:r w:rsidRPr="00AF4072">
        <w:rPr>
          <w:color w:val="171717" w:themeColor="background2" w:themeShade="1A"/>
        </w:rPr>
        <w:t>from a teenager who would not leave his room to now working in a busy London market demonstrates the importance of early intervention and appropriate mental health support.</w:t>
      </w:r>
    </w:p>
    <w:p w14:paraId="42C03D6A" w14:textId="77777777" w:rsidR="00252BB8" w:rsidRPr="00AF4072" w:rsidRDefault="00916DF8" w:rsidP="00574449">
      <w:pPr>
        <w:spacing w:line="360" w:lineRule="auto"/>
        <w:jc w:val="both"/>
        <w:rPr>
          <w:color w:val="171717" w:themeColor="background2" w:themeShade="1A"/>
        </w:rPr>
      </w:pPr>
      <w:r w:rsidRPr="008A303A">
        <w:rPr>
          <w:b/>
          <w:bCs/>
          <w:color w:val="0C3512" w:themeColor="accent3" w:themeShade="80"/>
        </w:rPr>
        <w:t>Access to healthcare</w:t>
      </w:r>
      <w:r w:rsidRPr="00AF4072">
        <w:rPr>
          <w:b/>
          <w:bCs/>
          <w:color w:val="171717" w:themeColor="background2" w:themeShade="1A"/>
        </w:rPr>
        <w:t>:</w:t>
      </w:r>
      <w:r w:rsidRPr="00AF4072">
        <w:rPr>
          <w:color w:val="171717" w:themeColor="background2" w:themeShade="1A"/>
        </w:rPr>
        <w:t xml:space="preserve"> Some participants reported having problems accessing health care and long waiting times to get a GP appointment and consultation. However, most participants were grateful for healthcare facilities. Afghan 16 was particularly appreciative of the </w:t>
      </w:r>
      <w:r w:rsidR="00F80513" w:rsidRPr="00AF4072">
        <w:rPr>
          <w:color w:val="171717" w:themeColor="background2" w:themeShade="1A"/>
        </w:rPr>
        <w:t>care she received following a heart attack and</w:t>
      </w:r>
      <w:r w:rsidRPr="00AF4072">
        <w:rPr>
          <w:color w:val="171717" w:themeColor="background2" w:themeShade="1A"/>
        </w:rPr>
        <w:t xml:space="preserve"> being moved swiftly through the healthcare system to the operating </w:t>
      </w:r>
      <w:r w:rsidR="00F80513" w:rsidRPr="00AF4072">
        <w:rPr>
          <w:color w:val="171717" w:themeColor="background2" w:themeShade="1A"/>
        </w:rPr>
        <w:t>theatre</w:t>
      </w:r>
      <w:r w:rsidRPr="00AF4072">
        <w:rPr>
          <w:color w:val="171717" w:themeColor="background2" w:themeShade="1A"/>
        </w:rPr>
        <w:t xml:space="preserve"> when she needed heart surgery. </w:t>
      </w:r>
    </w:p>
    <w:p w14:paraId="56161319" w14:textId="5A77D8AD" w:rsidR="00916DF8" w:rsidRPr="00AF4072" w:rsidRDefault="4B9FFCC5" w:rsidP="00574449">
      <w:pPr>
        <w:spacing w:line="360" w:lineRule="auto"/>
        <w:jc w:val="both"/>
        <w:rPr>
          <w:color w:val="171717" w:themeColor="background2" w:themeShade="1A"/>
        </w:rPr>
      </w:pPr>
      <w:r w:rsidRPr="00AF4072">
        <w:rPr>
          <w:color w:val="171717" w:themeColor="background2" w:themeShade="1A"/>
        </w:rPr>
        <w:t>Afghan 14</w:t>
      </w:r>
      <w:r w:rsidR="00F80513" w:rsidRPr="00AF4072">
        <w:rPr>
          <w:rStyle w:val="FootnoteReference"/>
          <w:color w:val="171717" w:themeColor="background2" w:themeShade="1A"/>
        </w:rPr>
        <w:footnoteReference w:id="33"/>
      </w:r>
      <w:r w:rsidRPr="00AF4072">
        <w:rPr>
          <w:color w:val="171717" w:themeColor="background2" w:themeShade="1A"/>
        </w:rPr>
        <w:t xml:space="preserve">, a male participant who sadly died from cancer, had </w:t>
      </w:r>
      <w:r w:rsidR="73BBD264" w:rsidRPr="00AF4072">
        <w:rPr>
          <w:color w:val="171717" w:themeColor="background2" w:themeShade="1A"/>
        </w:rPr>
        <w:t>narrated</w:t>
      </w:r>
      <w:r w:rsidRPr="00AF4072">
        <w:rPr>
          <w:color w:val="171717" w:themeColor="background2" w:themeShade="1A"/>
        </w:rPr>
        <w:t xml:space="preserve"> his journey through illness and the challenges he faced since arriving in the UK. When interviewed in 2023, he was appreciative of the treatment and support for cancer.</w:t>
      </w:r>
    </w:p>
    <w:p w14:paraId="27E77D73" w14:textId="6C99D26B" w:rsidR="00916DF8" w:rsidRPr="00AF4072" w:rsidRDefault="00916DF8" w:rsidP="00574449">
      <w:pPr>
        <w:spacing w:line="360" w:lineRule="auto"/>
        <w:jc w:val="both"/>
        <w:rPr>
          <w:color w:val="171717" w:themeColor="background2" w:themeShade="1A"/>
        </w:rPr>
      </w:pPr>
      <w:r w:rsidRPr="00AF4072">
        <w:rPr>
          <w:color w:val="171717" w:themeColor="background2" w:themeShade="1A"/>
        </w:rPr>
        <w:t xml:space="preserve">Afghans 24 and 25 mentioned that the care provided by doctors had a positive impact on their lives. In Afghanistan their </w:t>
      </w:r>
      <w:r w:rsidR="007763E8" w:rsidRPr="00AF4072">
        <w:rPr>
          <w:color w:val="171717" w:themeColor="background2" w:themeShade="1A"/>
        </w:rPr>
        <w:t xml:space="preserve">young </w:t>
      </w:r>
      <w:r w:rsidRPr="00AF4072">
        <w:rPr>
          <w:color w:val="171717" w:themeColor="background2" w:themeShade="1A"/>
        </w:rPr>
        <w:t>son, who was born with a severe disability, might not have survived</w:t>
      </w:r>
      <w:r w:rsidR="00FC6C75" w:rsidRPr="00AF4072">
        <w:rPr>
          <w:color w:val="171717" w:themeColor="background2" w:themeShade="1A"/>
        </w:rPr>
        <w:t xml:space="preserve"> </w:t>
      </w:r>
      <w:r w:rsidRPr="00AF4072">
        <w:rPr>
          <w:color w:val="171717" w:themeColor="background2" w:themeShade="1A"/>
        </w:rPr>
        <w:t xml:space="preserve">but in the </w:t>
      </w:r>
      <w:r w:rsidR="00FC6C75" w:rsidRPr="00AF4072">
        <w:rPr>
          <w:color w:val="171717" w:themeColor="background2" w:themeShade="1A"/>
        </w:rPr>
        <w:t>UK,</w:t>
      </w:r>
      <w:r w:rsidRPr="00AF4072">
        <w:rPr>
          <w:color w:val="171717" w:themeColor="background2" w:themeShade="1A"/>
        </w:rPr>
        <w:t xml:space="preserve"> he received excellent medical attention. </w:t>
      </w:r>
    </w:p>
    <w:p w14:paraId="76C476AC" w14:textId="273CE61E" w:rsidR="00916DF8" w:rsidRPr="00AF4072" w:rsidRDefault="00916DF8" w:rsidP="00574449">
      <w:pPr>
        <w:spacing w:line="360" w:lineRule="auto"/>
        <w:jc w:val="both"/>
        <w:rPr>
          <w:color w:val="171717" w:themeColor="background2" w:themeShade="1A"/>
        </w:rPr>
      </w:pPr>
      <w:r w:rsidRPr="008A303A">
        <w:rPr>
          <w:b/>
          <w:bCs/>
          <w:color w:val="0C3512" w:themeColor="accent3" w:themeShade="80"/>
        </w:rPr>
        <w:t>The ability to use technology</w:t>
      </w:r>
      <w:r w:rsidRPr="008A303A">
        <w:rPr>
          <w:color w:val="0C3512" w:themeColor="accent3" w:themeShade="80"/>
        </w:rPr>
        <w:t xml:space="preserve"> </w:t>
      </w:r>
      <w:r w:rsidRPr="00AF4072">
        <w:rPr>
          <w:color w:val="171717" w:themeColor="background2" w:themeShade="1A"/>
        </w:rPr>
        <w:t xml:space="preserve">clearly helped some to navigate the health care system. Afghan 18 and 19 a young couple, had their first baby in London. She appreciated an app </w:t>
      </w:r>
      <w:r w:rsidR="008969FB" w:rsidRPr="00AF4072">
        <w:rPr>
          <w:color w:val="171717" w:themeColor="background2" w:themeShade="1A"/>
        </w:rPr>
        <w:t xml:space="preserve">on her phone, </w:t>
      </w:r>
      <w:r w:rsidRPr="00AF4072">
        <w:rPr>
          <w:color w:val="171717" w:themeColor="background2" w:themeShade="1A"/>
        </w:rPr>
        <w:t>from UCL Hospital</w:t>
      </w:r>
      <w:r w:rsidR="008969FB" w:rsidRPr="00AF4072">
        <w:rPr>
          <w:color w:val="171717" w:themeColor="background2" w:themeShade="1A"/>
        </w:rPr>
        <w:t>,</w:t>
      </w:r>
      <w:r w:rsidRPr="00AF4072">
        <w:rPr>
          <w:color w:val="171717" w:themeColor="background2" w:themeShade="1A"/>
        </w:rPr>
        <w:t xml:space="preserve"> that help</w:t>
      </w:r>
      <w:r w:rsidR="008969FB" w:rsidRPr="00AF4072">
        <w:rPr>
          <w:color w:val="171717" w:themeColor="background2" w:themeShade="1A"/>
        </w:rPr>
        <w:t>ed</w:t>
      </w:r>
      <w:r w:rsidRPr="00AF4072">
        <w:rPr>
          <w:color w:val="171717" w:themeColor="background2" w:themeShade="1A"/>
        </w:rPr>
        <w:t xml:space="preserve"> her access prescriptions and appointments; the app also made it easier to follow her medical schedule, and the growth and measurements of </w:t>
      </w:r>
      <w:r w:rsidR="00F80513" w:rsidRPr="00AF4072">
        <w:rPr>
          <w:color w:val="171717" w:themeColor="background2" w:themeShade="1A"/>
        </w:rPr>
        <w:t>the u</w:t>
      </w:r>
      <w:r w:rsidRPr="00AF4072">
        <w:rPr>
          <w:color w:val="171717" w:themeColor="background2" w:themeShade="1A"/>
        </w:rPr>
        <w:t>nborn baby during her pregnancy.</w:t>
      </w:r>
    </w:p>
    <w:p w14:paraId="6A0992C7" w14:textId="77777777" w:rsidR="00916DF8" w:rsidRPr="00AF4072" w:rsidRDefault="00916DF8" w:rsidP="00574449">
      <w:pPr>
        <w:spacing w:line="360" w:lineRule="auto"/>
        <w:jc w:val="both"/>
        <w:rPr>
          <w:color w:val="171717" w:themeColor="background2" w:themeShade="1A"/>
        </w:rPr>
      </w:pPr>
      <w:r w:rsidRPr="00AF4072">
        <w:rPr>
          <w:color w:val="171717" w:themeColor="background2" w:themeShade="1A"/>
        </w:rPr>
        <w:t xml:space="preserve">However, some participants were struggling to navigate technology. For example, a woman in the focus group described the difficulties she faces with the online appointment system when she takes her baby to the doctor. She would prefer to speak directly to staff to make an appointment rather than booking online. </w:t>
      </w:r>
    </w:p>
    <w:p w14:paraId="0C50C486" w14:textId="2ECE0576" w:rsidR="00916DF8" w:rsidRPr="00AF4072" w:rsidRDefault="00916DF8" w:rsidP="00574449">
      <w:pPr>
        <w:spacing w:line="360" w:lineRule="auto"/>
        <w:jc w:val="both"/>
        <w:rPr>
          <w:color w:val="171717" w:themeColor="background2" w:themeShade="1A"/>
        </w:rPr>
      </w:pPr>
      <w:r w:rsidRPr="00AF4072">
        <w:rPr>
          <w:color w:val="171717" w:themeColor="background2" w:themeShade="1A"/>
        </w:rPr>
        <w:lastRenderedPageBreak/>
        <w:t>Another participant said that the tele</w:t>
      </w:r>
      <w:r w:rsidR="00F80513" w:rsidRPr="00AF4072">
        <w:rPr>
          <w:color w:val="171717" w:themeColor="background2" w:themeShade="1A"/>
        </w:rPr>
        <w:t>-</w:t>
      </w:r>
      <w:r w:rsidRPr="00AF4072">
        <w:rPr>
          <w:color w:val="171717" w:themeColor="background2" w:themeShade="1A"/>
        </w:rPr>
        <w:t>consultation advice from the doctor, along with medical treatment without physical checkups, had not been effective. She received a cream for her allergy without a further physical checkup. That treatment was not effective in addressing her issue (Afghan 03).</w:t>
      </w:r>
    </w:p>
    <w:p w14:paraId="118FEF32" w14:textId="4D458659" w:rsidR="00916DF8" w:rsidRPr="00AF4072" w:rsidRDefault="00916DF8" w:rsidP="00574449">
      <w:pPr>
        <w:spacing w:line="360" w:lineRule="auto"/>
        <w:jc w:val="both"/>
        <w:rPr>
          <w:color w:val="171717" w:themeColor="background2" w:themeShade="1A"/>
        </w:rPr>
      </w:pPr>
      <w:r w:rsidRPr="008A303A">
        <w:rPr>
          <w:b/>
          <w:bCs/>
          <w:color w:val="0C3512" w:themeColor="accent3" w:themeShade="80"/>
        </w:rPr>
        <w:t>Turning to the Syrian participants</w:t>
      </w:r>
      <w:r w:rsidRPr="00AF4072">
        <w:rPr>
          <w:color w:val="171717" w:themeColor="background2" w:themeShade="1A"/>
        </w:rPr>
        <w:t>, we can see the long-term impact of trauma</w:t>
      </w:r>
      <w:r w:rsidRPr="00AF4072">
        <w:rPr>
          <w:b/>
          <w:bCs/>
          <w:color w:val="171717" w:themeColor="background2" w:themeShade="1A"/>
        </w:rPr>
        <w:t xml:space="preserve">. </w:t>
      </w:r>
      <w:r w:rsidRPr="00AF4072">
        <w:rPr>
          <w:color w:val="171717" w:themeColor="background2" w:themeShade="1A"/>
        </w:rPr>
        <w:t>Several Syrian men seemed to be still impacted by the effects of the war and protracted periods in refugee camps before coming to the UK. The interviews highlighted the profound impact of trauma, manifesting in symptoms such as depression, anxiety, and post-traumatic stress disorder (PTSD). This trauma continues to haunt individuals even after resettlement, impacting their ability to adapt to their new surroundings and engage in daily life as described by Syrian 09. Another participant, Syrian 10</w:t>
      </w:r>
      <w:r w:rsidR="00AA4C50" w:rsidRPr="00AF4072">
        <w:rPr>
          <w:color w:val="171717" w:themeColor="background2" w:themeShade="1A"/>
        </w:rPr>
        <w:t>,</w:t>
      </w:r>
      <w:r w:rsidRPr="00AF4072">
        <w:rPr>
          <w:color w:val="171717" w:themeColor="background2" w:themeShade="1A"/>
        </w:rPr>
        <w:t xml:space="preserve"> told us about her husband who has an on-going physical health condition that required surgery. Syrian 05, a middle-aged man, has a health condition that results in chronic back pain. Despite receiving medical support from GPs and hospitals, his back condition remains unalleviated. This man also described on-going psychological issues relating to the war. These were compounded by the death of his father and his inability to attend the funeral in Syria. Additionally, his concerns were exacerbated by worrying about his daughter who remains in Lebanon. </w:t>
      </w:r>
    </w:p>
    <w:p w14:paraId="59D81293" w14:textId="0E9D8D61" w:rsidR="00916DF8" w:rsidRPr="00AF4072" w:rsidRDefault="00916DF8" w:rsidP="00574449">
      <w:pPr>
        <w:spacing w:line="360" w:lineRule="auto"/>
        <w:jc w:val="both"/>
        <w:rPr>
          <w:color w:val="171717" w:themeColor="background2" w:themeShade="1A"/>
        </w:rPr>
      </w:pPr>
      <w:r w:rsidRPr="00AF4072">
        <w:rPr>
          <w:color w:val="171717" w:themeColor="background2" w:themeShade="1A"/>
        </w:rPr>
        <w:t>It is also apparent that accessing the right support and getting the correct diagnosis can have a profoundly positive impact on people’s lives. A Syrian woman told us about the long journey with her son. Syrian 10 was initially deeply frustrated with the handling of the son’s case: ‘</w:t>
      </w:r>
      <w:r w:rsidRPr="00AF4072">
        <w:rPr>
          <w:i/>
          <w:iCs/>
          <w:color w:val="171717" w:themeColor="background2" w:themeShade="1A"/>
        </w:rPr>
        <w:t>They said, “It takes between six to eight, nine months until his name comes”</w:t>
      </w:r>
      <w:r w:rsidRPr="00AF4072">
        <w:rPr>
          <w:color w:val="171717" w:themeColor="background2" w:themeShade="1A"/>
        </w:rPr>
        <w:t>’. However, once a definitive diagnosis was made and appropriate support was provided</w:t>
      </w:r>
      <w:r w:rsidR="17179114" w:rsidRPr="00AF4072">
        <w:rPr>
          <w:color w:val="171717" w:themeColor="background2" w:themeShade="1A"/>
        </w:rPr>
        <w:t>,</w:t>
      </w:r>
      <w:r w:rsidRPr="00AF4072">
        <w:rPr>
          <w:color w:val="171717" w:themeColor="background2" w:themeShade="1A"/>
        </w:rPr>
        <w:t xml:space="preserve"> the boy showed improvement. </w:t>
      </w:r>
    </w:p>
    <w:p w14:paraId="514D8132" w14:textId="6AB7F2A2" w:rsidR="00916DF8" w:rsidRPr="00AF4072" w:rsidRDefault="4B9FFCC5" w:rsidP="00574449">
      <w:pPr>
        <w:spacing w:line="360" w:lineRule="auto"/>
        <w:jc w:val="both"/>
        <w:rPr>
          <w:b/>
          <w:bCs/>
          <w:color w:val="171717" w:themeColor="background2" w:themeShade="1A"/>
        </w:rPr>
      </w:pPr>
      <w:r w:rsidRPr="008A303A">
        <w:rPr>
          <w:b/>
          <w:bCs/>
          <w:color w:val="0C3512" w:themeColor="accent3" w:themeShade="80"/>
        </w:rPr>
        <w:t>To conclude</w:t>
      </w:r>
      <w:r w:rsidR="03EE384C" w:rsidRPr="00AF4072">
        <w:rPr>
          <w:b/>
          <w:bCs/>
          <w:color w:val="171717" w:themeColor="background2" w:themeShade="1A"/>
        </w:rPr>
        <w:t>:</w:t>
      </w:r>
      <w:r w:rsidRPr="00AF4072">
        <w:rPr>
          <w:b/>
          <w:bCs/>
          <w:color w:val="171717" w:themeColor="background2" w:themeShade="1A"/>
        </w:rPr>
        <w:t xml:space="preserve"> </w:t>
      </w:r>
    </w:p>
    <w:p w14:paraId="509B21EB" w14:textId="0F37CEF6" w:rsidR="00916DF8" w:rsidRPr="00AF4072" w:rsidRDefault="3EB891CA" w:rsidP="7D9DC897">
      <w:pPr>
        <w:pStyle w:val="ListParagraph"/>
        <w:numPr>
          <w:ilvl w:val="0"/>
          <w:numId w:val="16"/>
        </w:numPr>
        <w:spacing w:line="360" w:lineRule="auto"/>
        <w:jc w:val="both"/>
        <w:rPr>
          <w:color w:val="171717" w:themeColor="background2" w:themeShade="1A"/>
        </w:rPr>
      </w:pPr>
      <w:bookmarkStart w:id="86" w:name="_Hlk218064695"/>
      <w:r w:rsidRPr="00AF4072">
        <w:rPr>
          <w:color w:val="171717" w:themeColor="background2" w:themeShade="1A"/>
        </w:rPr>
        <w:t xml:space="preserve">Our findings show that accessing the right support is having a profoundly positive impact on both physical and mental well-being. </w:t>
      </w:r>
    </w:p>
    <w:p w14:paraId="6C66488C" w14:textId="7609CE94" w:rsidR="00916DF8" w:rsidRPr="00AF4072" w:rsidRDefault="3EB891CA" w:rsidP="00FB1B63">
      <w:pPr>
        <w:pStyle w:val="ListParagraph"/>
        <w:numPr>
          <w:ilvl w:val="0"/>
          <w:numId w:val="16"/>
        </w:numPr>
        <w:spacing w:line="360" w:lineRule="auto"/>
        <w:jc w:val="both"/>
        <w:rPr>
          <w:color w:val="171717" w:themeColor="background2" w:themeShade="1A"/>
        </w:rPr>
      </w:pPr>
      <w:r w:rsidRPr="00AF4072">
        <w:rPr>
          <w:color w:val="171717" w:themeColor="background2" w:themeShade="1A"/>
        </w:rPr>
        <w:t>Signposting to appropriate health care, including psychological counselling</w:t>
      </w:r>
      <w:r w:rsidR="008348A0" w:rsidRPr="00AF4072">
        <w:rPr>
          <w:color w:val="171717" w:themeColor="background2" w:themeShade="1A"/>
        </w:rPr>
        <w:t>,</w:t>
      </w:r>
      <w:r w:rsidRPr="00AF4072">
        <w:rPr>
          <w:color w:val="171717" w:themeColor="background2" w:themeShade="1A"/>
        </w:rPr>
        <w:t xml:space="preserve"> is clearly important and necessary even years after people arrive in the UK.</w:t>
      </w:r>
    </w:p>
    <w:p w14:paraId="357728A9" w14:textId="314149AA" w:rsidR="00916DF8" w:rsidRPr="00AF4072" w:rsidRDefault="2866EAFF" w:rsidP="00FB1B63">
      <w:pPr>
        <w:pStyle w:val="ListParagraph"/>
        <w:numPr>
          <w:ilvl w:val="0"/>
          <w:numId w:val="16"/>
        </w:numPr>
        <w:spacing w:line="360" w:lineRule="auto"/>
        <w:jc w:val="both"/>
        <w:rPr>
          <w:color w:val="171717" w:themeColor="background2" w:themeShade="1A"/>
        </w:rPr>
      </w:pPr>
      <w:r w:rsidRPr="00AF4072">
        <w:rPr>
          <w:rFonts w:ascii="Aptos" w:eastAsia="Aptos" w:hAnsi="Aptos" w:cs="Aptos"/>
          <w:color w:val="171717" w:themeColor="background2" w:themeShade="1A"/>
        </w:rPr>
        <w:lastRenderedPageBreak/>
        <w:t>Some people found technology helpful in accessing GP appointments and prescriptions. However, it can be confusing and ineffective for some, particularly when it comes to tele-consultations with doctors</w:t>
      </w:r>
      <w:r w:rsidR="00D30448" w:rsidRPr="00AF4072">
        <w:rPr>
          <w:rFonts w:ascii="Aptos" w:eastAsia="Aptos" w:hAnsi="Aptos" w:cs="Aptos"/>
          <w:color w:val="171717" w:themeColor="background2" w:themeShade="1A"/>
        </w:rPr>
        <w:t>.</w:t>
      </w:r>
    </w:p>
    <w:p w14:paraId="2562354E" w14:textId="41E88998" w:rsidR="00916DF8" w:rsidRPr="00AF4072" w:rsidRDefault="131D85A4" w:rsidP="1C339A36">
      <w:pPr>
        <w:pStyle w:val="ListParagraph"/>
        <w:numPr>
          <w:ilvl w:val="0"/>
          <w:numId w:val="16"/>
        </w:numPr>
        <w:spacing w:line="360" w:lineRule="auto"/>
        <w:jc w:val="both"/>
        <w:rPr>
          <w:color w:val="171717" w:themeColor="background2" w:themeShade="1A"/>
        </w:rPr>
      </w:pPr>
      <w:r w:rsidRPr="00AF4072">
        <w:rPr>
          <w:color w:val="171717" w:themeColor="background2" w:themeShade="1A"/>
        </w:rPr>
        <w:t>O</w:t>
      </w:r>
      <w:r w:rsidR="4B9FFCC5" w:rsidRPr="00AF4072">
        <w:rPr>
          <w:color w:val="171717" w:themeColor="background2" w:themeShade="1A"/>
        </w:rPr>
        <w:t>ur findings</w:t>
      </w:r>
      <w:r w:rsidR="3A53596F" w:rsidRPr="00AF4072">
        <w:rPr>
          <w:color w:val="171717" w:themeColor="background2" w:themeShade="1A"/>
        </w:rPr>
        <w:t xml:space="preserve"> also</w:t>
      </w:r>
      <w:r w:rsidR="4B9FFCC5" w:rsidRPr="00AF4072">
        <w:rPr>
          <w:color w:val="171717" w:themeColor="background2" w:themeShade="1A"/>
        </w:rPr>
        <w:t xml:space="preserve"> show the profound mental health challenges faced by some displaced people. Several Afghans and Syrians described symptoms of persistent stress, depression and anxiety – manifesting in sleep disorders, for example.</w:t>
      </w:r>
    </w:p>
    <w:p w14:paraId="43A3B885" w14:textId="66A7EDB3" w:rsidR="00916DF8" w:rsidRPr="00AF4072" w:rsidRDefault="4B9FFCC5" w:rsidP="1C339A36">
      <w:pPr>
        <w:pStyle w:val="ListParagraph"/>
        <w:numPr>
          <w:ilvl w:val="0"/>
          <w:numId w:val="16"/>
        </w:numPr>
        <w:spacing w:line="360" w:lineRule="auto"/>
        <w:jc w:val="both"/>
        <w:rPr>
          <w:color w:val="171717" w:themeColor="background2" w:themeShade="1A"/>
        </w:rPr>
      </w:pPr>
      <w:r w:rsidRPr="00AF4072">
        <w:rPr>
          <w:color w:val="171717" w:themeColor="background2" w:themeShade="1A"/>
        </w:rPr>
        <w:t xml:space="preserve">The accounts shared by </w:t>
      </w:r>
      <w:r w:rsidR="00C45BD8" w:rsidRPr="00AF4072">
        <w:rPr>
          <w:color w:val="171717" w:themeColor="background2" w:themeShade="1A"/>
        </w:rPr>
        <w:t xml:space="preserve">some of the </w:t>
      </w:r>
      <w:r w:rsidRPr="00AF4072">
        <w:rPr>
          <w:color w:val="171717" w:themeColor="background2" w:themeShade="1A"/>
        </w:rPr>
        <w:t>Syrian</w:t>
      </w:r>
      <w:r w:rsidR="00C45BD8" w:rsidRPr="00AF4072">
        <w:rPr>
          <w:color w:val="171717" w:themeColor="background2" w:themeShade="1A"/>
        </w:rPr>
        <w:t xml:space="preserve"> interviewees</w:t>
      </w:r>
      <w:r w:rsidRPr="00AF4072">
        <w:rPr>
          <w:color w:val="171717" w:themeColor="background2" w:themeShade="1A"/>
        </w:rPr>
        <w:t xml:space="preserve"> indicate the long-term consequences of such mental health issues.</w:t>
      </w:r>
    </w:p>
    <w:p w14:paraId="7BF858FD" w14:textId="65BCAB6B" w:rsidR="00916DF8" w:rsidRPr="008A303A" w:rsidRDefault="00916DF8" w:rsidP="00574449">
      <w:pPr>
        <w:pStyle w:val="Heading3"/>
        <w:numPr>
          <w:ilvl w:val="2"/>
          <w:numId w:val="34"/>
        </w:numPr>
        <w:spacing w:line="360" w:lineRule="auto"/>
        <w:jc w:val="both"/>
        <w:rPr>
          <w:color w:val="0C3512" w:themeColor="accent3" w:themeShade="80"/>
        </w:rPr>
      </w:pPr>
      <w:bookmarkStart w:id="87" w:name="_Toc223346121"/>
      <w:bookmarkStart w:id="88" w:name="_Toc224747596"/>
      <w:bookmarkEnd w:id="86"/>
      <w:r w:rsidRPr="008A303A">
        <w:rPr>
          <w:color w:val="0C3512" w:themeColor="accent3" w:themeShade="80"/>
        </w:rPr>
        <w:t xml:space="preserve">Schools and </w:t>
      </w:r>
      <w:r w:rsidR="00036CD2">
        <w:rPr>
          <w:color w:val="0C3512" w:themeColor="accent3" w:themeShade="80"/>
        </w:rPr>
        <w:t>E</w:t>
      </w:r>
      <w:r w:rsidRPr="008A303A">
        <w:rPr>
          <w:color w:val="0C3512" w:themeColor="accent3" w:themeShade="80"/>
        </w:rPr>
        <w:t>ducation</w:t>
      </w:r>
      <w:bookmarkEnd w:id="87"/>
      <w:bookmarkEnd w:id="88"/>
      <w:r w:rsidRPr="008A303A">
        <w:rPr>
          <w:color w:val="0C3512" w:themeColor="accent3" w:themeShade="80"/>
        </w:rPr>
        <w:t xml:space="preserve"> </w:t>
      </w:r>
    </w:p>
    <w:p w14:paraId="017ACE8F" w14:textId="657A5D91" w:rsidR="00916DF8" w:rsidRPr="00AF4072" w:rsidRDefault="00916DF8" w:rsidP="00574449">
      <w:pPr>
        <w:spacing w:line="360" w:lineRule="auto"/>
        <w:jc w:val="both"/>
        <w:rPr>
          <w:color w:val="171717" w:themeColor="background2" w:themeShade="1A"/>
        </w:rPr>
      </w:pPr>
      <w:r w:rsidRPr="00AF4072">
        <w:rPr>
          <w:color w:val="171717" w:themeColor="background2" w:themeShade="1A"/>
        </w:rPr>
        <w:t xml:space="preserve">Afghan families were grateful that their children had access to education. </w:t>
      </w:r>
      <w:r w:rsidR="00F80513" w:rsidRPr="00AF4072">
        <w:rPr>
          <w:color w:val="171717" w:themeColor="background2" w:themeShade="1A"/>
        </w:rPr>
        <w:t xml:space="preserve">Afghan 22-23 </w:t>
      </w:r>
      <w:r w:rsidRPr="00AF4072">
        <w:rPr>
          <w:color w:val="171717" w:themeColor="background2" w:themeShade="1A"/>
        </w:rPr>
        <w:t>parents of seven children, four daughters and three sons, told us that they were impressed by their children's improvement at all levels.</w:t>
      </w:r>
    </w:p>
    <w:p w14:paraId="5F53061C" w14:textId="07AA158F" w:rsidR="00916DF8" w:rsidRPr="00AF4072" w:rsidRDefault="779370BF" w:rsidP="7D9DC897">
      <w:pPr>
        <w:spacing w:line="360" w:lineRule="auto"/>
        <w:jc w:val="both"/>
        <w:rPr>
          <w:rStyle w:val="FootnoteReference"/>
          <w:color w:val="171717" w:themeColor="background2" w:themeShade="1A"/>
        </w:rPr>
      </w:pPr>
      <w:r w:rsidRPr="00AF4072">
        <w:rPr>
          <w:color w:val="171717" w:themeColor="background2" w:themeShade="1A"/>
        </w:rPr>
        <w:t xml:space="preserve">While parents were satisfied with the UK education system at nursery and primary level, </w:t>
      </w:r>
      <w:r w:rsidR="6963A89F" w:rsidRPr="00AF4072">
        <w:rPr>
          <w:color w:val="171717" w:themeColor="background2" w:themeShade="1A"/>
        </w:rPr>
        <w:t xml:space="preserve">for </w:t>
      </w:r>
      <w:r w:rsidR="52AB110C" w:rsidRPr="00AF4072">
        <w:rPr>
          <w:color w:val="171717" w:themeColor="background2" w:themeShade="1A"/>
        </w:rPr>
        <w:t xml:space="preserve">newly arrived </w:t>
      </w:r>
      <w:r w:rsidRPr="00AF4072">
        <w:rPr>
          <w:color w:val="171717" w:themeColor="background2" w:themeShade="1A"/>
        </w:rPr>
        <w:t>teenagers, particularly those with limited English skills, navigating secondary and further education can be challenging. Our research reveals that these persistent challenges are often related to structural issues in the education sector, including the wide range of options and requirements for accessing university.</w:t>
      </w:r>
    </w:p>
    <w:p w14:paraId="0F1E48ED" w14:textId="7CCCCE61" w:rsidR="00916DF8" w:rsidRPr="00AF4072" w:rsidRDefault="00916DF8" w:rsidP="00574449">
      <w:pPr>
        <w:spacing w:line="360" w:lineRule="auto"/>
        <w:jc w:val="both"/>
        <w:rPr>
          <w:color w:val="171717" w:themeColor="background2" w:themeShade="1A"/>
        </w:rPr>
      </w:pPr>
      <w:r w:rsidRPr="008A303A">
        <w:rPr>
          <w:b/>
          <w:bCs/>
          <w:color w:val="0C3512" w:themeColor="accent3" w:themeShade="80"/>
        </w:rPr>
        <w:t>Satisfaction with primary schools</w:t>
      </w:r>
      <w:r w:rsidRPr="00AF4072">
        <w:rPr>
          <w:b/>
          <w:bCs/>
          <w:color w:val="171717" w:themeColor="background2" w:themeShade="1A"/>
        </w:rPr>
        <w:t>:</w:t>
      </w:r>
      <w:r w:rsidRPr="00AF4072">
        <w:rPr>
          <w:color w:val="171717" w:themeColor="background2" w:themeShade="1A"/>
        </w:rPr>
        <w:t xml:space="preserve"> Most </w:t>
      </w:r>
      <w:r w:rsidR="780588F3" w:rsidRPr="00AF4072">
        <w:rPr>
          <w:color w:val="171717" w:themeColor="background2" w:themeShade="1A"/>
        </w:rPr>
        <w:t xml:space="preserve">of the </w:t>
      </w:r>
      <w:r w:rsidRPr="00AF4072">
        <w:rPr>
          <w:color w:val="171717" w:themeColor="background2" w:themeShade="1A"/>
        </w:rPr>
        <w:t>children attended schools within a 10-minute walk of home. Those in the same household tended to attend the same school, which made logistics easier for large families. One father told us: ‘</w:t>
      </w:r>
      <w:r w:rsidRPr="00AF4072">
        <w:rPr>
          <w:i/>
          <w:iCs/>
          <w:color w:val="171717" w:themeColor="background2" w:themeShade="1A"/>
        </w:rPr>
        <w:t xml:space="preserve">I can go and pick up my kid and just talk to them. It’s very easy. </w:t>
      </w:r>
      <w:r w:rsidR="536763FA" w:rsidRPr="00AF4072">
        <w:rPr>
          <w:i/>
          <w:iCs/>
          <w:color w:val="171717" w:themeColor="background2" w:themeShade="1A"/>
        </w:rPr>
        <w:t>T</w:t>
      </w:r>
      <w:r w:rsidRPr="00AF4072">
        <w:rPr>
          <w:i/>
          <w:iCs/>
          <w:color w:val="171717" w:themeColor="background2" w:themeShade="1A"/>
        </w:rPr>
        <w:t xml:space="preserve">he school... it’s excellent and we are very happy and very proud’ </w:t>
      </w:r>
      <w:r w:rsidRPr="00AF4072">
        <w:rPr>
          <w:color w:val="171717" w:themeColor="background2" w:themeShade="1A"/>
        </w:rPr>
        <w:t xml:space="preserve">(Afghan 13). </w:t>
      </w:r>
    </w:p>
    <w:p w14:paraId="17E0687E" w14:textId="77777777" w:rsidR="00916DF8" w:rsidRPr="00AF4072" w:rsidRDefault="00916DF8" w:rsidP="00574449">
      <w:pPr>
        <w:spacing w:line="360" w:lineRule="auto"/>
        <w:jc w:val="both"/>
        <w:rPr>
          <w:color w:val="171717" w:themeColor="background2" w:themeShade="1A"/>
        </w:rPr>
      </w:pPr>
      <w:r w:rsidRPr="00AF4072">
        <w:rPr>
          <w:color w:val="171717" w:themeColor="background2" w:themeShade="1A"/>
        </w:rPr>
        <w:t>Most parents were proud of their children’s progress with English as if ‘</w:t>
      </w:r>
      <w:r w:rsidRPr="00AF4072">
        <w:rPr>
          <w:i/>
          <w:iCs/>
          <w:color w:val="171717" w:themeColor="background2" w:themeShade="1A"/>
        </w:rPr>
        <w:t>they have been born in UK’</w:t>
      </w:r>
      <w:r w:rsidRPr="00AF4072">
        <w:rPr>
          <w:color w:val="171717" w:themeColor="background2" w:themeShade="1A"/>
        </w:rPr>
        <w:t xml:space="preserve"> (Afghan 22-23). A father of three said: ‘</w:t>
      </w:r>
      <w:r w:rsidRPr="00AF4072">
        <w:rPr>
          <w:i/>
          <w:iCs/>
          <w:color w:val="171717" w:themeColor="background2" w:themeShade="1A"/>
        </w:rPr>
        <w:t>They can speak English very well.... they are the first people that they are singing the Christmas song... I’m proud of them’</w:t>
      </w:r>
      <w:r w:rsidRPr="00AF4072">
        <w:rPr>
          <w:color w:val="171717" w:themeColor="background2" w:themeShade="1A"/>
        </w:rPr>
        <w:t xml:space="preserve"> (Afghan 12). One family with five children, attended the same school as their mother, who worked part-time as a teaching assistant (Afghan 09). She mentioned that her daughter volunteered at the school, helping younger children with their homework.</w:t>
      </w:r>
    </w:p>
    <w:p w14:paraId="17156CB0" w14:textId="3DD1B530" w:rsidR="00916DF8" w:rsidRPr="00AF4072" w:rsidRDefault="00916DF8" w:rsidP="00574449">
      <w:pPr>
        <w:spacing w:line="360" w:lineRule="auto"/>
        <w:jc w:val="both"/>
        <w:rPr>
          <w:color w:val="171717" w:themeColor="background2" w:themeShade="1A"/>
        </w:rPr>
      </w:pPr>
      <w:r w:rsidRPr="00AF4072">
        <w:rPr>
          <w:color w:val="171717" w:themeColor="background2" w:themeShade="1A"/>
        </w:rPr>
        <w:lastRenderedPageBreak/>
        <w:t>Most parents found staff at primary school helpful and approachable. Some parents told us that they rely on their children and apps like Google Translate to communicate with the school (Afghan 20 and 21). Indeed, as mentioned by some school staff</w:t>
      </w:r>
      <w:r w:rsidR="00112FFD" w:rsidRPr="00AF4072">
        <w:rPr>
          <w:color w:val="171717" w:themeColor="background2" w:themeShade="1A"/>
        </w:rPr>
        <w:t xml:space="preserve"> (</w:t>
      </w:r>
      <w:r w:rsidRPr="00AF4072">
        <w:rPr>
          <w:color w:val="171717" w:themeColor="background2" w:themeShade="1A"/>
        </w:rPr>
        <w:t>section</w:t>
      </w:r>
      <w:r w:rsidR="00112FFD" w:rsidRPr="00AF4072">
        <w:rPr>
          <w:color w:val="171717" w:themeColor="background2" w:themeShade="1A"/>
        </w:rPr>
        <w:t xml:space="preserve"> 4.1.2.)</w:t>
      </w:r>
      <w:r w:rsidRPr="00AF4072">
        <w:rPr>
          <w:color w:val="171717" w:themeColor="background2" w:themeShade="1A"/>
        </w:rPr>
        <w:t xml:space="preserve"> communication with parents can sometimes be a challenge for schools.</w:t>
      </w:r>
    </w:p>
    <w:p w14:paraId="2BF75748" w14:textId="77777777" w:rsidR="00916DF8" w:rsidRPr="00AF4072" w:rsidRDefault="00916DF8" w:rsidP="00574449">
      <w:pPr>
        <w:spacing w:line="360" w:lineRule="auto"/>
        <w:jc w:val="both"/>
        <w:rPr>
          <w:color w:val="171717" w:themeColor="background2" w:themeShade="1A"/>
        </w:rPr>
      </w:pPr>
      <w:r w:rsidRPr="00AF4072">
        <w:rPr>
          <w:color w:val="171717" w:themeColor="background2" w:themeShade="1A"/>
        </w:rPr>
        <w:t xml:space="preserve">No parents reported any direct discrimination against their children at school, and some highlighted the strong focus on safeguarding. For example, a father of six told us: </w:t>
      </w:r>
      <w:r w:rsidRPr="00AF4072">
        <w:rPr>
          <w:i/>
          <w:iCs/>
          <w:color w:val="171717" w:themeColor="background2" w:themeShade="1A"/>
        </w:rPr>
        <w:t xml:space="preserve">‘My daughter... </w:t>
      </w:r>
      <w:proofErr w:type="gramStart"/>
      <w:r w:rsidRPr="00AF4072">
        <w:rPr>
          <w:i/>
          <w:iCs/>
          <w:color w:val="171717" w:themeColor="background2" w:themeShade="1A"/>
        </w:rPr>
        <w:t>fell down</w:t>
      </w:r>
      <w:proofErr w:type="gramEnd"/>
      <w:r w:rsidRPr="00AF4072">
        <w:rPr>
          <w:i/>
          <w:iCs/>
          <w:color w:val="171717" w:themeColor="background2" w:themeShade="1A"/>
        </w:rPr>
        <w:t>... I felt the teacher is more worried than me about the child’</w:t>
      </w:r>
      <w:r w:rsidRPr="00AF4072">
        <w:rPr>
          <w:color w:val="171717" w:themeColor="background2" w:themeShade="1A"/>
        </w:rPr>
        <w:t xml:space="preserve"> (Afghan 05).</w:t>
      </w:r>
    </w:p>
    <w:p w14:paraId="4ADC399A" w14:textId="06C37BCC" w:rsidR="00916DF8" w:rsidRPr="00AF4072" w:rsidRDefault="00916DF8" w:rsidP="00574449">
      <w:pPr>
        <w:spacing w:line="360" w:lineRule="auto"/>
        <w:jc w:val="both"/>
        <w:rPr>
          <w:color w:val="171717" w:themeColor="background2" w:themeShade="1A"/>
        </w:rPr>
      </w:pPr>
      <w:r w:rsidRPr="008A303A">
        <w:rPr>
          <w:b/>
          <w:bCs/>
          <w:color w:val="0C3512" w:themeColor="accent3" w:themeShade="80"/>
        </w:rPr>
        <w:t>Challenges with secondary school/GCSEs</w:t>
      </w:r>
      <w:r w:rsidRPr="00AF4072">
        <w:rPr>
          <w:b/>
          <w:bCs/>
          <w:color w:val="171717" w:themeColor="background2" w:themeShade="1A"/>
        </w:rPr>
        <w:t>:</w:t>
      </w:r>
      <w:r w:rsidRPr="00AF4072">
        <w:rPr>
          <w:color w:val="171717" w:themeColor="background2" w:themeShade="1A"/>
        </w:rPr>
        <w:t xml:space="preserve"> However, some participants told us about the difficulties teenagers, with limited English skills, face when trying to navigate secondary and further education systems</w:t>
      </w:r>
      <w:r w:rsidRPr="00AF4072">
        <w:rPr>
          <w:rStyle w:val="FootnoteReference"/>
          <w:color w:val="171717" w:themeColor="background2" w:themeShade="1A"/>
        </w:rPr>
        <w:footnoteReference w:id="34"/>
      </w:r>
      <w:r w:rsidRPr="00AF4072">
        <w:rPr>
          <w:color w:val="171717" w:themeColor="background2" w:themeShade="1A"/>
        </w:rPr>
        <w:t>. Our research shows that slow progress in English affects students’ ability to pass their GCSEs. A father told us that his son's limited English skills were holding him back in his GCSEs: ‘</w:t>
      </w:r>
      <w:r w:rsidRPr="00AF4072">
        <w:rPr>
          <w:i/>
          <w:iCs/>
          <w:color w:val="171717" w:themeColor="background2" w:themeShade="1A"/>
        </w:rPr>
        <w:t>it is very difficult to do GCSE English when you don’t speak English, and you’ve never learned English before.</w:t>
      </w:r>
      <w:r w:rsidRPr="00AF4072">
        <w:rPr>
          <w:color w:val="171717" w:themeColor="background2" w:themeShade="1A"/>
        </w:rPr>
        <w:t xml:space="preserve">’ (Afghan 13). </w:t>
      </w:r>
    </w:p>
    <w:p w14:paraId="7D9A979E" w14:textId="46A07E11" w:rsidR="00916DF8" w:rsidRPr="00AF4072" w:rsidRDefault="00916DF8" w:rsidP="00574449">
      <w:pPr>
        <w:spacing w:line="360" w:lineRule="auto"/>
        <w:jc w:val="both"/>
        <w:rPr>
          <w:color w:val="171717" w:themeColor="background2" w:themeShade="1A"/>
        </w:rPr>
      </w:pPr>
      <w:r w:rsidRPr="00AF4072">
        <w:rPr>
          <w:color w:val="171717" w:themeColor="background2" w:themeShade="1A"/>
        </w:rPr>
        <w:t xml:space="preserve">Several parents complained that students are placed in year groups according to their age, rather than their English skills, which causes </w:t>
      </w:r>
      <w:proofErr w:type="gramStart"/>
      <w:r w:rsidRPr="00AF4072">
        <w:rPr>
          <w:color w:val="171717" w:themeColor="background2" w:themeShade="1A"/>
        </w:rPr>
        <w:t>particular problems</w:t>
      </w:r>
      <w:proofErr w:type="gramEnd"/>
      <w:r w:rsidRPr="00AF4072">
        <w:rPr>
          <w:color w:val="171717" w:themeColor="background2" w:themeShade="1A"/>
        </w:rPr>
        <w:t xml:space="preserve"> for students entering exam years. The daughter of one participant (Afghan 07) felt she could not </w:t>
      </w:r>
      <w:r w:rsidR="5CFAC022" w:rsidRPr="00AF4072">
        <w:rPr>
          <w:color w:val="171717" w:themeColor="background2" w:themeShade="1A"/>
        </w:rPr>
        <w:t>‘</w:t>
      </w:r>
      <w:r w:rsidRPr="00AF4072">
        <w:rPr>
          <w:color w:val="171717" w:themeColor="background2" w:themeShade="1A"/>
        </w:rPr>
        <w:t>handle</w:t>
      </w:r>
      <w:r w:rsidR="4A725C59" w:rsidRPr="00AF4072">
        <w:rPr>
          <w:color w:val="171717" w:themeColor="background2" w:themeShade="1A"/>
        </w:rPr>
        <w:t xml:space="preserve">’ </w:t>
      </w:r>
      <w:r w:rsidRPr="00AF4072">
        <w:rPr>
          <w:color w:val="171717" w:themeColor="background2" w:themeShade="1A"/>
        </w:rPr>
        <w:t>the content of subjects</w:t>
      </w:r>
      <w:r w:rsidR="7FE3AF8A" w:rsidRPr="00AF4072">
        <w:rPr>
          <w:color w:val="171717" w:themeColor="background2" w:themeShade="1A"/>
        </w:rPr>
        <w:t>,</w:t>
      </w:r>
      <w:r w:rsidRPr="00AF4072">
        <w:rPr>
          <w:color w:val="171717" w:themeColor="background2" w:themeShade="1A"/>
        </w:rPr>
        <w:t xml:space="preserve"> but the school refused to assign her to a lower year group. The case worker had been especially helpful in finding a school which would allow the girl to enter a lower academic year, thus giving her an extra school year to ‘catch up’ before entering the GCSE cycle. The father said that she is happy in her new school. Some parents told us that recently arrived students would benefit from intensive English tuition before moving to mainstream classes.   </w:t>
      </w:r>
    </w:p>
    <w:p w14:paraId="2EB77DF6" w14:textId="77777777" w:rsidR="00916DF8" w:rsidRPr="00AF4072" w:rsidRDefault="00916DF8" w:rsidP="00574449">
      <w:pPr>
        <w:spacing w:line="360" w:lineRule="auto"/>
        <w:jc w:val="both"/>
        <w:rPr>
          <w:color w:val="171717" w:themeColor="background2" w:themeShade="1A"/>
        </w:rPr>
      </w:pPr>
      <w:r w:rsidRPr="00AF4072">
        <w:rPr>
          <w:color w:val="171717" w:themeColor="background2" w:themeShade="1A"/>
        </w:rPr>
        <w:t xml:space="preserve">Our research shows that parents often feel frustrated at being unable to understand or help their children navigate the system. An Afghan man, who arrived with limited English, shared his frustration and said that he would welcome some help from the school to </w:t>
      </w:r>
      <w:r w:rsidRPr="00AF4072">
        <w:rPr>
          <w:color w:val="171717" w:themeColor="background2" w:themeShade="1A"/>
        </w:rPr>
        <w:lastRenderedPageBreak/>
        <w:t>support his daughter with her GCSEs: ‘</w:t>
      </w:r>
      <w:r w:rsidRPr="00AF4072">
        <w:rPr>
          <w:i/>
          <w:iCs/>
          <w:color w:val="171717" w:themeColor="background2" w:themeShade="1A"/>
        </w:rPr>
        <w:t>I lost my way...  We are not English speaker... We really need support from the school</w:t>
      </w:r>
      <w:r w:rsidRPr="00AF4072">
        <w:rPr>
          <w:color w:val="171717" w:themeColor="background2" w:themeShade="1A"/>
        </w:rPr>
        <w:t xml:space="preserve">’ (Afghan 05). </w:t>
      </w:r>
    </w:p>
    <w:p w14:paraId="10D12397" w14:textId="78C64D55" w:rsidR="00D32482" w:rsidRDefault="00916DF8" w:rsidP="00574449">
      <w:pPr>
        <w:spacing w:line="360" w:lineRule="auto"/>
        <w:jc w:val="both"/>
        <w:rPr>
          <w:b/>
          <w:bCs/>
          <w:color w:val="156082" w:themeColor="accent1"/>
        </w:rPr>
      </w:pPr>
      <w:r w:rsidRPr="008A303A">
        <w:rPr>
          <w:b/>
          <w:bCs/>
          <w:color w:val="0C3512" w:themeColor="accent3" w:themeShade="80"/>
        </w:rPr>
        <w:t>Our research revealed that young Syrian students</w:t>
      </w:r>
      <w:r w:rsidRPr="008A303A">
        <w:rPr>
          <w:color w:val="0C3512" w:themeColor="accent3" w:themeShade="80"/>
        </w:rPr>
        <w:t xml:space="preserve"> </w:t>
      </w:r>
      <w:r w:rsidRPr="00AF4072">
        <w:rPr>
          <w:color w:val="171717" w:themeColor="background2" w:themeShade="1A"/>
        </w:rPr>
        <w:t xml:space="preserve">encountered similar difficulties at secondary school and college. Two young men aged 20 and 22 (Syrian 01 and 02) said that their language difficulties had caused them to repeatedly fail GCSE English causing them to get stuck in the educational system and unable to progress. Family pressures and concerns about their future also made it difficult for them to engage with their education. These participants indicated that </w:t>
      </w:r>
      <w:r w:rsidR="00CD7E62" w:rsidRPr="00AF4072">
        <w:rPr>
          <w:color w:val="171717" w:themeColor="background2" w:themeShade="1A"/>
        </w:rPr>
        <w:t>such</w:t>
      </w:r>
      <w:r w:rsidRPr="00AF4072">
        <w:rPr>
          <w:color w:val="171717" w:themeColor="background2" w:themeShade="1A"/>
        </w:rPr>
        <w:t xml:space="preserve"> difficulties were affecting their mental health too: ‘</w:t>
      </w:r>
      <w:r w:rsidRPr="00AF4072">
        <w:rPr>
          <w:i/>
          <w:iCs/>
          <w:color w:val="171717" w:themeColor="background2" w:themeShade="1A"/>
        </w:rPr>
        <w:t>I have some depression... like a young adult you’re living with your family, your parents they think all the way different than you, so that should make like high pressure on you</w:t>
      </w:r>
      <w:r w:rsidRPr="00AF4072">
        <w:rPr>
          <w:color w:val="171717" w:themeColor="background2" w:themeShade="1A"/>
        </w:rPr>
        <w:t xml:space="preserve">’ (Syrian 01). </w:t>
      </w:r>
    </w:p>
    <w:p w14:paraId="45A2A32F" w14:textId="3930664B" w:rsidR="00916DF8" w:rsidRPr="00AF4072" w:rsidRDefault="13BC4435" w:rsidP="00574449">
      <w:pPr>
        <w:spacing w:line="360" w:lineRule="auto"/>
        <w:jc w:val="both"/>
        <w:rPr>
          <w:b/>
          <w:bCs/>
          <w:color w:val="171717" w:themeColor="background2" w:themeShade="1A"/>
        </w:rPr>
      </w:pPr>
      <w:r w:rsidRPr="008A303A">
        <w:rPr>
          <w:b/>
          <w:bCs/>
          <w:color w:val="0C3512" w:themeColor="accent3" w:themeShade="80"/>
        </w:rPr>
        <w:t>To</w:t>
      </w:r>
      <w:r w:rsidR="00916DF8" w:rsidRPr="008A303A">
        <w:rPr>
          <w:b/>
          <w:bCs/>
          <w:color w:val="0C3512" w:themeColor="accent3" w:themeShade="80"/>
        </w:rPr>
        <w:t xml:space="preserve"> conclu</w:t>
      </w:r>
      <w:r w:rsidR="761F9C7F" w:rsidRPr="008A303A">
        <w:rPr>
          <w:b/>
          <w:bCs/>
          <w:color w:val="0C3512" w:themeColor="accent3" w:themeShade="80"/>
        </w:rPr>
        <w:t>de</w:t>
      </w:r>
      <w:r w:rsidR="761F9C7F" w:rsidRPr="00AF4072">
        <w:rPr>
          <w:b/>
          <w:bCs/>
          <w:color w:val="171717" w:themeColor="background2" w:themeShade="1A"/>
        </w:rPr>
        <w:t>:</w:t>
      </w:r>
      <w:r w:rsidR="00916DF8" w:rsidRPr="00AF4072">
        <w:rPr>
          <w:b/>
          <w:bCs/>
          <w:color w:val="171717" w:themeColor="background2" w:themeShade="1A"/>
        </w:rPr>
        <w:t xml:space="preserve"> </w:t>
      </w:r>
    </w:p>
    <w:p w14:paraId="349327CC" w14:textId="77CAA435" w:rsidR="00916DF8" w:rsidRPr="00AF4072" w:rsidRDefault="02765B67" w:rsidP="7D9DC897">
      <w:pPr>
        <w:pStyle w:val="ListParagraph"/>
        <w:numPr>
          <w:ilvl w:val="0"/>
          <w:numId w:val="17"/>
        </w:numPr>
        <w:spacing w:line="360" w:lineRule="auto"/>
        <w:jc w:val="both"/>
        <w:rPr>
          <w:color w:val="171717" w:themeColor="background2" w:themeShade="1A"/>
        </w:rPr>
      </w:pPr>
      <w:bookmarkStart w:id="89" w:name="_Hlk218064729"/>
      <w:r w:rsidRPr="00AF4072">
        <w:rPr>
          <w:color w:val="171717" w:themeColor="background2" w:themeShade="1A"/>
        </w:rPr>
        <w:t>Our research shows that, overall, families found schools to be welcoming places where</w:t>
      </w:r>
      <w:r w:rsidR="6B0AF72C" w:rsidRPr="00AF4072">
        <w:rPr>
          <w:color w:val="171717" w:themeColor="background2" w:themeShade="1A"/>
        </w:rPr>
        <w:t xml:space="preserve"> teachers were approachable, and</w:t>
      </w:r>
      <w:r w:rsidRPr="00AF4072">
        <w:rPr>
          <w:color w:val="171717" w:themeColor="background2" w:themeShade="1A"/>
        </w:rPr>
        <w:t xml:space="preserve"> their children felt safe and supported.</w:t>
      </w:r>
      <w:r w:rsidR="37C77268" w:rsidRPr="00AF4072">
        <w:rPr>
          <w:color w:val="171717" w:themeColor="background2" w:themeShade="1A"/>
        </w:rPr>
        <w:t xml:space="preserve"> </w:t>
      </w:r>
    </w:p>
    <w:p w14:paraId="0DA22C43" w14:textId="5C7248C0" w:rsidR="00916DF8" w:rsidRPr="00AF4072" w:rsidRDefault="00213D8B" w:rsidP="00574449">
      <w:pPr>
        <w:pStyle w:val="ListParagraph"/>
        <w:numPr>
          <w:ilvl w:val="0"/>
          <w:numId w:val="17"/>
        </w:numPr>
        <w:spacing w:line="360" w:lineRule="auto"/>
        <w:jc w:val="both"/>
        <w:rPr>
          <w:color w:val="171717" w:themeColor="background2" w:themeShade="1A"/>
        </w:rPr>
      </w:pPr>
      <w:r w:rsidRPr="00AF4072">
        <w:rPr>
          <w:color w:val="171717" w:themeColor="background2" w:themeShade="1A"/>
        </w:rPr>
        <w:t>F</w:t>
      </w:r>
      <w:r w:rsidR="00916DF8" w:rsidRPr="00AF4072">
        <w:rPr>
          <w:color w:val="171717" w:themeColor="background2" w:themeShade="1A"/>
        </w:rPr>
        <w:t>amilies were satisfied with their children</w:t>
      </w:r>
      <w:r w:rsidR="17BA7E55" w:rsidRPr="00AF4072">
        <w:rPr>
          <w:color w:val="171717" w:themeColor="background2" w:themeShade="1A"/>
        </w:rPr>
        <w:t>’</w:t>
      </w:r>
      <w:r w:rsidR="00916DF8" w:rsidRPr="00AF4072">
        <w:rPr>
          <w:color w:val="171717" w:themeColor="background2" w:themeShade="1A"/>
        </w:rPr>
        <w:t xml:space="preserve">s primary school education and progress. </w:t>
      </w:r>
      <w:r w:rsidR="779370BF" w:rsidRPr="00AF4072">
        <w:rPr>
          <w:color w:val="171717" w:themeColor="background2" w:themeShade="1A"/>
        </w:rPr>
        <w:t xml:space="preserve">However, </w:t>
      </w:r>
      <w:r w:rsidR="005D2E19">
        <w:rPr>
          <w:color w:val="171717" w:themeColor="background2" w:themeShade="1A"/>
        </w:rPr>
        <w:t xml:space="preserve">Afghan and Syrian </w:t>
      </w:r>
      <w:r w:rsidR="779370BF" w:rsidRPr="00AF4072">
        <w:rPr>
          <w:color w:val="171717" w:themeColor="background2" w:themeShade="1A"/>
        </w:rPr>
        <w:t>participants often struggled to understand the many options and requirements for progressing through secondary school into further education and university.</w:t>
      </w:r>
      <w:r w:rsidR="00F0273E" w:rsidRPr="00AF4072">
        <w:rPr>
          <w:color w:val="171717" w:themeColor="background2" w:themeShade="1A"/>
        </w:rPr>
        <w:t xml:space="preserve"> </w:t>
      </w:r>
      <w:r w:rsidR="63670085" w:rsidRPr="00AF4072">
        <w:rPr>
          <w:color w:val="171717" w:themeColor="background2" w:themeShade="1A"/>
        </w:rPr>
        <w:t>T</w:t>
      </w:r>
      <w:r w:rsidR="00916DF8" w:rsidRPr="00AF4072">
        <w:rPr>
          <w:color w:val="171717" w:themeColor="background2" w:themeShade="1A"/>
        </w:rPr>
        <w:t xml:space="preserve">his was particularly challenging for recently arrived </w:t>
      </w:r>
      <w:r w:rsidR="00CD7E62" w:rsidRPr="00AF4072">
        <w:rPr>
          <w:color w:val="171717" w:themeColor="background2" w:themeShade="1A"/>
        </w:rPr>
        <w:t>teenagers</w:t>
      </w:r>
      <w:r w:rsidR="00916DF8" w:rsidRPr="00AF4072">
        <w:rPr>
          <w:color w:val="171717" w:themeColor="background2" w:themeShade="1A"/>
        </w:rPr>
        <w:t xml:space="preserve"> with limited English skills, as they were expected to join the GCSE year groups. A key issue is that students are placed in year groups according to their age rather than their English proficiency. In some cases, this has caused stress and fear of failure.</w:t>
      </w:r>
    </w:p>
    <w:p w14:paraId="2188BD1D" w14:textId="3FA25618" w:rsidR="00916DF8" w:rsidRPr="008A303A" w:rsidRDefault="4B9FFCC5" w:rsidP="00574449">
      <w:pPr>
        <w:pStyle w:val="Heading3"/>
        <w:numPr>
          <w:ilvl w:val="2"/>
          <w:numId w:val="34"/>
        </w:numPr>
        <w:spacing w:line="360" w:lineRule="auto"/>
        <w:jc w:val="both"/>
        <w:rPr>
          <w:color w:val="0C3512" w:themeColor="accent3" w:themeShade="80"/>
        </w:rPr>
      </w:pPr>
      <w:bookmarkStart w:id="90" w:name="_Toc223346122"/>
      <w:bookmarkStart w:id="91" w:name="_Toc224747597"/>
      <w:bookmarkEnd w:id="89"/>
      <w:r w:rsidRPr="008A303A">
        <w:rPr>
          <w:color w:val="0C3512" w:themeColor="accent3" w:themeShade="80"/>
        </w:rPr>
        <w:t xml:space="preserve">Social </w:t>
      </w:r>
      <w:r w:rsidR="00036CD2">
        <w:rPr>
          <w:color w:val="0C3512" w:themeColor="accent3" w:themeShade="80"/>
        </w:rPr>
        <w:t>N</w:t>
      </w:r>
      <w:r w:rsidRPr="008A303A">
        <w:rPr>
          <w:color w:val="0C3512" w:themeColor="accent3" w:themeShade="80"/>
        </w:rPr>
        <w:t>etworks</w:t>
      </w:r>
      <w:r w:rsidR="52733FFC" w:rsidRPr="008A303A">
        <w:rPr>
          <w:color w:val="0C3512" w:themeColor="accent3" w:themeShade="80"/>
        </w:rPr>
        <w:t xml:space="preserve"> and </w:t>
      </w:r>
      <w:r w:rsidR="00036CD2">
        <w:rPr>
          <w:color w:val="0C3512" w:themeColor="accent3" w:themeShade="80"/>
        </w:rPr>
        <w:t>M</w:t>
      </w:r>
      <w:r w:rsidR="52733FFC" w:rsidRPr="008A303A">
        <w:rPr>
          <w:color w:val="0C3512" w:themeColor="accent3" w:themeShade="80"/>
        </w:rPr>
        <w:t xml:space="preserve">aking </w:t>
      </w:r>
      <w:r w:rsidR="00036CD2">
        <w:rPr>
          <w:color w:val="0C3512" w:themeColor="accent3" w:themeShade="80"/>
        </w:rPr>
        <w:t>L</w:t>
      </w:r>
      <w:r w:rsidR="52733FFC" w:rsidRPr="008A303A">
        <w:rPr>
          <w:color w:val="0C3512" w:themeColor="accent3" w:themeShade="80"/>
        </w:rPr>
        <w:t xml:space="preserve">ocal </w:t>
      </w:r>
      <w:r w:rsidR="00036CD2">
        <w:rPr>
          <w:color w:val="0C3512" w:themeColor="accent3" w:themeShade="80"/>
        </w:rPr>
        <w:t>C</w:t>
      </w:r>
      <w:r w:rsidR="52733FFC" w:rsidRPr="008A303A">
        <w:rPr>
          <w:color w:val="0C3512" w:themeColor="accent3" w:themeShade="80"/>
        </w:rPr>
        <w:t>onnections</w:t>
      </w:r>
      <w:bookmarkEnd w:id="90"/>
      <w:bookmarkEnd w:id="91"/>
      <w:r w:rsidRPr="008A303A">
        <w:rPr>
          <w:color w:val="0C3512" w:themeColor="accent3" w:themeShade="80"/>
        </w:rPr>
        <w:t xml:space="preserve"> </w:t>
      </w:r>
    </w:p>
    <w:p w14:paraId="6B3135E2" w14:textId="21CB3DE7" w:rsidR="37141BB5" w:rsidRPr="001D3ABA" w:rsidRDefault="37141BB5" w:rsidP="7D9DC897">
      <w:pPr>
        <w:spacing w:line="360" w:lineRule="auto"/>
        <w:jc w:val="both"/>
        <w:rPr>
          <w:color w:val="171717" w:themeColor="background2" w:themeShade="1A"/>
        </w:rPr>
      </w:pPr>
      <w:r w:rsidRPr="001D3ABA">
        <w:rPr>
          <w:color w:val="171717" w:themeColor="background2" w:themeShade="1A"/>
        </w:rPr>
        <w:t>Social networks can provide a safety net as sources of emotional and practical</w:t>
      </w:r>
      <w:r w:rsidRPr="001D3ABA">
        <w:rPr>
          <w:rStyle w:val="FootnoteReference"/>
          <w:color w:val="171717" w:themeColor="background2" w:themeShade="1A"/>
        </w:rPr>
        <w:footnoteReference w:id="35"/>
      </w:r>
      <w:r w:rsidRPr="001D3ABA">
        <w:rPr>
          <w:color w:val="171717" w:themeColor="background2" w:themeShade="1A"/>
        </w:rPr>
        <w:t xml:space="preserve">. Our research participants had a range of </w:t>
      </w:r>
      <w:r w:rsidR="76B422B9" w:rsidRPr="001D3ABA">
        <w:rPr>
          <w:color w:val="171717" w:themeColor="background2" w:themeShade="1A"/>
        </w:rPr>
        <w:t>connections including local and transnational ties. In this section, we explore their evolving relationships in Islington and beyond.</w:t>
      </w:r>
    </w:p>
    <w:p w14:paraId="15CBD2E9" w14:textId="77777777" w:rsidR="00916DF8" w:rsidRPr="001D3ABA" w:rsidRDefault="00916DF8" w:rsidP="00574449">
      <w:pPr>
        <w:spacing w:line="360" w:lineRule="auto"/>
        <w:jc w:val="both"/>
        <w:rPr>
          <w:color w:val="171717" w:themeColor="background2" w:themeShade="1A"/>
        </w:rPr>
      </w:pPr>
      <w:r w:rsidRPr="008A303A">
        <w:rPr>
          <w:b/>
          <w:bCs/>
          <w:color w:val="0C3512" w:themeColor="accent3" w:themeShade="80"/>
        </w:rPr>
        <w:lastRenderedPageBreak/>
        <w:t>Evacuation and Separation from family</w:t>
      </w:r>
      <w:r w:rsidRPr="001D3ABA">
        <w:rPr>
          <w:color w:val="171717" w:themeColor="background2" w:themeShade="1A"/>
        </w:rPr>
        <w:t xml:space="preserve">: The rapid collapse of the government and sudden displacement of Afghans in 2021, ruptured networks. Friends and relatives became scattered globally. For example, Afghan 19 had siblings in USA and Eastern Europe, whilst her parents were currently in Pakistan but hoped to soon be offered asylum in Germany. </w:t>
      </w:r>
    </w:p>
    <w:p w14:paraId="5364ED9A" w14:textId="23E17600" w:rsidR="00916DF8" w:rsidRPr="001D3ABA" w:rsidRDefault="00916DF8" w:rsidP="00574449">
      <w:pPr>
        <w:spacing w:line="360" w:lineRule="auto"/>
        <w:jc w:val="both"/>
        <w:rPr>
          <w:i/>
          <w:iCs/>
          <w:color w:val="171717" w:themeColor="background2" w:themeShade="1A"/>
        </w:rPr>
      </w:pPr>
      <w:r w:rsidRPr="001D3ABA">
        <w:rPr>
          <w:color w:val="171717" w:themeColor="background2" w:themeShade="1A"/>
        </w:rPr>
        <w:t xml:space="preserve">Supporting their transnational relations was a recurring theme in the interviews. Many participants had aging parents back in Afghanistan and </w:t>
      </w:r>
      <w:r w:rsidR="75B07174" w:rsidRPr="001D3ABA">
        <w:rPr>
          <w:color w:val="171717" w:themeColor="background2" w:themeShade="1A"/>
        </w:rPr>
        <w:t xml:space="preserve">that was </w:t>
      </w:r>
      <w:r w:rsidRPr="001D3ABA">
        <w:rPr>
          <w:color w:val="171717" w:themeColor="background2" w:themeShade="1A"/>
        </w:rPr>
        <w:t>a constant source of worry. For example, one man (Afghan 12) told us about his disabled mother, who uses a wheelchair, and his widowed sister who are alone in Afghanistan with no one to support them. His brother was arrested by the Taliban</w:t>
      </w:r>
      <w:r w:rsidR="464BD69B" w:rsidRPr="001D3ABA">
        <w:rPr>
          <w:color w:val="171717" w:themeColor="background2" w:themeShade="1A"/>
        </w:rPr>
        <w:t>,</w:t>
      </w:r>
      <w:r w:rsidRPr="001D3ABA">
        <w:rPr>
          <w:color w:val="171717" w:themeColor="background2" w:themeShade="1A"/>
        </w:rPr>
        <w:t xml:space="preserve"> and our participant is deeply worried about his safety: ‘</w:t>
      </w:r>
      <w:r w:rsidRPr="001D3ABA">
        <w:rPr>
          <w:i/>
          <w:iCs/>
          <w:color w:val="171717" w:themeColor="background2" w:themeShade="1A"/>
        </w:rPr>
        <w:t>because I came here and they took him to the jail’</w:t>
      </w:r>
      <w:r w:rsidRPr="001D3ABA">
        <w:rPr>
          <w:color w:val="171717" w:themeColor="background2" w:themeShade="1A"/>
        </w:rPr>
        <w:t>. The emotional impact was clear: ‘</w:t>
      </w:r>
      <w:r w:rsidRPr="001D3ABA">
        <w:rPr>
          <w:i/>
          <w:iCs/>
          <w:color w:val="171717" w:themeColor="background2" w:themeShade="1A"/>
        </w:rPr>
        <w:t>So that’s the big like… to be honest, depression for me. It’s difficult’.</w:t>
      </w:r>
      <w:r w:rsidR="11446ECB" w:rsidRPr="001D3ABA">
        <w:rPr>
          <w:i/>
          <w:iCs/>
          <w:color w:val="171717" w:themeColor="background2" w:themeShade="1A"/>
        </w:rPr>
        <w:t xml:space="preserve"> </w:t>
      </w:r>
      <w:r w:rsidRPr="001D3ABA">
        <w:rPr>
          <w:color w:val="171717" w:themeColor="background2" w:themeShade="1A"/>
        </w:rPr>
        <w:t>His situation was not unusual and many participants, whilst grateful and relieved to be safe in Islington, worried about relatives, especially parents, back in Afghanistan.</w:t>
      </w:r>
    </w:p>
    <w:p w14:paraId="61FC1D90" w14:textId="77777777" w:rsidR="00916DF8" w:rsidRPr="001D3ABA" w:rsidRDefault="00916DF8" w:rsidP="00574449">
      <w:pPr>
        <w:spacing w:line="360" w:lineRule="auto"/>
        <w:jc w:val="both"/>
        <w:rPr>
          <w:color w:val="171717" w:themeColor="background2" w:themeShade="1A"/>
        </w:rPr>
      </w:pPr>
      <w:r w:rsidRPr="001D3ABA">
        <w:rPr>
          <w:color w:val="171717" w:themeColor="background2" w:themeShade="1A"/>
        </w:rPr>
        <w:t>Moreover, many participants, having been soldiers, also had siblings who worked in the army and were now unsafe in Afghanistan. For example, Afghan 10 was deeply concerned about his brother: ‘</w:t>
      </w:r>
      <w:r w:rsidRPr="001D3ABA">
        <w:rPr>
          <w:i/>
          <w:iCs/>
          <w:color w:val="171717" w:themeColor="background2" w:themeShade="1A"/>
        </w:rPr>
        <w:t xml:space="preserve">He was working with the British in Afghanistan and since last two years he has been followed by </w:t>
      </w:r>
      <w:proofErr w:type="gramStart"/>
      <w:r w:rsidRPr="001D3ABA">
        <w:rPr>
          <w:i/>
          <w:iCs/>
          <w:color w:val="171717" w:themeColor="background2" w:themeShade="1A"/>
        </w:rPr>
        <w:t>Taliban</w:t>
      </w:r>
      <w:proofErr w:type="gramEnd"/>
      <w:r w:rsidRPr="001D3ABA">
        <w:rPr>
          <w:i/>
          <w:iCs/>
          <w:color w:val="171717" w:themeColor="background2" w:themeShade="1A"/>
        </w:rPr>
        <w:t xml:space="preserve"> and I have got much stress about him</w:t>
      </w:r>
      <w:r w:rsidRPr="001D3ABA">
        <w:rPr>
          <w:color w:val="171717" w:themeColor="background2" w:themeShade="1A"/>
        </w:rPr>
        <w:t>’.</w:t>
      </w:r>
    </w:p>
    <w:p w14:paraId="2006F761" w14:textId="5286EBF0" w:rsidR="00916DF8" w:rsidRPr="001D3ABA" w:rsidRDefault="779370BF" w:rsidP="00574449">
      <w:pPr>
        <w:spacing w:line="360" w:lineRule="auto"/>
        <w:jc w:val="both"/>
        <w:rPr>
          <w:color w:val="171717" w:themeColor="background2" w:themeShade="1A"/>
        </w:rPr>
      </w:pPr>
      <w:r w:rsidRPr="008A303A">
        <w:rPr>
          <w:b/>
          <w:bCs/>
          <w:color w:val="0C3512" w:themeColor="accent3" w:themeShade="80"/>
        </w:rPr>
        <w:t>The example of the Syrians is relevant</w:t>
      </w:r>
      <w:r w:rsidRPr="001D3ABA">
        <w:rPr>
          <w:color w:val="171717" w:themeColor="background2" w:themeShade="1A"/>
        </w:rPr>
        <w:t xml:space="preserve">. Although living in Islington for over 7 years, </w:t>
      </w:r>
      <w:r w:rsidR="7F05A167" w:rsidRPr="001D3ABA">
        <w:rPr>
          <w:color w:val="171717" w:themeColor="background2" w:themeShade="1A"/>
        </w:rPr>
        <w:t xml:space="preserve">at the time of our interviews (2023), </w:t>
      </w:r>
      <w:r w:rsidRPr="001D3ABA">
        <w:rPr>
          <w:color w:val="171717" w:themeColor="background2" w:themeShade="1A"/>
        </w:rPr>
        <w:t>many have close relatives, including parents, siblings and adult children, still in refugee camps in Lebanon and Jordan. Ongoing separation is causing prolonged distress and impacting on their ability to settle in London. One young man spoke about how his parents were constantly worried about his sister who was still in a camp: ‘</w:t>
      </w:r>
      <w:r w:rsidRPr="001D3ABA">
        <w:rPr>
          <w:i/>
          <w:iCs/>
          <w:color w:val="171717" w:themeColor="background2" w:themeShade="1A"/>
        </w:rPr>
        <w:t>All the time they think like how we can solve our problems and they have pressure because my sister is still in Lebanon up to now and she’s in danger</w:t>
      </w:r>
      <w:r w:rsidRPr="001D3ABA">
        <w:rPr>
          <w:color w:val="171717" w:themeColor="background2" w:themeShade="1A"/>
        </w:rPr>
        <w:t xml:space="preserve">’ (Syrian 2). Another Syrian participant (Syrian 01) explained that family separation was having a severe emotional impact on his mother: </w:t>
      </w:r>
    </w:p>
    <w:p w14:paraId="464D0474" w14:textId="77777777" w:rsidR="00916DF8" w:rsidRPr="001D3ABA" w:rsidRDefault="4B9FFCC5" w:rsidP="005011A3">
      <w:pPr>
        <w:spacing w:line="360" w:lineRule="auto"/>
        <w:ind w:left="720"/>
        <w:jc w:val="both"/>
        <w:rPr>
          <w:color w:val="171717" w:themeColor="background2" w:themeShade="1A"/>
        </w:rPr>
      </w:pPr>
      <w:r w:rsidRPr="001D3ABA">
        <w:rPr>
          <w:i/>
          <w:iCs/>
          <w:color w:val="171717" w:themeColor="background2" w:themeShade="1A"/>
        </w:rPr>
        <w:t xml:space="preserve">it’s more psychological, my mother needs her father and mother and her sister with her here, so it’s </w:t>
      </w:r>
      <w:proofErr w:type="gramStart"/>
      <w:r w:rsidRPr="001D3ABA">
        <w:rPr>
          <w:i/>
          <w:iCs/>
          <w:color w:val="171717" w:themeColor="background2" w:themeShade="1A"/>
        </w:rPr>
        <w:t>really hard</w:t>
      </w:r>
      <w:proofErr w:type="gramEnd"/>
      <w:r w:rsidRPr="001D3ABA">
        <w:rPr>
          <w:i/>
          <w:iCs/>
          <w:color w:val="171717" w:themeColor="background2" w:themeShade="1A"/>
        </w:rPr>
        <w:t xml:space="preserve"> now to bring them from Jordan to here.</w:t>
      </w:r>
    </w:p>
    <w:p w14:paraId="2AC64EF5" w14:textId="3DAD0A58" w:rsidR="307AE98D" w:rsidRPr="001D3ABA" w:rsidRDefault="307AE98D" w:rsidP="1C339A36">
      <w:pPr>
        <w:spacing w:line="360" w:lineRule="auto"/>
        <w:jc w:val="both"/>
        <w:rPr>
          <w:color w:val="171717" w:themeColor="background2" w:themeShade="1A"/>
        </w:rPr>
      </w:pPr>
      <w:r w:rsidRPr="001D3ABA">
        <w:rPr>
          <w:color w:val="171717" w:themeColor="background2" w:themeShade="1A"/>
        </w:rPr>
        <w:lastRenderedPageBreak/>
        <w:t xml:space="preserve">This caused some young adults to worry about their parents, who were preoccupied with </w:t>
      </w:r>
      <w:r w:rsidR="741C6C3D" w:rsidRPr="001D3ABA">
        <w:rPr>
          <w:color w:val="171717" w:themeColor="background2" w:themeShade="1A"/>
        </w:rPr>
        <w:t>relatives still in refugee camps overseas</w:t>
      </w:r>
      <w:r w:rsidRPr="001D3ABA">
        <w:rPr>
          <w:color w:val="171717" w:themeColor="background2" w:themeShade="1A"/>
        </w:rPr>
        <w:t xml:space="preserve">. This made it difficult for them to adapt to life in England. Syrian 01 said, </w:t>
      </w:r>
      <w:r w:rsidRPr="001D3ABA">
        <w:rPr>
          <w:i/>
          <w:iCs/>
          <w:color w:val="171717" w:themeColor="background2" w:themeShade="1A"/>
        </w:rPr>
        <w:t xml:space="preserve">‘when we were in </w:t>
      </w:r>
      <w:proofErr w:type="gramStart"/>
      <w:r w:rsidRPr="001D3ABA">
        <w:rPr>
          <w:i/>
          <w:iCs/>
          <w:color w:val="171717" w:themeColor="background2" w:themeShade="1A"/>
        </w:rPr>
        <w:t>Syria</w:t>
      </w:r>
      <w:proofErr w:type="gramEnd"/>
      <w:r w:rsidRPr="001D3ABA">
        <w:rPr>
          <w:i/>
          <w:iCs/>
          <w:color w:val="171717" w:themeColor="background2" w:themeShade="1A"/>
        </w:rPr>
        <w:t xml:space="preserve"> we were all together... I feel a stranger in this country.’ </w:t>
      </w:r>
      <w:r w:rsidRPr="001D3ABA">
        <w:rPr>
          <w:color w:val="171717" w:themeColor="background2" w:themeShade="1A"/>
        </w:rPr>
        <w:t>This participant explained that he felt under pressure to act as an interpreter for his parents, who constantly demanded his help.</w:t>
      </w:r>
    </w:p>
    <w:p w14:paraId="13B0A32C" w14:textId="05D257E3" w:rsidR="00916DF8" w:rsidRPr="001D3ABA" w:rsidRDefault="4B9FFCC5" w:rsidP="00574449">
      <w:pPr>
        <w:spacing w:line="360" w:lineRule="auto"/>
        <w:jc w:val="both"/>
        <w:rPr>
          <w:color w:val="171717" w:themeColor="background2" w:themeShade="1A"/>
        </w:rPr>
      </w:pPr>
      <w:r w:rsidRPr="008A303A">
        <w:rPr>
          <w:b/>
          <w:bCs/>
          <w:color w:val="0C3512" w:themeColor="accent3" w:themeShade="80"/>
        </w:rPr>
        <w:t>Family Reunion</w:t>
      </w:r>
      <w:r w:rsidRPr="001D3ABA">
        <w:rPr>
          <w:b/>
          <w:bCs/>
          <w:color w:val="171717" w:themeColor="background2" w:themeShade="1A"/>
        </w:rPr>
        <w:t>:</w:t>
      </w:r>
      <w:r w:rsidRPr="001D3ABA">
        <w:rPr>
          <w:color w:val="171717" w:themeColor="background2" w:themeShade="1A"/>
        </w:rPr>
        <w:t xml:space="preserve"> </w:t>
      </w:r>
      <w:r w:rsidR="3C4140D2" w:rsidRPr="001D3ABA">
        <w:rPr>
          <w:color w:val="171717" w:themeColor="background2" w:themeShade="1A"/>
        </w:rPr>
        <w:t>As noted previous</w:t>
      </w:r>
      <w:r w:rsidR="39603DA2" w:rsidRPr="001D3ABA">
        <w:rPr>
          <w:color w:val="171717" w:themeColor="background2" w:themeShade="1A"/>
        </w:rPr>
        <w:t>ly (section 4.</w:t>
      </w:r>
      <w:r w:rsidR="20238451" w:rsidRPr="001D3ABA">
        <w:rPr>
          <w:color w:val="171717" w:themeColor="background2" w:themeShade="1A"/>
        </w:rPr>
        <w:t>1.2)</w:t>
      </w:r>
      <w:r w:rsidR="3C4140D2" w:rsidRPr="001D3ABA">
        <w:rPr>
          <w:color w:val="171717" w:themeColor="background2" w:themeShade="1A"/>
        </w:rPr>
        <w:t>, in</w:t>
      </w:r>
      <w:r w:rsidR="3C4140D2" w:rsidRPr="001D3ABA">
        <w:rPr>
          <w:b/>
          <w:bCs/>
          <w:color w:val="171717" w:themeColor="background2" w:themeShade="1A"/>
        </w:rPr>
        <w:t xml:space="preserve"> </w:t>
      </w:r>
      <w:r w:rsidRPr="001D3ABA">
        <w:rPr>
          <w:color w:val="171717" w:themeColor="background2" w:themeShade="1A"/>
        </w:rPr>
        <w:t>202</w:t>
      </w:r>
      <w:r w:rsidR="34EE050E" w:rsidRPr="001D3ABA">
        <w:rPr>
          <w:color w:val="171717" w:themeColor="background2" w:themeShade="1A"/>
        </w:rPr>
        <w:t>4</w:t>
      </w:r>
      <w:r w:rsidRPr="001D3ABA">
        <w:rPr>
          <w:color w:val="171717" w:themeColor="background2" w:themeShade="1A"/>
        </w:rPr>
        <w:t xml:space="preserve"> the government opened a </w:t>
      </w:r>
      <w:r w:rsidR="779370BF" w:rsidRPr="001D3ABA">
        <w:rPr>
          <w:color w:val="171717" w:themeColor="background2" w:themeShade="1A"/>
        </w:rPr>
        <w:t>family reunion scheme for Afghans</w:t>
      </w:r>
      <w:r w:rsidR="00916DF8" w:rsidRPr="001D3ABA">
        <w:rPr>
          <w:rStyle w:val="FootnoteReference"/>
          <w:color w:val="171717" w:themeColor="background2" w:themeShade="1A"/>
        </w:rPr>
        <w:footnoteReference w:id="36"/>
      </w:r>
      <w:r w:rsidR="3C4140D2" w:rsidRPr="001D3ABA">
        <w:rPr>
          <w:color w:val="171717" w:themeColor="background2" w:themeShade="1A"/>
        </w:rPr>
        <w:t xml:space="preserve">. Several interviewees were assisted by RAMFEL to be reunited with their relatives. Hence, in the final round of our interviews, </w:t>
      </w:r>
      <w:r w:rsidRPr="001D3ABA">
        <w:rPr>
          <w:color w:val="171717" w:themeColor="background2" w:themeShade="1A"/>
        </w:rPr>
        <w:t>we observed that many Islington residents had been joined by close relatives including parents and siblings. For example, Afghan 04 had been joined by both parents:</w:t>
      </w:r>
    </w:p>
    <w:p w14:paraId="7A7077F8" w14:textId="77777777" w:rsidR="00916DF8" w:rsidRPr="001D3ABA" w:rsidRDefault="00916DF8" w:rsidP="005011A3">
      <w:pPr>
        <w:spacing w:line="360" w:lineRule="auto"/>
        <w:ind w:left="720"/>
        <w:jc w:val="both"/>
        <w:rPr>
          <w:i/>
          <w:iCs/>
          <w:color w:val="171717" w:themeColor="background2" w:themeShade="1A"/>
        </w:rPr>
      </w:pPr>
      <w:r w:rsidRPr="001D3ABA">
        <w:rPr>
          <w:i/>
          <w:iCs/>
          <w:color w:val="171717" w:themeColor="background2" w:themeShade="1A"/>
        </w:rPr>
        <w:t>So luckily after almost four years separation we got them here in the UK, two months ago… the new government announced like a reunion... Family applications for Afghan who have been separated. We applied through that process.</w:t>
      </w:r>
    </w:p>
    <w:p w14:paraId="47B74CA5" w14:textId="77777777" w:rsidR="00916DF8" w:rsidRPr="001D3ABA" w:rsidRDefault="00916DF8" w:rsidP="00574449">
      <w:pPr>
        <w:spacing w:line="360" w:lineRule="auto"/>
        <w:jc w:val="both"/>
        <w:rPr>
          <w:color w:val="171717" w:themeColor="background2" w:themeShade="1A"/>
        </w:rPr>
      </w:pPr>
      <w:r w:rsidRPr="001D3ABA">
        <w:rPr>
          <w:color w:val="171717" w:themeColor="background2" w:themeShade="1A"/>
        </w:rPr>
        <w:t>She explained the emotional impact of being reunited with her parents:</w:t>
      </w:r>
    </w:p>
    <w:p w14:paraId="5E0430FA" w14:textId="7E8283AF" w:rsidR="00916DF8" w:rsidRPr="001D3ABA" w:rsidRDefault="763498D6" w:rsidP="005011A3">
      <w:pPr>
        <w:spacing w:line="360" w:lineRule="auto"/>
        <w:ind w:left="720"/>
        <w:jc w:val="both"/>
        <w:rPr>
          <w:color w:val="171717" w:themeColor="background2" w:themeShade="1A"/>
        </w:rPr>
      </w:pPr>
      <w:r w:rsidRPr="001D3ABA">
        <w:rPr>
          <w:i/>
          <w:iCs/>
          <w:color w:val="171717" w:themeColor="background2" w:themeShade="1A"/>
        </w:rPr>
        <w:t>[</w:t>
      </w:r>
      <w:r w:rsidR="4B9FFCC5" w:rsidRPr="001D3ABA">
        <w:rPr>
          <w:i/>
          <w:iCs/>
          <w:color w:val="171717" w:themeColor="background2" w:themeShade="1A"/>
        </w:rPr>
        <w:t>before</w:t>
      </w:r>
      <w:r w:rsidR="144A7BBF" w:rsidRPr="001D3ABA">
        <w:rPr>
          <w:i/>
          <w:iCs/>
          <w:color w:val="171717" w:themeColor="background2" w:themeShade="1A"/>
        </w:rPr>
        <w:t>]</w:t>
      </w:r>
      <w:r w:rsidR="4B9FFCC5" w:rsidRPr="001D3ABA">
        <w:rPr>
          <w:i/>
          <w:iCs/>
          <w:color w:val="171717" w:themeColor="background2" w:themeShade="1A"/>
        </w:rPr>
        <w:t xml:space="preserve"> when we came back and no one was at home, lights were off, everything was like it didn't sound to us a home. But now, we know that our parents will open the door for us. They will be at home... My mom maybe cook something for us.</w:t>
      </w:r>
    </w:p>
    <w:p w14:paraId="61D7DB42" w14:textId="172BCC7E" w:rsidR="00916DF8" w:rsidRPr="001D3ABA" w:rsidRDefault="1C77F7C1" w:rsidP="1C339A36">
      <w:pPr>
        <w:spacing w:line="360" w:lineRule="auto"/>
        <w:jc w:val="both"/>
        <w:rPr>
          <w:color w:val="171717" w:themeColor="background2" w:themeShade="1A"/>
        </w:rPr>
      </w:pPr>
      <w:r w:rsidRPr="001D3ABA">
        <w:rPr>
          <w:color w:val="171717" w:themeColor="background2" w:themeShade="1A"/>
        </w:rPr>
        <w:t xml:space="preserve">Similarly, the scale of Islington's resettlement programme has allowed extended families who have arrived on different schemes over the last few years to be resettled in the same local area. Those who benefited from this were grateful to Islington Council for rehousing their relatives in the borough: </w:t>
      </w:r>
      <w:r w:rsidR="08780012" w:rsidRPr="001D3ABA">
        <w:rPr>
          <w:color w:val="171717" w:themeColor="background2" w:themeShade="1A"/>
        </w:rPr>
        <w:t>‘</w:t>
      </w:r>
      <w:r w:rsidR="08780012" w:rsidRPr="001D3ABA">
        <w:rPr>
          <w:i/>
          <w:iCs/>
          <w:color w:val="171717" w:themeColor="background2" w:themeShade="1A"/>
        </w:rPr>
        <w:t xml:space="preserve">I have now three </w:t>
      </w:r>
      <w:r w:rsidR="3CE9A31F" w:rsidRPr="001D3ABA">
        <w:rPr>
          <w:i/>
          <w:iCs/>
          <w:color w:val="171717" w:themeColor="background2" w:themeShade="1A"/>
        </w:rPr>
        <w:t>s</w:t>
      </w:r>
      <w:r w:rsidR="08780012" w:rsidRPr="001D3ABA">
        <w:rPr>
          <w:i/>
          <w:iCs/>
          <w:color w:val="171717" w:themeColor="background2" w:themeShade="1A"/>
        </w:rPr>
        <w:t>isters-in-law here… my brother also came here…I'm happy. I'm good. Yes. Now we are four families. We are all in Islington</w:t>
      </w:r>
      <w:r w:rsidR="08780012" w:rsidRPr="001D3ABA">
        <w:rPr>
          <w:color w:val="171717" w:themeColor="background2" w:themeShade="1A"/>
        </w:rPr>
        <w:t>’ (Afghan 27).</w:t>
      </w:r>
    </w:p>
    <w:p w14:paraId="31035728" w14:textId="77777777" w:rsidR="00916DF8" w:rsidRPr="001D3ABA" w:rsidRDefault="00916DF8" w:rsidP="00574449">
      <w:pPr>
        <w:spacing w:line="360" w:lineRule="auto"/>
        <w:jc w:val="both"/>
        <w:rPr>
          <w:color w:val="171717" w:themeColor="background2" w:themeShade="1A"/>
        </w:rPr>
      </w:pPr>
      <w:r w:rsidRPr="008A303A">
        <w:rPr>
          <w:b/>
          <w:bCs/>
          <w:color w:val="0C3512" w:themeColor="accent3" w:themeShade="80"/>
        </w:rPr>
        <w:t>Overcoming loneliness and making new connections</w:t>
      </w:r>
      <w:r w:rsidRPr="001D3ABA">
        <w:rPr>
          <w:b/>
          <w:bCs/>
          <w:color w:val="171717" w:themeColor="background2" w:themeShade="1A"/>
        </w:rPr>
        <w:t xml:space="preserve">:  </w:t>
      </w:r>
      <w:r w:rsidRPr="001D3ABA">
        <w:rPr>
          <w:color w:val="171717" w:themeColor="background2" w:themeShade="1A"/>
        </w:rPr>
        <w:t>In our first round of interviews in 2023, soon after Afghans had been resettled in Islington, many felt quite lonely. This was neatly summed up by Afghan 11: ‘</w:t>
      </w:r>
      <w:r w:rsidRPr="001D3ABA">
        <w:rPr>
          <w:i/>
          <w:iCs/>
          <w:color w:val="171717" w:themeColor="background2" w:themeShade="1A"/>
        </w:rPr>
        <w:t>I am safe here but… I am alone, I feel lonely</w:t>
      </w:r>
      <w:r w:rsidRPr="001D3ABA">
        <w:rPr>
          <w:color w:val="171717" w:themeColor="background2" w:themeShade="1A"/>
        </w:rPr>
        <w:t>’.</w:t>
      </w:r>
    </w:p>
    <w:p w14:paraId="68336DC0" w14:textId="7B780296" w:rsidR="00916DF8" w:rsidRPr="001D3ABA" w:rsidRDefault="00916DF8" w:rsidP="00574449">
      <w:pPr>
        <w:spacing w:line="360" w:lineRule="auto"/>
        <w:jc w:val="both"/>
        <w:rPr>
          <w:color w:val="171717" w:themeColor="background2" w:themeShade="1A"/>
        </w:rPr>
      </w:pPr>
      <w:r w:rsidRPr="001D3ABA">
        <w:rPr>
          <w:color w:val="171717" w:themeColor="background2" w:themeShade="1A"/>
        </w:rPr>
        <w:lastRenderedPageBreak/>
        <w:t>Thus, making new connections in Islington was very important for most people. Some had pre-existing ties to relatives already in the UK. For example, Afghan 03 is a young mother who has a sister already living in London: ‘</w:t>
      </w:r>
      <w:r w:rsidRPr="001D3ABA">
        <w:rPr>
          <w:i/>
          <w:iCs/>
          <w:color w:val="171717" w:themeColor="background2" w:themeShade="1A"/>
        </w:rPr>
        <w:t xml:space="preserve">Whenever I feel </w:t>
      </w:r>
      <w:r w:rsidR="02FAD009" w:rsidRPr="001D3ABA">
        <w:rPr>
          <w:i/>
          <w:iCs/>
          <w:color w:val="171717" w:themeColor="background2" w:themeShade="1A"/>
        </w:rPr>
        <w:t>lonely,</w:t>
      </w:r>
      <w:r w:rsidRPr="001D3ABA">
        <w:rPr>
          <w:i/>
          <w:iCs/>
          <w:color w:val="171717" w:themeColor="background2" w:themeShade="1A"/>
        </w:rPr>
        <w:t xml:space="preserve"> I go to her, whenever I miss </w:t>
      </w:r>
      <w:r w:rsidR="3985AC3D" w:rsidRPr="001D3ABA">
        <w:rPr>
          <w:i/>
          <w:iCs/>
          <w:color w:val="171717" w:themeColor="background2" w:themeShade="1A"/>
        </w:rPr>
        <w:t>m</w:t>
      </w:r>
      <w:r w:rsidRPr="001D3ABA">
        <w:rPr>
          <w:i/>
          <w:iCs/>
          <w:color w:val="171717" w:themeColor="background2" w:themeShade="1A"/>
        </w:rPr>
        <w:t>other, I go to meet my sister. There is only my sister whom I just meet and reduce my loneliness’</w:t>
      </w:r>
      <w:r w:rsidRPr="001D3ABA">
        <w:rPr>
          <w:color w:val="171717" w:themeColor="background2" w:themeShade="1A"/>
        </w:rPr>
        <w:t>.</w:t>
      </w:r>
    </w:p>
    <w:p w14:paraId="18063EE3" w14:textId="46082DBA" w:rsidR="00916DF8" w:rsidRPr="001D3ABA" w:rsidRDefault="00916DF8" w:rsidP="00574449">
      <w:pPr>
        <w:spacing w:line="360" w:lineRule="auto"/>
        <w:jc w:val="both"/>
        <w:rPr>
          <w:color w:val="171717" w:themeColor="background2" w:themeShade="1A"/>
        </w:rPr>
      </w:pPr>
      <w:r w:rsidRPr="001D3ABA">
        <w:rPr>
          <w:color w:val="171717" w:themeColor="background2" w:themeShade="1A"/>
        </w:rPr>
        <w:t xml:space="preserve">Others have more distant relatives living elsewhere in the </w:t>
      </w:r>
      <w:proofErr w:type="gramStart"/>
      <w:r w:rsidRPr="001D3ABA">
        <w:rPr>
          <w:color w:val="171717" w:themeColor="background2" w:themeShade="1A"/>
        </w:rPr>
        <w:t>UK</w:t>
      </w:r>
      <w:proofErr w:type="gramEnd"/>
      <w:r w:rsidRPr="001D3ABA">
        <w:rPr>
          <w:color w:val="171717" w:themeColor="background2" w:themeShade="1A"/>
        </w:rPr>
        <w:t xml:space="preserve"> but who were not necessarily closely connected. Afghan 02: ‘</w:t>
      </w:r>
      <w:r w:rsidRPr="001D3ABA">
        <w:rPr>
          <w:i/>
          <w:iCs/>
          <w:color w:val="171717" w:themeColor="background2" w:themeShade="1A"/>
        </w:rPr>
        <w:t xml:space="preserve">I have aunty in Manchester. We are not close to the </w:t>
      </w:r>
      <w:r w:rsidR="259B4FAC" w:rsidRPr="001D3ABA">
        <w:rPr>
          <w:i/>
          <w:iCs/>
          <w:color w:val="171717" w:themeColor="background2" w:themeShade="1A"/>
        </w:rPr>
        <w:t>family,</w:t>
      </w:r>
      <w:r w:rsidRPr="001D3ABA">
        <w:rPr>
          <w:i/>
          <w:iCs/>
          <w:color w:val="171717" w:themeColor="background2" w:themeShade="1A"/>
        </w:rPr>
        <w:t xml:space="preserve"> but we know them’</w:t>
      </w:r>
      <w:r w:rsidRPr="001D3ABA">
        <w:rPr>
          <w:color w:val="171717" w:themeColor="background2" w:themeShade="1A"/>
        </w:rPr>
        <w:t>.</w:t>
      </w:r>
    </w:p>
    <w:p w14:paraId="42A73FAA" w14:textId="7FE2224B" w:rsidR="00916DF8" w:rsidRPr="001D3ABA" w:rsidRDefault="00916DF8" w:rsidP="00574449">
      <w:pPr>
        <w:spacing w:line="360" w:lineRule="auto"/>
        <w:jc w:val="both"/>
        <w:rPr>
          <w:color w:val="171717" w:themeColor="background2" w:themeShade="1A"/>
        </w:rPr>
      </w:pPr>
      <w:r w:rsidRPr="001D3ABA">
        <w:rPr>
          <w:color w:val="171717" w:themeColor="background2" w:themeShade="1A"/>
        </w:rPr>
        <w:t xml:space="preserve">Some participants had forged an extensive network of new Afghan connections during their long stays in hotels. </w:t>
      </w:r>
      <w:r w:rsidR="00917CE5" w:rsidRPr="001D3ABA">
        <w:rPr>
          <w:color w:val="171717" w:themeColor="background2" w:themeShade="1A"/>
        </w:rPr>
        <w:t xml:space="preserve">As Islington Council had pledged to rehouse Afghans from the local bridging hotel, many of these social </w:t>
      </w:r>
      <w:r w:rsidRPr="001D3ABA">
        <w:rPr>
          <w:color w:val="171717" w:themeColor="background2" w:themeShade="1A"/>
        </w:rPr>
        <w:t xml:space="preserve">connections </w:t>
      </w:r>
      <w:r w:rsidR="00A407E5" w:rsidRPr="001D3ABA">
        <w:rPr>
          <w:color w:val="171717" w:themeColor="background2" w:themeShade="1A"/>
        </w:rPr>
        <w:t>continued</w:t>
      </w:r>
      <w:r w:rsidRPr="001D3ABA">
        <w:rPr>
          <w:color w:val="171717" w:themeColor="background2" w:themeShade="1A"/>
        </w:rPr>
        <w:t xml:space="preserve"> a</w:t>
      </w:r>
      <w:r w:rsidR="00A407E5" w:rsidRPr="001D3ABA">
        <w:rPr>
          <w:color w:val="171717" w:themeColor="background2" w:themeShade="1A"/>
        </w:rPr>
        <w:t>s</w:t>
      </w:r>
      <w:r w:rsidR="00917CE5" w:rsidRPr="001D3ABA">
        <w:rPr>
          <w:color w:val="171717" w:themeColor="background2" w:themeShade="1A"/>
        </w:rPr>
        <w:t xml:space="preserve"> resettled families</w:t>
      </w:r>
      <w:r w:rsidRPr="001D3ABA">
        <w:rPr>
          <w:color w:val="171717" w:themeColor="background2" w:themeShade="1A"/>
        </w:rPr>
        <w:t xml:space="preserve"> became neighbours and friends. </w:t>
      </w:r>
    </w:p>
    <w:p w14:paraId="25423540" w14:textId="77777777" w:rsidR="00916DF8" w:rsidRPr="001D3ABA" w:rsidRDefault="00916DF8" w:rsidP="005011A3">
      <w:pPr>
        <w:spacing w:line="360" w:lineRule="auto"/>
        <w:ind w:left="720"/>
        <w:jc w:val="both"/>
        <w:rPr>
          <w:color w:val="171717" w:themeColor="background2" w:themeShade="1A"/>
        </w:rPr>
      </w:pPr>
      <w:r w:rsidRPr="001D3ABA">
        <w:rPr>
          <w:i/>
          <w:iCs/>
          <w:color w:val="171717" w:themeColor="background2" w:themeShade="1A"/>
        </w:rPr>
        <w:t xml:space="preserve">There are almost like 15 or 14 </w:t>
      </w:r>
      <w:proofErr w:type="gramStart"/>
      <w:r w:rsidRPr="001D3ABA">
        <w:rPr>
          <w:i/>
          <w:iCs/>
          <w:color w:val="171717" w:themeColor="background2" w:themeShade="1A"/>
        </w:rPr>
        <w:t>families</w:t>
      </w:r>
      <w:proofErr w:type="gramEnd"/>
      <w:r w:rsidRPr="001D3ABA">
        <w:rPr>
          <w:i/>
          <w:iCs/>
          <w:color w:val="171717" w:themeColor="background2" w:themeShade="1A"/>
        </w:rPr>
        <w:t xml:space="preserve"> Afghan families around Islington and they are also in </w:t>
      </w:r>
      <w:proofErr w:type="gramStart"/>
      <w:r w:rsidRPr="001D3ABA">
        <w:rPr>
          <w:i/>
          <w:iCs/>
          <w:color w:val="171717" w:themeColor="background2" w:themeShade="1A"/>
        </w:rPr>
        <w:t>touch,</w:t>
      </w:r>
      <w:proofErr w:type="gramEnd"/>
      <w:r w:rsidRPr="001D3ABA">
        <w:rPr>
          <w:i/>
          <w:iCs/>
          <w:color w:val="171717" w:themeColor="background2" w:themeShade="1A"/>
        </w:rPr>
        <w:t xml:space="preserve"> they are just meeting each other sometimes…. They came together from Afghanistan they have been in the hotel as well.</w:t>
      </w:r>
      <w:r w:rsidRPr="001D3ABA">
        <w:rPr>
          <w:color w:val="171717" w:themeColor="background2" w:themeShade="1A"/>
        </w:rPr>
        <w:t xml:space="preserve"> (Afghan 11)</w:t>
      </w:r>
    </w:p>
    <w:p w14:paraId="78019F94" w14:textId="77777777" w:rsidR="00916DF8" w:rsidRPr="001D3ABA" w:rsidRDefault="4B9FFCC5" w:rsidP="00574449">
      <w:pPr>
        <w:spacing w:line="360" w:lineRule="auto"/>
        <w:jc w:val="both"/>
        <w:rPr>
          <w:color w:val="171717" w:themeColor="background2" w:themeShade="1A"/>
        </w:rPr>
      </w:pPr>
      <w:r w:rsidRPr="001D3ABA">
        <w:rPr>
          <w:color w:val="171717" w:themeColor="background2" w:themeShade="1A"/>
        </w:rPr>
        <w:t>However, other participants stated that ethnicity was a dividing factor and were wary of any sense of an Afghan ‘community’</w:t>
      </w:r>
      <w:r w:rsidR="00916DF8" w:rsidRPr="001D3ABA">
        <w:rPr>
          <w:color w:val="171717" w:themeColor="background2" w:themeShade="1A"/>
          <w:vertAlign w:val="superscript"/>
        </w:rPr>
        <w:footnoteReference w:id="37"/>
      </w:r>
      <w:r w:rsidRPr="001D3ABA">
        <w:rPr>
          <w:color w:val="171717" w:themeColor="background2" w:themeShade="1A"/>
        </w:rPr>
        <w:t>:</w:t>
      </w:r>
    </w:p>
    <w:p w14:paraId="7153EDF8" w14:textId="77777777" w:rsidR="00916DF8" w:rsidRPr="001D3ABA" w:rsidRDefault="00916DF8" w:rsidP="005011A3">
      <w:pPr>
        <w:spacing w:line="360" w:lineRule="auto"/>
        <w:ind w:left="720"/>
        <w:jc w:val="both"/>
        <w:rPr>
          <w:color w:val="171717" w:themeColor="background2" w:themeShade="1A"/>
        </w:rPr>
      </w:pPr>
      <w:r w:rsidRPr="001D3ABA">
        <w:rPr>
          <w:i/>
          <w:iCs/>
          <w:color w:val="171717" w:themeColor="background2" w:themeShade="1A"/>
        </w:rPr>
        <w:t>Because they’re different nation, because some of them, you know Afghanistan people are in Uzbek nation, Pashtun, Tajik, Uzbek, Hazara.  Everyone is going on their own side, like Pashtun, Tajik, Uzbek, Hazara are going to their own side.</w:t>
      </w:r>
      <w:r w:rsidRPr="001D3ABA">
        <w:rPr>
          <w:color w:val="171717" w:themeColor="background2" w:themeShade="1A"/>
        </w:rPr>
        <w:t xml:space="preserve"> (Afghan 07)</w:t>
      </w:r>
    </w:p>
    <w:p w14:paraId="3BDD3104" w14:textId="7ACEDE5F" w:rsidR="00916DF8" w:rsidRPr="001D3ABA" w:rsidRDefault="4B9FFCC5" w:rsidP="00574449">
      <w:pPr>
        <w:spacing w:line="360" w:lineRule="auto"/>
        <w:jc w:val="both"/>
        <w:rPr>
          <w:color w:val="171717" w:themeColor="background2" w:themeShade="1A"/>
        </w:rPr>
      </w:pPr>
      <w:r w:rsidRPr="001D3ABA">
        <w:rPr>
          <w:color w:val="171717" w:themeColor="background2" w:themeShade="1A"/>
        </w:rPr>
        <w:t>This participant also noted that older, previous waves of Afghans who were already settled in London were wary of engaging too much with newcomers: ‘</w:t>
      </w:r>
      <w:r w:rsidRPr="001D3ABA">
        <w:rPr>
          <w:i/>
          <w:iCs/>
          <w:color w:val="171717" w:themeColor="background2" w:themeShade="1A"/>
        </w:rPr>
        <w:t xml:space="preserve">they </w:t>
      </w:r>
      <w:r w:rsidR="1FE3AA65" w:rsidRPr="001D3ABA">
        <w:rPr>
          <w:i/>
          <w:iCs/>
          <w:color w:val="171717" w:themeColor="background2" w:themeShade="1A"/>
        </w:rPr>
        <w:t>protect</w:t>
      </w:r>
      <w:r w:rsidRPr="001D3ABA">
        <w:rPr>
          <w:i/>
          <w:iCs/>
          <w:color w:val="171717" w:themeColor="background2" w:themeShade="1A"/>
        </w:rPr>
        <w:t xml:space="preserve"> themselves from new refugees</w:t>
      </w:r>
      <w:r w:rsidRPr="001D3ABA">
        <w:rPr>
          <w:color w:val="171717" w:themeColor="background2" w:themeShade="1A"/>
        </w:rPr>
        <w:t>’ (Afghan 07).</w:t>
      </w:r>
    </w:p>
    <w:p w14:paraId="18448514" w14:textId="02F73EFF" w:rsidR="00916DF8" w:rsidRPr="001D3ABA" w:rsidRDefault="0AB1D10A" w:rsidP="00574449">
      <w:pPr>
        <w:spacing w:line="360" w:lineRule="auto"/>
        <w:jc w:val="both"/>
        <w:rPr>
          <w:color w:val="171717" w:themeColor="background2" w:themeShade="1A"/>
        </w:rPr>
      </w:pPr>
      <w:r w:rsidRPr="001D3ABA">
        <w:rPr>
          <w:color w:val="171717" w:themeColor="background2" w:themeShade="1A"/>
        </w:rPr>
        <w:lastRenderedPageBreak/>
        <w:t xml:space="preserve">Several of our younger participants mentioned school and colleges as places where they forged new friendships. For example, Afghan 19 had recently started college and </w:t>
      </w:r>
      <w:r w:rsidR="1B08FDD5" w:rsidRPr="001D3ABA">
        <w:rPr>
          <w:color w:val="171717" w:themeColor="background2" w:themeShade="1A"/>
        </w:rPr>
        <w:t xml:space="preserve">she </w:t>
      </w:r>
      <w:r w:rsidRPr="001D3ABA">
        <w:rPr>
          <w:color w:val="171717" w:themeColor="background2" w:themeShade="1A"/>
        </w:rPr>
        <w:t xml:space="preserve">was happy to have made </w:t>
      </w:r>
      <w:r w:rsidR="627FADAC" w:rsidRPr="001D3ABA">
        <w:rPr>
          <w:color w:val="171717" w:themeColor="background2" w:themeShade="1A"/>
        </w:rPr>
        <w:t xml:space="preserve">a </w:t>
      </w:r>
      <w:r w:rsidRPr="001D3ABA">
        <w:rPr>
          <w:color w:val="171717" w:themeColor="background2" w:themeShade="1A"/>
        </w:rPr>
        <w:t xml:space="preserve">new friend: </w:t>
      </w:r>
    </w:p>
    <w:p w14:paraId="1DA8529B" w14:textId="53B280EB" w:rsidR="5E61B39D" w:rsidRPr="001D3ABA" w:rsidRDefault="5E61B39D" w:rsidP="00FB1B63">
      <w:pPr>
        <w:spacing w:line="360" w:lineRule="auto"/>
        <w:ind w:firstLine="720"/>
        <w:jc w:val="both"/>
        <w:rPr>
          <w:rFonts w:eastAsia="Calibri" w:cs="Calibri"/>
          <w:color w:val="171717" w:themeColor="background2" w:themeShade="1A"/>
        </w:rPr>
      </w:pPr>
      <w:r w:rsidRPr="001D3ABA">
        <w:rPr>
          <w:rFonts w:eastAsia="Calibri" w:cs="Calibri"/>
          <w:i/>
          <w:iCs/>
          <w:color w:val="171717" w:themeColor="background2" w:themeShade="1A"/>
        </w:rPr>
        <w:t xml:space="preserve">I was so happy when I go to college and I have a friend. So, it was so good and I'm </w:t>
      </w:r>
      <w:r w:rsidR="00C02EC6" w:rsidRPr="001D3ABA">
        <w:rPr>
          <w:rFonts w:eastAsia="Calibri" w:cs="Calibri"/>
          <w:i/>
          <w:iCs/>
          <w:color w:val="171717" w:themeColor="background2" w:themeShade="1A"/>
        </w:rPr>
        <w:tab/>
      </w:r>
      <w:r w:rsidRPr="001D3ABA">
        <w:rPr>
          <w:rFonts w:eastAsia="Calibri" w:cs="Calibri"/>
          <w:i/>
          <w:iCs/>
          <w:color w:val="171717" w:themeColor="background2" w:themeShade="1A"/>
        </w:rPr>
        <w:t>not alone and I have the friend to go to college, and we study together</w:t>
      </w:r>
      <w:r w:rsidRPr="001D3ABA">
        <w:rPr>
          <w:rFonts w:eastAsia="Calibri" w:cs="Calibri"/>
          <w:color w:val="171717" w:themeColor="background2" w:themeShade="1A"/>
        </w:rPr>
        <w:t xml:space="preserve"> (Afghan 19)</w:t>
      </w:r>
    </w:p>
    <w:p w14:paraId="2FAE2BEA" w14:textId="4E6D7FBA" w:rsidR="00916DF8" w:rsidRPr="001D3ABA" w:rsidRDefault="0A4ADF6C" w:rsidP="1C339A36">
      <w:pPr>
        <w:spacing w:line="360" w:lineRule="auto"/>
        <w:jc w:val="both"/>
        <w:rPr>
          <w:color w:val="171717" w:themeColor="background2" w:themeShade="1A"/>
        </w:rPr>
      </w:pPr>
      <w:r w:rsidRPr="008A303A">
        <w:rPr>
          <w:b/>
          <w:bCs/>
          <w:color w:val="0C3512" w:themeColor="accent3" w:themeShade="80"/>
        </w:rPr>
        <w:t>VCS (Voluntary Community Sector) organisations</w:t>
      </w:r>
      <w:r w:rsidR="08780012" w:rsidRPr="001D3ABA">
        <w:rPr>
          <w:b/>
          <w:bCs/>
          <w:color w:val="171717" w:themeColor="background2" w:themeShade="1A"/>
        </w:rPr>
        <w:t xml:space="preserve">: </w:t>
      </w:r>
      <w:r w:rsidR="08780012" w:rsidRPr="001D3ABA">
        <w:rPr>
          <w:color w:val="171717" w:themeColor="background2" w:themeShade="1A"/>
        </w:rPr>
        <w:t xml:space="preserve">In making new friends in new places, the role of </w:t>
      </w:r>
      <w:r w:rsidR="06E4CC7A" w:rsidRPr="001D3ABA">
        <w:rPr>
          <w:color w:val="171717" w:themeColor="background2" w:themeShade="1A"/>
        </w:rPr>
        <w:t>VCS</w:t>
      </w:r>
      <w:r w:rsidR="08780012" w:rsidRPr="001D3ABA">
        <w:rPr>
          <w:color w:val="171717" w:themeColor="background2" w:themeShade="1A"/>
        </w:rPr>
        <w:t>s</w:t>
      </w:r>
      <w:r w:rsidR="4B9FFCC5" w:rsidRPr="001D3ABA">
        <w:rPr>
          <w:color w:val="171717" w:themeColor="background2" w:themeShade="1A"/>
        </w:rPr>
        <w:t xml:space="preserve"> </w:t>
      </w:r>
      <w:r w:rsidR="00C02EC6" w:rsidRPr="001D3ABA">
        <w:rPr>
          <w:color w:val="171717" w:themeColor="background2" w:themeShade="1A"/>
        </w:rPr>
        <w:t>i</w:t>
      </w:r>
      <w:r w:rsidR="4B9FFCC5" w:rsidRPr="001D3ABA">
        <w:rPr>
          <w:color w:val="171717" w:themeColor="background2" w:themeShade="1A"/>
        </w:rPr>
        <w:t>s crucial. Women</w:t>
      </w:r>
      <w:proofErr w:type="gramStart"/>
      <w:r w:rsidR="4B9FFCC5" w:rsidRPr="001D3ABA">
        <w:rPr>
          <w:color w:val="171717" w:themeColor="background2" w:themeShade="1A"/>
        </w:rPr>
        <w:t>, in particular, appreciated</w:t>
      </w:r>
      <w:proofErr w:type="gramEnd"/>
      <w:r w:rsidR="4B9FFCC5" w:rsidRPr="001D3ABA">
        <w:rPr>
          <w:color w:val="171717" w:themeColor="background2" w:themeShade="1A"/>
        </w:rPr>
        <w:t xml:space="preserve"> the opportunity to come together every week and meet other Afghan ladies. In both the focus group and in subsequent follow up interviews, we found strong bonds of friendships, almost sisterhood, were being forged through the women’s group at KMEWO. Several women described their new friends in the group as ‘sisters’. Beyond meeting every Friday, they also visited and supported each other outside the group setting</w:t>
      </w:r>
      <w:r w:rsidR="6BBB2056" w:rsidRPr="001D3ABA">
        <w:rPr>
          <w:color w:val="171717" w:themeColor="background2" w:themeShade="1A"/>
        </w:rPr>
        <w:t>:</w:t>
      </w:r>
    </w:p>
    <w:p w14:paraId="47D77218" w14:textId="77777777" w:rsidR="00916DF8" w:rsidRPr="001D3ABA" w:rsidRDefault="00916DF8" w:rsidP="005011A3">
      <w:pPr>
        <w:spacing w:line="360" w:lineRule="auto"/>
        <w:ind w:left="720"/>
        <w:jc w:val="both"/>
        <w:rPr>
          <w:color w:val="171717" w:themeColor="background2" w:themeShade="1A"/>
        </w:rPr>
      </w:pPr>
      <w:r w:rsidRPr="001D3ABA">
        <w:rPr>
          <w:i/>
          <w:iCs/>
          <w:color w:val="171717" w:themeColor="background2" w:themeShade="1A"/>
        </w:rPr>
        <w:t>They can cook with each other and they are meeting each other. Whenever they have sickness or some problem, they go to help each other in their houses, and they can ask their help to issues by phone call</w:t>
      </w:r>
      <w:r w:rsidRPr="001D3ABA">
        <w:rPr>
          <w:color w:val="171717" w:themeColor="background2" w:themeShade="1A"/>
        </w:rPr>
        <w:t>. (translation of focus group discussion)</w:t>
      </w:r>
    </w:p>
    <w:p w14:paraId="2F40E480" w14:textId="77777777" w:rsidR="00916DF8" w:rsidRPr="001D3ABA" w:rsidRDefault="00916DF8" w:rsidP="00574449">
      <w:pPr>
        <w:spacing w:line="360" w:lineRule="auto"/>
        <w:jc w:val="both"/>
        <w:rPr>
          <w:color w:val="171717" w:themeColor="background2" w:themeShade="1A"/>
        </w:rPr>
      </w:pPr>
      <w:r w:rsidRPr="001D3ABA">
        <w:rPr>
          <w:color w:val="171717" w:themeColor="background2" w:themeShade="1A"/>
        </w:rPr>
        <w:t>Interestingly, some men noted that it was harder for them to make new friends. Afghan 13 noted that friendship is important in feeling at home in a new place: ‘</w:t>
      </w:r>
      <w:r w:rsidRPr="001D3ABA">
        <w:rPr>
          <w:i/>
          <w:iCs/>
          <w:color w:val="171717" w:themeColor="background2" w:themeShade="1A"/>
        </w:rPr>
        <w:t>If I was able to make friend, I would feel more settled. I would feel more as a home. I mean logically it’s our home, I really appreciate, it’s good, but I feel that I need friends around me.</w:t>
      </w:r>
      <w:r w:rsidRPr="001D3ABA">
        <w:rPr>
          <w:color w:val="171717" w:themeColor="background2" w:themeShade="1A"/>
        </w:rPr>
        <w:t>’ However, he noted the challenges of making new friends in London: ‘</w:t>
      </w:r>
      <w:r w:rsidRPr="001D3ABA">
        <w:rPr>
          <w:i/>
          <w:iCs/>
          <w:color w:val="171717" w:themeColor="background2" w:themeShade="1A"/>
        </w:rPr>
        <w:t>people are too busy</w:t>
      </w:r>
      <w:r w:rsidRPr="001D3ABA">
        <w:rPr>
          <w:color w:val="171717" w:themeColor="background2" w:themeShade="1A"/>
        </w:rPr>
        <w:t>’. He contrasted the new friendships his wife forged through the women’s group, with his own rather superficial contacts. Even at his job, he noticed that colleagues are friendly, but they do not become friends.</w:t>
      </w:r>
    </w:p>
    <w:p w14:paraId="678ADDE9" w14:textId="77777777" w:rsidR="00916DF8" w:rsidRPr="002D6081" w:rsidRDefault="512F96D1" w:rsidP="00574449">
      <w:pPr>
        <w:spacing w:line="360" w:lineRule="auto"/>
        <w:jc w:val="both"/>
      </w:pPr>
      <w:r w:rsidRPr="008A303A">
        <w:rPr>
          <w:b/>
          <w:bCs/>
          <w:color w:val="0C3512" w:themeColor="accent3" w:themeShade="80"/>
        </w:rPr>
        <w:t>Befrienders</w:t>
      </w:r>
      <w:r w:rsidRPr="001D3ABA">
        <w:rPr>
          <w:b/>
          <w:bCs/>
          <w:color w:val="171717" w:themeColor="background2" w:themeShade="1A"/>
        </w:rPr>
        <w:t xml:space="preserve">: </w:t>
      </w:r>
      <w:r w:rsidRPr="001D3ABA">
        <w:rPr>
          <w:color w:val="171717" w:themeColor="background2" w:themeShade="1A"/>
        </w:rPr>
        <w:t>Several pointed to the key role of befrienders who provided vital support. Afghans 16 and 17 are an older, retired couple who do not speak English and are quite isolated. Moreover, the wife is in poor health and has had surgery since arriving in London. They praised their befriender: ‘</w:t>
      </w:r>
      <w:r w:rsidRPr="001D3ABA">
        <w:rPr>
          <w:i/>
          <w:iCs/>
          <w:color w:val="171717" w:themeColor="background2" w:themeShade="1A"/>
        </w:rPr>
        <w:t>The lady from Pakistan, her name is R, she is living here in the next street’</w:t>
      </w:r>
      <w:r w:rsidRPr="001D3ABA">
        <w:rPr>
          <w:color w:val="171717" w:themeColor="background2" w:themeShade="1A"/>
        </w:rPr>
        <w:t>. This befriender has provided advice and practical support such as help with shopping.</w:t>
      </w:r>
    </w:p>
    <w:p w14:paraId="5570248F" w14:textId="77777777" w:rsidR="00916DF8" w:rsidRPr="001D3ABA" w:rsidRDefault="00916DF8" w:rsidP="00574449">
      <w:pPr>
        <w:spacing w:line="360" w:lineRule="auto"/>
        <w:jc w:val="both"/>
        <w:rPr>
          <w:color w:val="171717" w:themeColor="background2" w:themeShade="1A"/>
        </w:rPr>
      </w:pPr>
      <w:r w:rsidRPr="008A303A">
        <w:rPr>
          <w:b/>
          <w:bCs/>
          <w:color w:val="0C3512" w:themeColor="accent3" w:themeShade="80"/>
        </w:rPr>
        <w:lastRenderedPageBreak/>
        <w:t>Neighbours</w:t>
      </w:r>
      <w:r w:rsidRPr="001D3ABA">
        <w:rPr>
          <w:b/>
          <w:bCs/>
          <w:color w:val="171717" w:themeColor="background2" w:themeShade="1A"/>
        </w:rPr>
        <w:t>:</w:t>
      </w:r>
      <w:r w:rsidRPr="001D3ABA">
        <w:rPr>
          <w:color w:val="171717" w:themeColor="background2" w:themeShade="1A"/>
        </w:rPr>
        <w:t xml:space="preserve"> A recurring theme in the data was lack of connection with neighbours:</w:t>
      </w:r>
    </w:p>
    <w:p w14:paraId="4A3777E3" w14:textId="77777777" w:rsidR="00916DF8" w:rsidRPr="001D3ABA" w:rsidRDefault="00916DF8" w:rsidP="005011A3">
      <w:pPr>
        <w:spacing w:line="360" w:lineRule="auto"/>
        <w:ind w:left="720"/>
        <w:jc w:val="both"/>
        <w:rPr>
          <w:color w:val="171717" w:themeColor="background2" w:themeShade="1A"/>
        </w:rPr>
      </w:pPr>
      <w:r w:rsidRPr="001D3ABA">
        <w:rPr>
          <w:i/>
          <w:iCs/>
          <w:color w:val="171717" w:themeColor="background2" w:themeShade="1A"/>
        </w:rPr>
        <w:t xml:space="preserve">I didn’t see up to </w:t>
      </w:r>
      <w:proofErr w:type="gramStart"/>
      <w:r w:rsidRPr="001D3ABA">
        <w:rPr>
          <w:i/>
          <w:iCs/>
          <w:color w:val="171717" w:themeColor="background2" w:themeShade="1A"/>
        </w:rPr>
        <w:t>now</w:t>
      </w:r>
      <w:proofErr w:type="gramEnd"/>
      <w:r w:rsidRPr="001D3ABA">
        <w:rPr>
          <w:i/>
          <w:iCs/>
          <w:color w:val="171717" w:themeColor="background2" w:themeShade="1A"/>
        </w:rPr>
        <w:t xml:space="preserve"> who’s my neighbour. I didn’t see. I come from our house, from morning and go up to night, I didn’t see nothing of my neighbours.</w:t>
      </w:r>
      <w:r w:rsidRPr="001D3ABA">
        <w:rPr>
          <w:color w:val="171717" w:themeColor="background2" w:themeShade="1A"/>
        </w:rPr>
        <w:t xml:space="preserve"> (Afghan 02).</w:t>
      </w:r>
    </w:p>
    <w:p w14:paraId="4CFF158F" w14:textId="67CAC2DE" w:rsidR="00916DF8" w:rsidRPr="001D3ABA" w:rsidRDefault="00916DF8" w:rsidP="00574449">
      <w:pPr>
        <w:spacing w:line="360" w:lineRule="auto"/>
        <w:jc w:val="both"/>
        <w:rPr>
          <w:color w:val="171717" w:themeColor="background2" w:themeShade="1A"/>
        </w:rPr>
      </w:pPr>
      <w:r w:rsidRPr="001D3ABA">
        <w:rPr>
          <w:color w:val="171717" w:themeColor="background2" w:themeShade="1A"/>
        </w:rPr>
        <w:t>This point was echoed by many: ‘</w:t>
      </w:r>
      <w:r w:rsidRPr="001D3ABA">
        <w:rPr>
          <w:i/>
          <w:iCs/>
          <w:color w:val="171717" w:themeColor="background2" w:themeShade="1A"/>
        </w:rPr>
        <w:t>I don’t know about my neighbours, I would like to know them</w:t>
      </w:r>
      <w:r w:rsidRPr="001D3ABA">
        <w:rPr>
          <w:color w:val="171717" w:themeColor="background2" w:themeShade="1A"/>
        </w:rPr>
        <w:t>’ (Afghan 05) and ‘</w:t>
      </w:r>
      <w:r w:rsidRPr="001D3ABA">
        <w:rPr>
          <w:i/>
          <w:iCs/>
          <w:color w:val="171717" w:themeColor="background2" w:themeShade="1A"/>
        </w:rPr>
        <w:t xml:space="preserve">neighbours here are busy and they go to their </w:t>
      </w:r>
      <w:proofErr w:type="gramStart"/>
      <w:r w:rsidRPr="001D3ABA">
        <w:rPr>
          <w:i/>
          <w:iCs/>
          <w:color w:val="171717" w:themeColor="background2" w:themeShade="1A"/>
        </w:rPr>
        <w:t>work</w:t>
      </w:r>
      <w:proofErr w:type="gramEnd"/>
      <w:r w:rsidRPr="001D3ABA">
        <w:rPr>
          <w:i/>
          <w:iCs/>
          <w:color w:val="171717" w:themeColor="background2" w:themeShade="1A"/>
        </w:rPr>
        <w:t xml:space="preserve"> and I do not see them</w:t>
      </w:r>
      <w:r w:rsidRPr="001D3ABA">
        <w:rPr>
          <w:color w:val="171717" w:themeColor="background2" w:themeShade="1A"/>
        </w:rPr>
        <w:t>’ (Afghan 20 and 21).</w:t>
      </w:r>
    </w:p>
    <w:p w14:paraId="70EADD79" w14:textId="77777777" w:rsidR="00916DF8" w:rsidRPr="001D3ABA" w:rsidRDefault="00916DF8" w:rsidP="00574449">
      <w:pPr>
        <w:spacing w:line="360" w:lineRule="auto"/>
        <w:jc w:val="both"/>
        <w:rPr>
          <w:color w:val="171717" w:themeColor="background2" w:themeShade="1A"/>
        </w:rPr>
      </w:pPr>
      <w:r w:rsidRPr="001D3ABA">
        <w:rPr>
          <w:color w:val="171717" w:themeColor="background2" w:themeShade="1A"/>
        </w:rPr>
        <w:t>In most cases, the neighbours were very diverse reflecting the rich ethnic diversity of the borough: ‘</w:t>
      </w:r>
      <w:r w:rsidRPr="001D3ABA">
        <w:rPr>
          <w:i/>
          <w:iCs/>
          <w:color w:val="171717" w:themeColor="background2" w:themeShade="1A"/>
        </w:rPr>
        <w:t>The upstairs neighbour is from England, she is British, and my other neighbour is from Somalia. My other neighbour is from Turkey</w:t>
      </w:r>
      <w:r w:rsidRPr="001D3ABA">
        <w:rPr>
          <w:color w:val="171717" w:themeColor="background2" w:themeShade="1A"/>
        </w:rPr>
        <w:t xml:space="preserve">’ (Afghan 11). </w:t>
      </w:r>
    </w:p>
    <w:p w14:paraId="7D3F5294" w14:textId="27A4862B" w:rsidR="00916DF8" w:rsidRPr="001D3ABA" w:rsidRDefault="00916DF8" w:rsidP="00574449">
      <w:pPr>
        <w:spacing w:line="360" w:lineRule="auto"/>
        <w:jc w:val="both"/>
        <w:rPr>
          <w:color w:val="171717" w:themeColor="background2" w:themeShade="1A"/>
        </w:rPr>
      </w:pPr>
      <w:r w:rsidRPr="001D3ABA">
        <w:rPr>
          <w:color w:val="171717" w:themeColor="background2" w:themeShade="1A"/>
        </w:rPr>
        <w:t>Language barriers also prevented some people from becoming friends with neighbours: ‘</w:t>
      </w:r>
      <w:r w:rsidRPr="001D3ABA">
        <w:rPr>
          <w:i/>
          <w:iCs/>
          <w:color w:val="171717" w:themeColor="background2" w:themeShade="1A"/>
        </w:rPr>
        <w:t xml:space="preserve">My neighbours are </w:t>
      </w:r>
      <w:proofErr w:type="gramStart"/>
      <w:r w:rsidRPr="001D3ABA">
        <w:rPr>
          <w:i/>
          <w:iCs/>
          <w:color w:val="171717" w:themeColor="background2" w:themeShade="1A"/>
        </w:rPr>
        <w:t>good</w:t>
      </w:r>
      <w:proofErr w:type="gramEnd"/>
      <w:r w:rsidRPr="001D3ABA">
        <w:rPr>
          <w:i/>
          <w:iCs/>
          <w:color w:val="171717" w:themeColor="background2" w:themeShade="1A"/>
        </w:rPr>
        <w:t xml:space="preserve"> but I don’t know the language to share my problem with them</w:t>
      </w:r>
      <w:r w:rsidRPr="001D3ABA">
        <w:rPr>
          <w:color w:val="171717" w:themeColor="background2" w:themeShade="1A"/>
        </w:rPr>
        <w:t>’ (Afghan 27). This woman contrasted her experiences in London with Afghanistan: ‘</w:t>
      </w:r>
      <w:r w:rsidRPr="001D3ABA">
        <w:rPr>
          <w:i/>
          <w:iCs/>
          <w:color w:val="171717" w:themeColor="background2" w:themeShade="1A"/>
        </w:rPr>
        <w:t xml:space="preserve">When I was in Afghanistan I had a good relationship with my neighbour always. Whenever we see outside each other, they are always talking, so friendly with </w:t>
      </w:r>
      <w:proofErr w:type="gramStart"/>
      <w:r w:rsidRPr="001D3ABA">
        <w:rPr>
          <w:i/>
          <w:iCs/>
          <w:color w:val="171717" w:themeColor="background2" w:themeShade="1A"/>
        </w:rPr>
        <w:t>us</w:t>
      </w:r>
      <w:r w:rsidRPr="001D3ABA">
        <w:rPr>
          <w:color w:val="171717" w:themeColor="background2" w:themeShade="1A"/>
        </w:rPr>
        <w:t>’</w:t>
      </w:r>
      <w:proofErr w:type="gramEnd"/>
      <w:r w:rsidRPr="001D3ABA">
        <w:rPr>
          <w:color w:val="171717" w:themeColor="background2" w:themeShade="1A"/>
        </w:rPr>
        <w:t>.</w:t>
      </w:r>
    </w:p>
    <w:p w14:paraId="01500010" w14:textId="2E1958E5" w:rsidR="00916DF8" w:rsidRPr="001D3ABA" w:rsidRDefault="00916DF8" w:rsidP="00574449">
      <w:pPr>
        <w:spacing w:line="360" w:lineRule="auto"/>
        <w:jc w:val="both"/>
        <w:rPr>
          <w:color w:val="171717" w:themeColor="background2" w:themeShade="1A"/>
        </w:rPr>
      </w:pPr>
      <w:r w:rsidRPr="001D3ABA">
        <w:rPr>
          <w:color w:val="171717" w:themeColor="background2" w:themeShade="1A"/>
        </w:rPr>
        <w:t>Some complained that neighbours were noisy and rude (Afghan 06). A participant in the women’s focus group complained that her neighbours were smoking cannabis (</w:t>
      </w:r>
      <w:r w:rsidR="00260548" w:rsidRPr="001D3ABA">
        <w:rPr>
          <w:color w:val="171717" w:themeColor="background2" w:themeShade="1A"/>
        </w:rPr>
        <w:t xml:space="preserve">Afghan </w:t>
      </w:r>
      <w:r w:rsidRPr="001D3ABA">
        <w:rPr>
          <w:color w:val="171717" w:themeColor="background2" w:themeShade="1A"/>
        </w:rPr>
        <w:t>26) and it made the building smelly and unpleasant. In one case (Afghan 22 and 23) they had a dispute with an older neighbour who complained</w:t>
      </w:r>
      <w:r w:rsidR="00917CE5" w:rsidRPr="001D3ABA">
        <w:rPr>
          <w:color w:val="171717" w:themeColor="background2" w:themeShade="1A"/>
        </w:rPr>
        <w:t xml:space="preserve"> that</w:t>
      </w:r>
      <w:r w:rsidRPr="001D3ABA">
        <w:rPr>
          <w:color w:val="171717" w:themeColor="background2" w:themeShade="1A"/>
        </w:rPr>
        <w:t xml:space="preserve"> their </w:t>
      </w:r>
      <w:r w:rsidR="003D0AC5" w:rsidRPr="001D3ABA">
        <w:rPr>
          <w:color w:val="171717" w:themeColor="background2" w:themeShade="1A"/>
        </w:rPr>
        <w:t xml:space="preserve">seven </w:t>
      </w:r>
      <w:r w:rsidRPr="001D3ABA">
        <w:rPr>
          <w:color w:val="171717" w:themeColor="background2" w:themeShade="1A"/>
        </w:rPr>
        <w:t>children were making too much noise.</w:t>
      </w:r>
    </w:p>
    <w:p w14:paraId="751F28DF" w14:textId="64573FE9" w:rsidR="00916DF8" w:rsidRPr="001D3ABA" w:rsidRDefault="00916DF8" w:rsidP="00574449">
      <w:pPr>
        <w:spacing w:line="360" w:lineRule="auto"/>
        <w:jc w:val="both"/>
        <w:rPr>
          <w:color w:val="171717" w:themeColor="background2" w:themeShade="1A"/>
        </w:rPr>
      </w:pPr>
      <w:r w:rsidRPr="001D3ABA">
        <w:rPr>
          <w:color w:val="171717" w:themeColor="background2" w:themeShade="1A"/>
        </w:rPr>
        <w:t xml:space="preserve">Only in one case did a dispute with neighbours become so serious that a family was moved. Afghans 24 and 25, do not speak English, they have 4 children and complex health needs. They were moved by the council after an incident occurred in which neighbours </w:t>
      </w:r>
      <w:r w:rsidR="003D0AC5" w:rsidRPr="001D3ABA">
        <w:rPr>
          <w:color w:val="171717" w:themeColor="background2" w:themeShade="1A"/>
        </w:rPr>
        <w:t>were</w:t>
      </w:r>
      <w:r w:rsidRPr="001D3ABA">
        <w:rPr>
          <w:color w:val="171717" w:themeColor="background2" w:themeShade="1A"/>
        </w:rPr>
        <w:t xml:space="preserve"> targeting them and </w:t>
      </w:r>
      <w:r w:rsidR="00917CE5" w:rsidRPr="001D3ABA">
        <w:rPr>
          <w:color w:val="171717" w:themeColor="background2" w:themeShade="1A"/>
        </w:rPr>
        <w:t xml:space="preserve">racist </w:t>
      </w:r>
      <w:r w:rsidRPr="001D3ABA">
        <w:rPr>
          <w:color w:val="171717" w:themeColor="background2" w:themeShade="1A"/>
        </w:rPr>
        <w:t xml:space="preserve">graffiti </w:t>
      </w:r>
      <w:r w:rsidR="003D0AC5" w:rsidRPr="001D3ABA">
        <w:rPr>
          <w:color w:val="171717" w:themeColor="background2" w:themeShade="1A"/>
        </w:rPr>
        <w:t xml:space="preserve">was daubed </w:t>
      </w:r>
      <w:r w:rsidRPr="001D3ABA">
        <w:rPr>
          <w:color w:val="171717" w:themeColor="background2" w:themeShade="1A"/>
        </w:rPr>
        <w:t>on their front door.</w:t>
      </w:r>
    </w:p>
    <w:p w14:paraId="2A571EC6" w14:textId="532E51C6" w:rsidR="00916DF8" w:rsidRPr="001D3ABA" w:rsidRDefault="76A8E4D8" w:rsidP="00574449">
      <w:pPr>
        <w:spacing w:line="360" w:lineRule="auto"/>
        <w:jc w:val="both"/>
        <w:rPr>
          <w:b/>
          <w:bCs/>
          <w:color w:val="171717" w:themeColor="background2" w:themeShade="1A"/>
        </w:rPr>
      </w:pPr>
      <w:r w:rsidRPr="008A303A">
        <w:rPr>
          <w:b/>
          <w:bCs/>
          <w:color w:val="0C3512" w:themeColor="accent3" w:themeShade="80"/>
        </w:rPr>
        <w:t xml:space="preserve">To </w:t>
      </w:r>
      <w:r w:rsidR="00916DF8" w:rsidRPr="008A303A">
        <w:rPr>
          <w:b/>
          <w:bCs/>
          <w:color w:val="0C3512" w:themeColor="accent3" w:themeShade="80"/>
        </w:rPr>
        <w:t>conclu</w:t>
      </w:r>
      <w:r w:rsidR="09DBA94E" w:rsidRPr="008A303A">
        <w:rPr>
          <w:b/>
          <w:bCs/>
          <w:color w:val="0C3512" w:themeColor="accent3" w:themeShade="80"/>
        </w:rPr>
        <w:t>de</w:t>
      </w:r>
      <w:r w:rsidR="00916DF8" w:rsidRPr="001D3ABA">
        <w:rPr>
          <w:b/>
          <w:bCs/>
          <w:color w:val="171717" w:themeColor="background2" w:themeShade="1A"/>
        </w:rPr>
        <w:t xml:space="preserve">: </w:t>
      </w:r>
    </w:p>
    <w:p w14:paraId="6B44604D" w14:textId="3303E91B" w:rsidR="00916DF8" w:rsidRPr="001D3ABA" w:rsidRDefault="656C7C61" w:rsidP="00574449">
      <w:pPr>
        <w:pStyle w:val="ListParagraph"/>
        <w:numPr>
          <w:ilvl w:val="0"/>
          <w:numId w:val="18"/>
        </w:numPr>
        <w:spacing w:line="360" w:lineRule="auto"/>
        <w:jc w:val="both"/>
        <w:rPr>
          <w:color w:val="171717" w:themeColor="background2" w:themeShade="1A"/>
        </w:rPr>
      </w:pPr>
      <w:bookmarkStart w:id="92" w:name="_Hlk218064809"/>
      <w:r w:rsidRPr="001D3ABA">
        <w:rPr>
          <w:color w:val="171717" w:themeColor="background2" w:themeShade="1A"/>
        </w:rPr>
        <w:t>D</w:t>
      </w:r>
      <w:r w:rsidR="00916DF8" w:rsidRPr="001D3ABA">
        <w:rPr>
          <w:color w:val="171717" w:themeColor="background2" w:themeShade="1A"/>
        </w:rPr>
        <w:t>espite feeling safe in London, some people feel lonely. The extent to which they made new friends depended in part on language and opportunities to meet people.</w:t>
      </w:r>
    </w:p>
    <w:p w14:paraId="07E78205" w14:textId="77777777" w:rsidR="00DD2044" w:rsidRPr="001D3ABA" w:rsidRDefault="00DD2044" w:rsidP="00DD2044">
      <w:pPr>
        <w:pStyle w:val="ListParagraph"/>
        <w:numPr>
          <w:ilvl w:val="0"/>
          <w:numId w:val="18"/>
        </w:numPr>
        <w:spacing w:line="360" w:lineRule="auto"/>
        <w:jc w:val="both"/>
        <w:rPr>
          <w:color w:val="171717" w:themeColor="background2" w:themeShade="1A"/>
        </w:rPr>
      </w:pPr>
      <w:r w:rsidRPr="001D3ABA">
        <w:rPr>
          <w:color w:val="171717" w:themeColor="background2" w:themeShade="1A"/>
        </w:rPr>
        <w:lastRenderedPageBreak/>
        <w:t xml:space="preserve">According to some of our interviewees, it should not be assumed that all Afghans – both newcomers and previous waves of migrants – will form a ‘community’ </w:t>
      </w:r>
      <w:proofErr w:type="gramStart"/>
      <w:r w:rsidRPr="001D3ABA">
        <w:rPr>
          <w:color w:val="171717" w:themeColor="background2" w:themeShade="1A"/>
        </w:rPr>
        <w:t>on the basis of</w:t>
      </w:r>
      <w:proofErr w:type="gramEnd"/>
      <w:r w:rsidRPr="001D3ABA">
        <w:rPr>
          <w:color w:val="171717" w:themeColor="background2" w:themeShade="1A"/>
        </w:rPr>
        <w:t xml:space="preserve"> their shared national origin.</w:t>
      </w:r>
    </w:p>
    <w:p w14:paraId="392F6A07" w14:textId="064ACE0F" w:rsidR="00916DF8" w:rsidRPr="001D3ABA" w:rsidRDefault="4B9FFCC5" w:rsidP="00574449">
      <w:pPr>
        <w:pStyle w:val="ListParagraph"/>
        <w:numPr>
          <w:ilvl w:val="0"/>
          <w:numId w:val="18"/>
        </w:numPr>
        <w:spacing w:line="360" w:lineRule="auto"/>
        <w:jc w:val="both"/>
        <w:rPr>
          <w:color w:val="171717" w:themeColor="background2" w:themeShade="1A"/>
        </w:rPr>
      </w:pPr>
      <w:r w:rsidRPr="001D3ABA">
        <w:rPr>
          <w:color w:val="171717" w:themeColor="background2" w:themeShade="1A"/>
        </w:rPr>
        <w:t>Making friends with neighbours seemed to be difficult because of busy lifestyles and lack of common languages as well as perceived cultural differences.</w:t>
      </w:r>
    </w:p>
    <w:p w14:paraId="2FF3DE9A" w14:textId="126F650A" w:rsidR="748D387E" w:rsidRPr="001D3ABA" w:rsidRDefault="748D387E" w:rsidP="1C339A36">
      <w:pPr>
        <w:pStyle w:val="ListParagraph"/>
        <w:numPr>
          <w:ilvl w:val="0"/>
          <w:numId w:val="18"/>
        </w:numPr>
        <w:spacing w:line="360" w:lineRule="auto"/>
        <w:jc w:val="both"/>
        <w:rPr>
          <w:color w:val="171717" w:themeColor="background2" w:themeShade="1A"/>
        </w:rPr>
      </w:pPr>
      <w:r w:rsidRPr="001D3ABA">
        <w:rPr>
          <w:color w:val="171717" w:themeColor="background2" w:themeShade="1A"/>
        </w:rPr>
        <w:t>Young people had opportunities to make new friends through college.</w:t>
      </w:r>
    </w:p>
    <w:p w14:paraId="6B03525A" w14:textId="5D79684C" w:rsidR="00916DF8" w:rsidRPr="001D3ABA" w:rsidRDefault="0AAAE268" w:rsidP="00574449">
      <w:pPr>
        <w:pStyle w:val="ListParagraph"/>
        <w:numPr>
          <w:ilvl w:val="0"/>
          <w:numId w:val="18"/>
        </w:numPr>
        <w:spacing w:line="360" w:lineRule="auto"/>
        <w:jc w:val="both"/>
        <w:rPr>
          <w:color w:val="171717" w:themeColor="background2" w:themeShade="1A"/>
        </w:rPr>
      </w:pPr>
      <w:r w:rsidRPr="001D3ABA">
        <w:rPr>
          <w:color w:val="171717" w:themeColor="background2" w:themeShade="1A"/>
        </w:rPr>
        <w:t>O</w:t>
      </w:r>
      <w:r w:rsidR="00916DF8" w:rsidRPr="001D3ABA">
        <w:rPr>
          <w:color w:val="171717" w:themeColor="background2" w:themeShade="1A"/>
        </w:rPr>
        <w:t xml:space="preserve">rganised groups like the </w:t>
      </w:r>
      <w:r w:rsidR="00917CE5" w:rsidRPr="001D3ABA">
        <w:rPr>
          <w:color w:val="171717" w:themeColor="background2" w:themeShade="1A"/>
        </w:rPr>
        <w:t xml:space="preserve">Friday </w:t>
      </w:r>
      <w:r w:rsidR="00916DF8" w:rsidRPr="001D3ABA">
        <w:rPr>
          <w:color w:val="171717" w:themeColor="background2" w:themeShade="1A"/>
        </w:rPr>
        <w:t xml:space="preserve">women’s group </w:t>
      </w:r>
      <w:r w:rsidR="1E83CC9A" w:rsidRPr="001D3ABA">
        <w:rPr>
          <w:color w:val="171717" w:themeColor="background2" w:themeShade="1A"/>
        </w:rPr>
        <w:t xml:space="preserve">are </w:t>
      </w:r>
      <w:r w:rsidR="00916DF8" w:rsidRPr="001D3ABA">
        <w:rPr>
          <w:color w:val="171717" w:themeColor="background2" w:themeShade="1A"/>
        </w:rPr>
        <w:t xml:space="preserve">vital for many Afghan women in forging very close new friendships. </w:t>
      </w:r>
      <w:r w:rsidR="00371A23" w:rsidRPr="001D3ABA">
        <w:rPr>
          <w:color w:val="171717" w:themeColor="background2" w:themeShade="1A"/>
        </w:rPr>
        <w:t>Volunteer befrienders were also very important for some families.</w:t>
      </w:r>
    </w:p>
    <w:p w14:paraId="600D8446" w14:textId="07CDAB7E" w:rsidR="5349C059" w:rsidRPr="001D3ABA" w:rsidRDefault="00916DF8" w:rsidP="00574449">
      <w:pPr>
        <w:pStyle w:val="ListParagraph"/>
        <w:numPr>
          <w:ilvl w:val="0"/>
          <w:numId w:val="18"/>
        </w:numPr>
        <w:spacing w:line="360" w:lineRule="auto"/>
        <w:jc w:val="both"/>
        <w:rPr>
          <w:color w:val="171717" w:themeColor="background2" w:themeShade="1A"/>
        </w:rPr>
      </w:pPr>
      <w:r w:rsidRPr="001D3ABA">
        <w:rPr>
          <w:color w:val="171717" w:themeColor="background2" w:themeShade="1A"/>
        </w:rPr>
        <w:t>Family reunion has transformed some networks and participants were very grateful that relatives now live nearby. But wider government policy has now reduced these opportunities. As our findings show,</w:t>
      </w:r>
      <w:r w:rsidR="009D77C2">
        <w:rPr>
          <w:color w:val="171717" w:themeColor="background2" w:themeShade="1A"/>
        </w:rPr>
        <w:t xml:space="preserve"> for both Afghans and Syrians,</w:t>
      </w:r>
      <w:r w:rsidRPr="001D3ABA">
        <w:rPr>
          <w:color w:val="171717" w:themeColor="background2" w:themeShade="1A"/>
        </w:rPr>
        <w:t xml:space="preserve"> on-going worry about close relatives in dangerous situations can have a severe emotional impact and prevent people from really embedding in the UK.</w:t>
      </w:r>
    </w:p>
    <w:p w14:paraId="2DA77E18" w14:textId="43EE253D" w:rsidR="00916DF8" w:rsidRPr="008A303A" w:rsidRDefault="4B9FFCC5" w:rsidP="00574449">
      <w:pPr>
        <w:pStyle w:val="Heading3"/>
        <w:numPr>
          <w:ilvl w:val="2"/>
          <w:numId w:val="34"/>
        </w:numPr>
        <w:spacing w:line="360" w:lineRule="auto"/>
        <w:jc w:val="both"/>
        <w:rPr>
          <w:color w:val="0C3512" w:themeColor="accent3" w:themeShade="80"/>
        </w:rPr>
      </w:pPr>
      <w:bookmarkStart w:id="93" w:name="_Toc223346123"/>
      <w:bookmarkStart w:id="94" w:name="_Toc224747598"/>
      <w:bookmarkEnd w:id="92"/>
      <w:r w:rsidRPr="008A303A">
        <w:rPr>
          <w:color w:val="0C3512" w:themeColor="accent3" w:themeShade="80"/>
        </w:rPr>
        <w:t>End of the Scheme</w:t>
      </w:r>
      <w:bookmarkEnd w:id="93"/>
      <w:bookmarkEnd w:id="94"/>
    </w:p>
    <w:p w14:paraId="0D9D2348" w14:textId="77FA6148" w:rsidR="00916DF8" w:rsidRPr="001D3ABA" w:rsidRDefault="4B9FFCC5" w:rsidP="00574449">
      <w:pPr>
        <w:spacing w:line="360" w:lineRule="auto"/>
        <w:jc w:val="both"/>
        <w:rPr>
          <w:color w:val="171717" w:themeColor="background2" w:themeShade="1A"/>
        </w:rPr>
      </w:pPr>
      <w:r w:rsidRPr="001D3ABA">
        <w:rPr>
          <w:color w:val="171717" w:themeColor="background2" w:themeShade="1A"/>
        </w:rPr>
        <w:t>The third year of our evaluation coincided with the end of the scheme for some resettled Afghans</w:t>
      </w:r>
      <w:r w:rsidR="1695707D" w:rsidRPr="001D3ABA">
        <w:rPr>
          <w:color w:val="171717" w:themeColor="background2" w:themeShade="1A"/>
        </w:rPr>
        <w:t xml:space="preserve"> (see </w:t>
      </w:r>
      <w:r w:rsidR="09210877" w:rsidRPr="001D3ABA">
        <w:rPr>
          <w:color w:val="171717" w:themeColor="background2" w:themeShade="1A"/>
        </w:rPr>
        <w:t>4.1.2. for information on</w:t>
      </w:r>
      <w:r w:rsidR="51053CD4" w:rsidRPr="001D3ABA">
        <w:rPr>
          <w:color w:val="171717" w:themeColor="background2" w:themeShade="1A"/>
        </w:rPr>
        <w:t xml:space="preserve"> how Afghans can access support following the end of scheme)</w:t>
      </w:r>
      <w:r w:rsidRPr="001D3ABA">
        <w:rPr>
          <w:color w:val="171717" w:themeColor="background2" w:themeShade="1A"/>
        </w:rPr>
        <w:t>. As we were conducting our final wave of interviews, several had received notification that their wrap around support was coming to an end.</w:t>
      </w:r>
    </w:p>
    <w:p w14:paraId="605F3C59" w14:textId="77777777" w:rsidR="00916DF8" w:rsidRPr="001D3ABA" w:rsidRDefault="00916DF8" w:rsidP="005011A3">
      <w:pPr>
        <w:spacing w:line="360" w:lineRule="auto"/>
        <w:ind w:left="720"/>
        <w:jc w:val="both"/>
        <w:rPr>
          <w:i/>
          <w:iCs/>
          <w:color w:val="171717" w:themeColor="background2" w:themeShade="1A"/>
        </w:rPr>
      </w:pPr>
      <w:r w:rsidRPr="001D3ABA">
        <w:rPr>
          <w:i/>
          <w:iCs/>
          <w:color w:val="171717" w:themeColor="background2" w:themeShade="1A"/>
        </w:rPr>
        <w:t xml:space="preserve">Last week the caseworker visited our flat and they said that we are settling in, we can solve some problems ourselves. There is no need of being under the resettlement scheme anymore </w:t>
      </w:r>
      <w:r w:rsidRPr="001D3ABA">
        <w:rPr>
          <w:color w:val="171717" w:themeColor="background2" w:themeShade="1A"/>
        </w:rPr>
        <w:t>(Afghan 04)</w:t>
      </w:r>
    </w:p>
    <w:p w14:paraId="409B0F34" w14:textId="77777777" w:rsidR="00916DF8" w:rsidRPr="001D3ABA" w:rsidRDefault="00916DF8" w:rsidP="00574449">
      <w:pPr>
        <w:spacing w:line="360" w:lineRule="auto"/>
        <w:jc w:val="both"/>
        <w:rPr>
          <w:b/>
          <w:bCs/>
          <w:color w:val="171717" w:themeColor="background2" w:themeShade="1A"/>
        </w:rPr>
      </w:pPr>
      <w:r w:rsidRPr="004A700D">
        <w:rPr>
          <w:b/>
          <w:bCs/>
          <w:color w:val="0C3512" w:themeColor="accent3" w:themeShade="80"/>
        </w:rPr>
        <w:t>Our findings indicate the enormous heterogeneity of the resettled Afghans in the borough</w:t>
      </w:r>
      <w:r w:rsidRPr="001D3ABA">
        <w:rPr>
          <w:b/>
          <w:bCs/>
          <w:color w:val="171717" w:themeColor="background2" w:themeShade="1A"/>
        </w:rPr>
        <w:t xml:space="preserve">. </w:t>
      </w:r>
      <w:r w:rsidRPr="001D3ABA">
        <w:rPr>
          <w:color w:val="171717" w:themeColor="background2" w:themeShade="1A"/>
        </w:rPr>
        <w:t>It is apparent that their needs and capacity to navigate their new lives vary enormously.</w:t>
      </w:r>
    </w:p>
    <w:p w14:paraId="17A314CF" w14:textId="394E3DEE" w:rsidR="00916DF8" w:rsidRPr="001D3ABA" w:rsidRDefault="00916DF8" w:rsidP="00574449">
      <w:pPr>
        <w:spacing w:line="360" w:lineRule="auto"/>
        <w:jc w:val="both"/>
        <w:rPr>
          <w:color w:val="171717" w:themeColor="background2" w:themeShade="1A"/>
        </w:rPr>
      </w:pPr>
      <w:r w:rsidRPr="001D3ABA">
        <w:rPr>
          <w:color w:val="171717" w:themeColor="background2" w:themeShade="1A"/>
        </w:rPr>
        <w:t>Some Afghans are now building new lives in Islington and feel confident to manage on their own without any additional council support, beyond that available to every other resident of the borough</w:t>
      </w:r>
      <w:r w:rsidR="5E1E91DD" w:rsidRPr="001D3ABA">
        <w:rPr>
          <w:color w:val="171717" w:themeColor="background2" w:themeShade="1A"/>
        </w:rPr>
        <w:t>:</w:t>
      </w:r>
    </w:p>
    <w:p w14:paraId="666217A6" w14:textId="77777777" w:rsidR="00916DF8" w:rsidRPr="001D3ABA" w:rsidRDefault="00916DF8" w:rsidP="005011A3">
      <w:pPr>
        <w:spacing w:line="360" w:lineRule="auto"/>
        <w:ind w:left="720"/>
        <w:jc w:val="both"/>
        <w:rPr>
          <w:color w:val="171717" w:themeColor="background2" w:themeShade="1A"/>
        </w:rPr>
      </w:pPr>
      <w:proofErr w:type="gramStart"/>
      <w:r w:rsidRPr="001D3ABA">
        <w:rPr>
          <w:i/>
          <w:iCs/>
          <w:color w:val="171717" w:themeColor="background2" w:themeShade="1A"/>
        </w:rPr>
        <w:lastRenderedPageBreak/>
        <w:t>Actually, yes</w:t>
      </w:r>
      <w:proofErr w:type="gramEnd"/>
      <w:r w:rsidRPr="001D3ABA">
        <w:rPr>
          <w:i/>
          <w:iCs/>
          <w:color w:val="171717" w:themeColor="background2" w:themeShade="1A"/>
        </w:rPr>
        <w:t>. At this point, yes, we think it's not that good idea to have a support worker as we had a couple of years ago</w:t>
      </w:r>
      <w:r w:rsidRPr="001D3ABA">
        <w:rPr>
          <w:color w:val="171717" w:themeColor="background2" w:themeShade="1A"/>
        </w:rPr>
        <w:t xml:space="preserve"> (Afghan 06)</w:t>
      </w:r>
    </w:p>
    <w:p w14:paraId="5C321BF6" w14:textId="77777777" w:rsidR="00916DF8" w:rsidRPr="001D3ABA" w:rsidRDefault="00916DF8" w:rsidP="00574449">
      <w:pPr>
        <w:spacing w:line="360" w:lineRule="auto"/>
        <w:jc w:val="both"/>
        <w:rPr>
          <w:color w:val="171717" w:themeColor="background2" w:themeShade="1A"/>
        </w:rPr>
      </w:pPr>
      <w:r w:rsidRPr="001D3ABA">
        <w:rPr>
          <w:color w:val="171717" w:themeColor="background2" w:themeShade="1A"/>
        </w:rPr>
        <w:t>Young participants, particularly those who were doing well in educational settings, were embracing Islington as their home: ‘</w:t>
      </w:r>
      <w:r w:rsidRPr="001D3ABA">
        <w:rPr>
          <w:i/>
          <w:iCs/>
          <w:color w:val="171717" w:themeColor="background2" w:themeShade="1A"/>
        </w:rPr>
        <w:t xml:space="preserve">I think London and Islington is our home and we can try to do as much as we can in the UK’ </w:t>
      </w:r>
      <w:r w:rsidRPr="001D3ABA">
        <w:rPr>
          <w:color w:val="171717" w:themeColor="background2" w:themeShade="1A"/>
        </w:rPr>
        <w:t>(04).</w:t>
      </w:r>
    </w:p>
    <w:p w14:paraId="09679259" w14:textId="77777777" w:rsidR="00916DF8" w:rsidRPr="001D3ABA" w:rsidRDefault="00916DF8" w:rsidP="00574449">
      <w:pPr>
        <w:spacing w:line="360" w:lineRule="auto"/>
        <w:jc w:val="both"/>
        <w:rPr>
          <w:color w:val="171717" w:themeColor="background2" w:themeShade="1A"/>
        </w:rPr>
      </w:pPr>
      <w:r w:rsidRPr="001D3ABA">
        <w:rPr>
          <w:color w:val="171717" w:themeColor="background2" w:themeShade="1A"/>
        </w:rPr>
        <w:t>A young married couple, Afghan 18 and 19, who both speak English, also felt ready for the end of the scheme: ‘</w:t>
      </w:r>
      <w:r w:rsidRPr="001D3ABA">
        <w:rPr>
          <w:i/>
          <w:iCs/>
          <w:color w:val="171717" w:themeColor="background2" w:themeShade="1A"/>
        </w:rPr>
        <w:t xml:space="preserve">So you're going to be independent within a few </w:t>
      </w:r>
      <w:proofErr w:type="gramStart"/>
      <w:r w:rsidRPr="001D3ABA">
        <w:rPr>
          <w:i/>
          <w:iCs/>
          <w:color w:val="171717" w:themeColor="background2" w:themeShade="1A"/>
        </w:rPr>
        <w:t>months’</w:t>
      </w:r>
      <w:proofErr w:type="gramEnd"/>
      <w:r w:rsidRPr="001D3ABA">
        <w:rPr>
          <w:color w:val="171717" w:themeColor="background2" w:themeShade="1A"/>
        </w:rPr>
        <w:t>. They praised their case worker not only for all the practical help he had given over the 3 years, but also how he had motivated them to plan their future lives:</w:t>
      </w:r>
    </w:p>
    <w:p w14:paraId="65661BF9" w14:textId="5EA0F369" w:rsidR="00916DF8" w:rsidRPr="001D3ABA" w:rsidRDefault="00916DF8" w:rsidP="005011A3">
      <w:pPr>
        <w:spacing w:line="360" w:lineRule="auto"/>
        <w:ind w:left="720"/>
        <w:jc w:val="both"/>
        <w:rPr>
          <w:color w:val="171717" w:themeColor="background2" w:themeShade="1A"/>
        </w:rPr>
      </w:pPr>
      <w:r w:rsidRPr="001D3ABA">
        <w:rPr>
          <w:i/>
          <w:iCs/>
          <w:color w:val="171717" w:themeColor="background2" w:themeShade="1A"/>
        </w:rPr>
        <w:t xml:space="preserve">I thank wholeheartedly </w:t>
      </w:r>
      <w:r w:rsidR="286A60EF" w:rsidRPr="001D3ABA">
        <w:rPr>
          <w:i/>
          <w:iCs/>
          <w:color w:val="171717" w:themeColor="background2" w:themeShade="1A"/>
        </w:rPr>
        <w:t>[</w:t>
      </w:r>
      <w:r w:rsidRPr="001D3ABA">
        <w:rPr>
          <w:i/>
          <w:iCs/>
          <w:color w:val="171717" w:themeColor="background2" w:themeShade="1A"/>
        </w:rPr>
        <w:t>case worker</w:t>
      </w:r>
      <w:r w:rsidR="10300711" w:rsidRPr="001D3ABA">
        <w:rPr>
          <w:i/>
          <w:iCs/>
          <w:color w:val="171717" w:themeColor="background2" w:themeShade="1A"/>
        </w:rPr>
        <w:t>]</w:t>
      </w:r>
      <w:r w:rsidRPr="001D3ABA">
        <w:rPr>
          <w:i/>
          <w:iCs/>
          <w:color w:val="171717" w:themeColor="background2" w:themeShade="1A"/>
        </w:rPr>
        <w:t xml:space="preserve"> because since the beginning he helped us in a lot of issues, not just the procedure, procedural answer with registration or these things, but he motivated me and my family members to look ahead into the </w:t>
      </w:r>
      <w:r w:rsidR="00905CEB" w:rsidRPr="001D3ABA">
        <w:rPr>
          <w:i/>
          <w:iCs/>
          <w:color w:val="171717" w:themeColor="background2" w:themeShade="1A"/>
        </w:rPr>
        <w:t>long-term</w:t>
      </w:r>
      <w:r w:rsidRPr="001D3ABA">
        <w:rPr>
          <w:i/>
          <w:iCs/>
          <w:color w:val="171717" w:themeColor="background2" w:themeShade="1A"/>
        </w:rPr>
        <w:t xml:space="preserve"> prospects of our life, not just making on the short</w:t>
      </w:r>
      <w:r w:rsidR="00905CEB" w:rsidRPr="001D3ABA">
        <w:rPr>
          <w:i/>
          <w:iCs/>
          <w:color w:val="171717" w:themeColor="background2" w:themeShade="1A"/>
        </w:rPr>
        <w:t>-</w:t>
      </w:r>
      <w:r w:rsidRPr="001D3ABA">
        <w:rPr>
          <w:i/>
          <w:iCs/>
          <w:color w:val="171717" w:themeColor="background2" w:themeShade="1A"/>
        </w:rPr>
        <w:t>term gains. So, he has been outstanding</w:t>
      </w:r>
      <w:r w:rsidRPr="001D3ABA">
        <w:rPr>
          <w:color w:val="171717" w:themeColor="background2" w:themeShade="1A"/>
        </w:rPr>
        <w:t xml:space="preserve"> (Afghan 1</w:t>
      </w:r>
      <w:r w:rsidR="002C6319" w:rsidRPr="001D3ABA">
        <w:rPr>
          <w:color w:val="171717" w:themeColor="background2" w:themeShade="1A"/>
        </w:rPr>
        <w:t>8</w:t>
      </w:r>
      <w:r w:rsidRPr="001D3ABA">
        <w:rPr>
          <w:color w:val="171717" w:themeColor="background2" w:themeShade="1A"/>
        </w:rPr>
        <w:t>).</w:t>
      </w:r>
    </w:p>
    <w:p w14:paraId="194C0FC7" w14:textId="1FE5BC4E" w:rsidR="00916DF8" w:rsidRPr="001D3ABA" w:rsidRDefault="00916DF8" w:rsidP="00574449">
      <w:pPr>
        <w:spacing w:line="360" w:lineRule="auto"/>
        <w:jc w:val="both"/>
        <w:rPr>
          <w:color w:val="171717" w:themeColor="background2" w:themeShade="1A"/>
        </w:rPr>
      </w:pPr>
      <w:r w:rsidRPr="001D3ABA">
        <w:rPr>
          <w:color w:val="171717" w:themeColor="background2" w:themeShade="1A"/>
        </w:rPr>
        <w:t>For example, on moving to a new flat, this participant proudly explained how he managed the process without relying on his caseworker: ‘</w:t>
      </w:r>
      <w:r w:rsidRPr="001D3ABA">
        <w:rPr>
          <w:i/>
          <w:iCs/>
          <w:color w:val="171717" w:themeColor="background2" w:themeShade="1A"/>
        </w:rPr>
        <w:t>I did registration for the utilities, like the electricity for the gas, for the Internet, all of these things were done by me</w:t>
      </w:r>
      <w:r w:rsidRPr="001D3ABA">
        <w:rPr>
          <w:color w:val="171717" w:themeColor="background2" w:themeShade="1A"/>
        </w:rPr>
        <w:t>’ (Afghan 1</w:t>
      </w:r>
      <w:r w:rsidR="002C6319" w:rsidRPr="001D3ABA">
        <w:rPr>
          <w:color w:val="171717" w:themeColor="background2" w:themeShade="1A"/>
        </w:rPr>
        <w:t>8</w:t>
      </w:r>
      <w:r w:rsidRPr="001D3ABA">
        <w:rPr>
          <w:color w:val="171717" w:themeColor="background2" w:themeShade="1A"/>
        </w:rPr>
        <w:t>).</w:t>
      </w:r>
    </w:p>
    <w:p w14:paraId="1606037D" w14:textId="77777777" w:rsidR="00916DF8" w:rsidRPr="001D3ABA" w:rsidRDefault="00916DF8" w:rsidP="00574449">
      <w:pPr>
        <w:spacing w:line="360" w:lineRule="auto"/>
        <w:jc w:val="both"/>
        <w:rPr>
          <w:color w:val="171717" w:themeColor="background2" w:themeShade="1A"/>
        </w:rPr>
      </w:pPr>
      <w:r w:rsidRPr="001D3ABA">
        <w:rPr>
          <w:color w:val="171717" w:themeColor="background2" w:themeShade="1A"/>
        </w:rPr>
        <w:t>Others felt less confident and stated that they would need some continued support:</w:t>
      </w:r>
    </w:p>
    <w:p w14:paraId="7FC07CBE" w14:textId="77777777" w:rsidR="00916DF8" w:rsidRPr="001D3ABA" w:rsidRDefault="00916DF8" w:rsidP="005011A3">
      <w:pPr>
        <w:spacing w:line="360" w:lineRule="auto"/>
        <w:ind w:left="720"/>
        <w:jc w:val="both"/>
        <w:rPr>
          <w:color w:val="171717" w:themeColor="background2" w:themeShade="1A"/>
        </w:rPr>
      </w:pPr>
      <w:r w:rsidRPr="001D3ABA">
        <w:rPr>
          <w:i/>
          <w:iCs/>
          <w:color w:val="171717" w:themeColor="background2" w:themeShade="1A"/>
        </w:rPr>
        <w:t xml:space="preserve">we get confused with some of the emails… Considering this I request them not to leave us alone after that period and we won't disturb them like we used to </w:t>
      </w:r>
      <w:proofErr w:type="gramStart"/>
      <w:r w:rsidRPr="001D3ABA">
        <w:rPr>
          <w:i/>
          <w:iCs/>
          <w:color w:val="171717" w:themeColor="background2" w:themeShade="1A"/>
        </w:rPr>
        <w:t>do,</w:t>
      </w:r>
      <w:proofErr w:type="gramEnd"/>
      <w:r w:rsidRPr="001D3ABA">
        <w:rPr>
          <w:i/>
          <w:iCs/>
          <w:color w:val="171717" w:themeColor="background2" w:themeShade="1A"/>
        </w:rPr>
        <w:t xml:space="preserve"> we are getting used to everything, but with some </w:t>
      </w:r>
      <w:proofErr w:type="gramStart"/>
      <w:r w:rsidRPr="001D3ABA">
        <w:rPr>
          <w:i/>
          <w:iCs/>
          <w:color w:val="171717" w:themeColor="background2" w:themeShade="1A"/>
        </w:rPr>
        <w:t>particular stuff</w:t>
      </w:r>
      <w:proofErr w:type="gramEnd"/>
      <w:r w:rsidRPr="001D3ABA">
        <w:rPr>
          <w:i/>
          <w:iCs/>
          <w:color w:val="171717" w:themeColor="background2" w:themeShade="1A"/>
        </w:rPr>
        <w:t xml:space="preserve"> we still need some help</w:t>
      </w:r>
      <w:r w:rsidRPr="001D3ABA">
        <w:rPr>
          <w:color w:val="171717" w:themeColor="background2" w:themeShade="1A"/>
        </w:rPr>
        <w:t xml:space="preserve"> (Afghan 05).</w:t>
      </w:r>
    </w:p>
    <w:p w14:paraId="167E76EB" w14:textId="4F8B46DA" w:rsidR="00916DF8" w:rsidRPr="001D3ABA" w:rsidRDefault="78EF032E" w:rsidP="00574449">
      <w:pPr>
        <w:spacing w:line="360" w:lineRule="auto"/>
        <w:jc w:val="both"/>
        <w:rPr>
          <w:color w:val="171717" w:themeColor="background2" w:themeShade="1A"/>
        </w:rPr>
      </w:pPr>
      <w:r w:rsidRPr="001D3ABA">
        <w:rPr>
          <w:color w:val="171717" w:themeColor="background2" w:themeShade="1A"/>
        </w:rPr>
        <w:t xml:space="preserve">These participants </w:t>
      </w:r>
      <w:r w:rsidR="00916DF8" w:rsidRPr="001D3ABA">
        <w:rPr>
          <w:color w:val="171717" w:themeColor="background2" w:themeShade="1A"/>
        </w:rPr>
        <w:t>explained that while they could now manage most everyday issues, they still needed some continued support because adjusting to a totally new life is a slow process:</w:t>
      </w:r>
    </w:p>
    <w:p w14:paraId="0CA4CC72" w14:textId="77777777" w:rsidR="00916DF8" w:rsidRPr="001D3ABA" w:rsidRDefault="00916DF8" w:rsidP="005011A3">
      <w:pPr>
        <w:spacing w:line="360" w:lineRule="auto"/>
        <w:ind w:left="720"/>
        <w:jc w:val="both"/>
        <w:rPr>
          <w:color w:val="171717" w:themeColor="background2" w:themeShade="1A"/>
        </w:rPr>
      </w:pPr>
      <w:r w:rsidRPr="001D3ABA">
        <w:rPr>
          <w:i/>
          <w:iCs/>
          <w:color w:val="171717" w:themeColor="background2" w:themeShade="1A"/>
        </w:rPr>
        <w:t>Because I'm walking in new situation because I spend in military all my life and you know when I change everything from military to civil that it's taking time</w:t>
      </w:r>
      <w:r w:rsidRPr="001D3ABA">
        <w:rPr>
          <w:color w:val="171717" w:themeColor="background2" w:themeShade="1A"/>
        </w:rPr>
        <w:t xml:space="preserve"> (Afghan 12).</w:t>
      </w:r>
    </w:p>
    <w:p w14:paraId="2943F84C" w14:textId="6092CB23" w:rsidR="00916DF8" w:rsidRPr="001D3ABA" w:rsidRDefault="00916DF8" w:rsidP="00574449">
      <w:pPr>
        <w:spacing w:line="360" w:lineRule="auto"/>
        <w:jc w:val="both"/>
        <w:rPr>
          <w:color w:val="171717" w:themeColor="background2" w:themeShade="1A"/>
        </w:rPr>
      </w:pPr>
      <w:r w:rsidRPr="004A700D">
        <w:rPr>
          <w:b/>
          <w:bCs/>
          <w:color w:val="0C3512" w:themeColor="accent3" w:themeShade="80"/>
        </w:rPr>
        <w:lastRenderedPageBreak/>
        <w:t>Case</w:t>
      </w:r>
      <w:r w:rsidR="00BE6B22" w:rsidRPr="004A700D">
        <w:rPr>
          <w:b/>
          <w:bCs/>
          <w:color w:val="0C3512" w:themeColor="accent3" w:themeShade="80"/>
        </w:rPr>
        <w:t>w</w:t>
      </w:r>
      <w:r w:rsidRPr="004A700D">
        <w:rPr>
          <w:b/>
          <w:bCs/>
          <w:color w:val="0C3512" w:themeColor="accent3" w:themeShade="80"/>
        </w:rPr>
        <w:t>orkers</w:t>
      </w:r>
      <w:r w:rsidRPr="001D3ABA">
        <w:rPr>
          <w:b/>
          <w:bCs/>
          <w:color w:val="171717" w:themeColor="background2" w:themeShade="1A"/>
        </w:rPr>
        <w:t xml:space="preserve">: </w:t>
      </w:r>
      <w:r w:rsidRPr="001D3ABA">
        <w:rPr>
          <w:color w:val="171717" w:themeColor="background2" w:themeShade="1A"/>
        </w:rPr>
        <w:t>Throughout our three-year evaluation, we observed the enormous work and contribution of case workers.</w:t>
      </w:r>
    </w:p>
    <w:p w14:paraId="2F994F02" w14:textId="77777777" w:rsidR="00916DF8" w:rsidRPr="001D3ABA" w:rsidRDefault="00916DF8" w:rsidP="00574449">
      <w:pPr>
        <w:spacing w:line="360" w:lineRule="auto"/>
        <w:jc w:val="both"/>
        <w:rPr>
          <w:color w:val="171717" w:themeColor="background2" w:themeShade="1A"/>
        </w:rPr>
      </w:pPr>
      <w:r w:rsidRPr="001D3ABA">
        <w:rPr>
          <w:color w:val="171717" w:themeColor="background2" w:themeShade="1A"/>
        </w:rPr>
        <w:t>Some participants described the case worker as a friend: ‘</w:t>
      </w:r>
      <w:r w:rsidRPr="001D3ABA">
        <w:rPr>
          <w:i/>
          <w:iCs/>
          <w:color w:val="171717" w:themeColor="background2" w:themeShade="1A"/>
        </w:rPr>
        <w:t>He has helped as a friend. Of course, he is working, but he is helping as a friend</w:t>
      </w:r>
      <w:r w:rsidRPr="001D3ABA">
        <w:rPr>
          <w:color w:val="171717" w:themeColor="background2" w:themeShade="1A"/>
        </w:rPr>
        <w:t>’ (Afghan 21). During our initial rounds of interviews, it was apparent that people often relied on caseworkers for help with a wide array of issues: ‘</w:t>
      </w:r>
      <w:r w:rsidRPr="001D3ABA">
        <w:rPr>
          <w:i/>
          <w:iCs/>
          <w:color w:val="171717" w:themeColor="background2" w:themeShade="1A"/>
        </w:rPr>
        <w:t>Yes, she’s the first person for everything’</w:t>
      </w:r>
      <w:r w:rsidRPr="001D3ABA">
        <w:rPr>
          <w:color w:val="171717" w:themeColor="background2" w:themeShade="1A"/>
        </w:rPr>
        <w:t xml:space="preserve"> (Afghan 13). Over time, we noted, as mentioned above, that people were managing to navigate life in Islington without such reliance on caseworkers.</w:t>
      </w:r>
    </w:p>
    <w:p w14:paraId="2778B993" w14:textId="2D2A0505" w:rsidR="00916DF8" w:rsidRPr="001D3ABA" w:rsidRDefault="00916DF8" w:rsidP="00574449">
      <w:pPr>
        <w:spacing w:line="360" w:lineRule="auto"/>
        <w:jc w:val="both"/>
        <w:rPr>
          <w:color w:val="171717" w:themeColor="background2" w:themeShade="1A"/>
        </w:rPr>
      </w:pPr>
      <w:r w:rsidRPr="001D3ABA">
        <w:rPr>
          <w:color w:val="171717" w:themeColor="background2" w:themeShade="1A"/>
        </w:rPr>
        <w:t>However, we find that some participants, especially those who do not speak English, rely on the case worker for help with all their issues: ‘</w:t>
      </w:r>
      <w:r w:rsidRPr="001D3ABA">
        <w:rPr>
          <w:i/>
          <w:iCs/>
          <w:color w:val="171717" w:themeColor="background2" w:themeShade="1A"/>
        </w:rPr>
        <w:t>Whenever we have a problem, we contact [case worker]</w:t>
      </w:r>
      <w:r w:rsidRPr="001D3ABA">
        <w:rPr>
          <w:color w:val="171717" w:themeColor="background2" w:themeShade="1A"/>
        </w:rPr>
        <w:t>’ (Afghan 24 and 25). Beyond issues relating to the council and housing, this couple also rely on their caseworker to sort out issues with their children’s school and to liaise with doctors and hospitals (as they have complex health issues): ‘</w:t>
      </w:r>
      <w:r w:rsidRPr="001D3ABA">
        <w:rPr>
          <w:i/>
          <w:iCs/>
          <w:color w:val="171717" w:themeColor="background2" w:themeShade="1A"/>
        </w:rPr>
        <w:t>we just leave a voice message to him, or we call. He immediately get back to us and solve our issue, and we are happy from that</w:t>
      </w:r>
      <w:r w:rsidRPr="001D3ABA">
        <w:rPr>
          <w:color w:val="171717" w:themeColor="background2" w:themeShade="1A"/>
        </w:rPr>
        <w:t>’.</w:t>
      </w:r>
    </w:p>
    <w:p w14:paraId="5D73F891" w14:textId="77777777" w:rsidR="00916DF8" w:rsidRPr="001D3ABA" w:rsidRDefault="00916DF8" w:rsidP="00574449">
      <w:pPr>
        <w:spacing w:line="360" w:lineRule="auto"/>
        <w:jc w:val="both"/>
        <w:rPr>
          <w:b/>
          <w:bCs/>
          <w:color w:val="171717" w:themeColor="background2" w:themeShade="1A"/>
        </w:rPr>
      </w:pPr>
      <w:r w:rsidRPr="004A700D">
        <w:rPr>
          <w:b/>
          <w:bCs/>
          <w:color w:val="0C3512" w:themeColor="accent3" w:themeShade="80"/>
        </w:rPr>
        <w:t>To conclude</w:t>
      </w:r>
      <w:r w:rsidRPr="001D3ABA">
        <w:rPr>
          <w:b/>
          <w:bCs/>
          <w:color w:val="171717" w:themeColor="background2" w:themeShade="1A"/>
        </w:rPr>
        <w:t xml:space="preserve">: </w:t>
      </w:r>
    </w:p>
    <w:p w14:paraId="4513CD69" w14:textId="2E116CBD" w:rsidR="00916DF8" w:rsidRPr="001D3ABA" w:rsidRDefault="10260F70" w:rsidP="00574449">
      <w:pPr>
        <w:pStyle w:val="ListParagraph"/>
        <w:numPr>
          <w:ilvl w:val="0"/>
          <w:numId w:val="19"/>
        </w:numPr>
        <w:spacing w:line="360" w:lineRule="auto"/>
        <w:jc w:val="both"/>
        <w:rPr>
          <w:color w:val="171717" w:themeColor="background2" w:themeShade="1A"/>
        </w:rPr>
      </w:pPr>
      <w:bookmarkStart w:id="95" w:name="_Hlk218064848"/>
      <w:r w:rsidRPr="001D3ABA">
        <w:rPr>
          <w:color w:val="171717" w:themeColor="background2" w:themeShade="1A"/>
        </w:rPr>
        <w:t>T</w:t>
      </w:r>
      <w:r w:rsidR="00916DF8" w:rsidRPr="001D3ABA">
        <w:rPr>
          <w:color w:val="171717" w:themeColor="background2" w:themeShade="1A"/>
        </w:rPr>
        <w:t>he heterogeneity of resettled Afghans is reflected in their varied capacity to adjust to the end of the 3</w:t>
      </w:r>
      <w:r w:rsidR="7554EDEA" w:rsidRPr="001D3ABA">
        <w:rPr>
          <w:color w:val="171717" w:themeColor="background2" w:themeShade="1A"/>
        </w:rPr>
        <w:t>-</w:t>
      </w:r>
      <w:r w:rsidR="00916DF8" w:rsidRPr="001D3ABA">
        <w:rPr>
          <w:color w:val="171717" w:themeColor="background2" w:themeShade="1A"/>
        </w:rPr>
        <w:t xml:space="preserve">year funded scheme. </w:t>
      </w:r>
    </w:p>
    <w:p w14:paraId="23BBFCDA" w14:textId="77777777" w:rsidR="00916DF8" w:rsidRPr="001D3ABA" w:rsidRDefault="00916DF8" w:rsidP="00574449">
      <w:pPr>
        <w:pStyle w:val="ListParagraph"/>
        <w:numPr>
          <w:ilvl w:val="0"/>
          <w:numId w:val="12"/>
        </w:numPr>
        <w:spacing w:line="360" w:lineRule="auto"/>
        <w:jc w:val="both"/>
        <w:rPr>
          <w:color w:val="171717" w:themeColor="background2" w:themeShade="1A"/>
        </w:rPr>
      </w:pPr>
      <w:r w:rsidRPr="001D3ABA">
        <w:rPr>
          <w:color w:val="171717" w:themeColor="background2" w:themeShade="1A"/>
        </w:rPr>
        <w:t xml:space="preserve">Many have the resources, including language skills, to manage very well without case worker support. </w:t>
      </w:r>
    </w:p>
    <w:p w14:paraId="7DE00A83" w14:textId="51079DF3" w:rsidR="00E5420A" w:rsidRPr="001D3ABA" w:rsidRDefault="00000018" w:rsidP="00574449">
      <w:pPr>
        <w:pStyle w:val="ListParagraph"/>
        <w:numPr>
          <w:ilvl w:val="0"/>
          <w:numId w:val="12"/>
        </w:numPr>
        <w:spacing w:line="360" w:lineRule="auto"/>
        <w:jc w:val="both"/>
        <w:rPr>
          <w:color w:val="171717" w:themeColor="background2" w:themeShade="1A"/>
        </w:rPr>
      </w:pPr>
      <w:r w:rsidRPr="001D3ABA">
        <w:rPr>
          <w:color w:val="171717" w:themeColor="background2" w:themeShade="1A"/>
        </w:rPr>
        <w:t>S</w:t>
      </w:r>
      <w:r w:rsidR="512F96D1" w:rsidRPr="001D3ABA">
        <w:rPr>
          <w:color w:val="171717" w:themeColor="background2" w:themeShade="1A"/>
        </w:rPr>
        <w:t>ome, especially those who do not speak English, will continue to need some bespoke support.</w:t>
      </w:r>
    </w:p>
    <w:p w14:paraId="14FF143C" w14:textId="7DD69A84" w:rsidR="3AD266D8" w:rsidRPr="001D3ABA" w:rsidRDefault="3AD266D8" w:rsidP="7D9DC897">
      <w:pPr>
        <w:pStyle w:val="ListParagraph"/>
        <w:numPr>
          <w:ilvl w:val="0"/>
          <w:numId w:val="12"/>
        </w:numPr>
        <w:spacing w:line="360" w:lineRule="auto"/>
        <w:jc w:val="both"/>
        <w:rPr>
          <w:color w:val="171717" w:themeColor="background2" w:themeShade="1A"/>
        </w:rPr>
      </w:pPr>
      <w:r w:rsidRPr="001D3ABA">
        <w:rPr>
          <w:color w:val="171717" w:themeColor="background2" w:themeShade="1A"/>
        </w:rPr>
        <w:t>An example of good practice in Islington's resettlement model is that it utilises the funding available over the three</w:t>
      </w:r>
      <w:r w:rsidR="00264895" w:rsidRPr="001D3ABA">
        <w:rPr>
          <w:color w:val="171717" w:themeColor="background2" w:themeShade="1A"/>
        </w:rPr>
        <w:t>-</w:t>
      </w:r>
      <w:r w:rsidRPr="001D3ABA">
        <w:rPr>
          <w:color w:val="171717" w:themeColor="background2" w:themeShade="1A"/>
        </w:rPr>
        <w:t xml:space="preserve">year period to </w:t>
      </w:r>
      <w:r w:rsidR="3213E0EC" w:rsidRPr="001D3ABA">
        <w:rPr>
          <w:color w:val="171717" w:themeColor="background2" w:themeShade="1A"/>
        </w:rPr>
        <w:t xml:space="preserve">reduce the risk </w:t>
      </w:r>
      <w:r w:rsidRPr="001D3ABA">
        <w:rPr>
          <w:color w:val="171717" w:themeColor="background2" w:themeShade="1A"/>
        </w:rPr>
        <w:t xml:space="preserve">that families </w:t>
      </w:r>
      <w:r w:rsidR="7ACC1E3B" w:rsidRPr="001D3ABA">
        <w:rPr>
          <w:color w:val="171717" w:themeColor="background2" w:themeShade="1A"/>
        </w:rPr>
        <w:t>will</w:t>
      </w:r>
      <w:r w:rsidRPr="001D3ABA">
        <w:rPr>
          <w:color w:val="171717" w:themeColor="background2" w:themeShade="1A"/>
        </w:rPr>
        <w:t xml:space="preserve"> have to extensively rely on mainstream services once they exit the scheme.</w:t>
      </w:r>
    </w:p>
    <w:bookmarkEnd w:id="95"/>
    <w:p w14:paraId="1BEA2CF5" w14:textId="66E4DEA3" w:rsidR="00916DF8" w:rsidRPr="002D6081" w:rsidRDefault="00E5420A" w:rsidP="00E5420A">
      <w:r>
        <w:br w:type="page"/>
      </w:r>
    </w:p>
    <w:bookmarkStart w:id="96" w:name="_Toc223346124"/>
    <w:bookmarkStart w:id="97" w:name="_Toc224747599"/>
    <w:p w14:paraId="67369D3F" w14:textId="39D406D6" w:rsidR="00916DF8" w:rsidRPr="00986C1B" w:rsidRDefault="00986C1B" w:rsidP="00A223E3">
      <w:pPr>
        <w:pStyle w:val="Heading1"/>
        <w:numPr>
          <w:ilvl w:val="0"/>
          <w:numId w:val="34"/>
        </w:numPr>
        <w:spacing w:line="360" w:lineRule="auto"/>
        <w:rPr>
          <w:color w:val="FFFFFF" w:themeColor="background1"/>
          <w:sz w:val="50"/>
          <w:szCs w:val="50"/>
        </w:rPr>
      </w:pPr>
      <w:r w:rsidRPr="00986C1B">
        <w:rPr>
          <w:noProof/>
          <w:color w:val="FFFFFF" w:themeColor="background1"/>
          <w:sz w:val="50"/>
          <w:szCs w:val="50"/>
        </w:rPr>
        <w:lastRenderedPageBreak/>
        <mc:AlternateContent>
          <mc:Choice Requires="wps">
            <w:drawing>
              <wp:anchor distT="0" distB="0" distL="114300" distR="114300" simplePos="0" relativeHeight="251691008" behindDoc="1" locked="0" layoutInCell="1" allowOverlap="1" wp14:anchorId="5891D06A" wp14:editId="68395358">
                <wp:simplePos x="0" y="0"/>
                <wp:positionH relativeFrom="page">
                  <wp:posOffset>0</wp:posOffset>
                </wp:positionH>
                <wp:positionV relativeFrom="paragraph">
                  <wp:posOffset>-903283</wp:posOffset>
                </wp:positionV>
                <wp:extent cx="7560604" cy="1596788"/>
                <wp:effectExtent l="0" t="0" r="21590" b="22860"/>
                <wp:wrapNone/>
                <wp:docPr id="1323133004" name="Rectangle 14"/>
                <wp:cNvGraphicFramePr/>
                <a:graphic xmlns:a="http://schemas.openxmlformats.org/drawingml/2006/main">
                  <a:graphicData uri="http://schemas.microsoft.com/office/word/2010/wordprocessingShape">
                    <wps:wsp>
                      <wps:cNvSpPr/>
                      <wps:spPr>
                        <a:xfrm>
                          <a:off x="0" y="0"/>
                          <a:ext cx="7560604" cy="1596788"/>
                        </a:xfrm>
                        <a:prstGeom prst="rect">
                          <a:avLst/>
                        </a:prstGeom>
                        <a:solidFill>
                          <a:schemeClr val="accent3">
                            <a:lumMod val="75000"/>
                          </a:schemeClr>
                        </a:solidFill>
                        <a:ln>
                          <a:solidFill>
                            <a:schemeClr val="accent3">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D0B032" id="Rectangle 14" o:spid="_x0000_s1026" style="position:absolute;margin-left:0;margin-top:-71.1pt;width:595.3pt;height:125.7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" fillcolor="#124f1a [2406]" strokecolor="#124f1a [2406]" strokeweight="1pt">
                <w10:wrap anchorx="page"/>
              </v:rect>
            </w:pict>
          </mc:Fallback>
        </mc:AlternateContent>
      </w:r>
      <w:r w:rsidR="00D771E0" w:rsidRPr="00986C1B">
        <w:rPr>
          <w:color w:val="FFFFFF" w:themeColor="background1"/>
          <w:sz w:val="50"/>
          <w:szCs w:val="50"/>
        </w:rPr>
        <w:t>Recommendations</w:t>
      </w:r>
      <w:bookmarkEnd w:id="96"/>
      <w:bookmarkEnd w:id="97"/>
    </w:p>
    <w:p w14:paraId="269EF8EC" w14:textId="29298B5C" w:rsidR="00986C1B" w:rsidRDefault="00986C1B" w:rsidP="00574449">
      <w:pPr>
        <w:spacing w:line="360" w:lineRule="auto"/>
        <w:jc w:val="both"/>
        <w:rPr>
          <w:color w:val="171717" w:themeColor="background2" w:themeShade="1A"/>
        </w:rPr>
      </w:pPr>
    </w:p>
    <w:p w14:paraId="0C15C9F4" w14:textId="7A6139D4" w:rsidR="00D771E0" w:rsidRPr="001D3ABA" w:rsidRDefault="00D771E0" w:rsidP="00574449">
      <w:pPr>
        <w:spacing w:line="360" w:lineRule="auto"/>
        <w:jc w:val="both"/>
        <w:rPr>
          <w:color w:val="171717" w:themeColor="background2" w:themeShade="1A"/>
        </w:rPr>
      </w:pPr>
      <w:r w:rsidRPr="001D3ABA">
        <w:rPr>
          <w:color w:val="171717" w:themeColor="background2" w:themeShade="1A"/>
        </w:rPr>
        <w:t xml:space="preserve">This section </w:t>
      </w:r>
      <w:r w:rsidR="003F7D87" w:rsidRPr="001D3ABA">
        <w:rPr>
          <w:color w:val="171717" w:themeColor="background2" w:themeShade="1A"/>
        </w:rPr>
        <w:t>has been</w:t>
      </w:r>
      <w:r w:rsidRPr="001D3ABA">
        <w:rPr>
          <w:color w:val="171717" w:themeColor="background2" w:themeShade="1A"/>
        </w:rPr>
        <w:t xml:space="preserve"> </w:t>
      </w:r>
      <w:bookmarkStart w:id="98" w:name="_Hlk218064920"/>
      <w:r w:rsidRPr="001D3ABA">
        <w:rPr>
          <w:color w:val="171717" w:themeColor="background2" w:themeShade="1A"/>
        </w:rPr>
        <w:t xml:space="preserve">drafted in </w:t>
      </w:r>
      <w:r w:rsidR="00CE4925" w:rsidRPr="001D3ABA">
        <w:rPr>
          <w:color w:val="171717" w:themeColor="background2" w:themeShade="1A"/>
        </w:rPr>
        <w:t>partnership with stakeholders from</w:t>
      </w:r>
      <w:r w:rsidR="004C4428">
        <w:rPr>
          <w:color w:val="171717" w:themeColor="background2" w:themeShade="1A"/>
        </w:rPr>
        <w:t xml:space="preserve"> the NRPF Refugee and Migrant Service</w:t>
      </w:r>
      <w:r w:rsidR="00021420">
        <w:rPr>
          <w:color w:val="171717" w:themeColor="background2" w:themeShade="1A"/>
        </w:rPr>
        <w:t xml:space="preserve"> at</w:t>
      </w:r>
      <w:r w:rsidR="00CE4925" w:rsidRPr="001D3ABA">
        <w:rPr>
          <w:color w:val="171717" w:themeColor="background2" w:themeShade="1A"/>
        </w:rPr>
        <w:t xml:space="preserve"> Islington Council.</w:t>
      </w:r>
    </w:p>
    <w:p w14:paraId="59A4697D" w14:textId="77777777" w:rsidR="00C063CB" w:rsidRDefault="00C063CB" w:rsidP="00C063CB">
      <w:pPr>
        <w:spacing w:line="360" w:lineRule="auto"/>
        <w:jc w:val="both"/>
        <w:rPr>
          <w:rFonts w:ascii="Aptos" w:eastAsia="Aptos" w:hAnsi="Aptos" w:cs="Aptos"/>
          <w:b/>
          <w:bCs/>
          <w:color w:val="155F81"/>
          <w:u w:val="single"/>
        </w:rPr>
      </w:pPr>
      <w:bookmarkStart w:id="99" w:name="_Hlk218065380"/>
      <w:r w:rsidRPr="00FF6D8A">
        <w:rPr>
          <w:rFonts w:ascii="Aptos" w:eastAsia="Aptos" w:hAnsi="Aptos" w:cs="Aptos"/>
          <w:b/>
          <w:bCs/>
          <w:color w:val="0C3512" w:themeColor="accent3" w:themeShade="80"/>
          <w:u w:val="single"/>
        </w:rPr>
        <w:t>Resettlement</w:t>
      </w:r>
    </w:p>
    <w:p w14:paraId="136FD5FA" w14:textId="60F0EF1E" w:rsidR="00C063CB" w:rsidRPr="00C6468A" w:rsidRDefault="00C063CB" w:rsidP="00C063CB">
      <w:pPr>
        <w:pStyle w:val="ListParagraph"/>
        <w:numPr>
          <w:ilvl w:val="0"/>
          <w:numId w:val="40"/>
        </w:numPr>
        <w:spacing w:line="360" w:lineRule="auto"/>
        <w:jc w:val="both"/>
      </w:pPr>
      <w:r w:rsidRPr="00FF6D8A">
        <w:rPr>
          <w:rFonts w:ascii="Aptos" w:eastAsia="Aptos" w:hAnsi="Aptos" w:cs="Aptos"/>
          <w:b/>
          <w:color w:val="0C3512" w:themeColor="accent3" w:themeShade="80"/>
        </w:rPr>
        <w:t xml:space="preserve">Resettlement </w:t>
      </w:r>
      <w:r w:rsidRPr="00FF6D8A">
        <w:rPr>
          <w:rFonts w:ascii="Aptos" w:eastAsia="Aptos" w:hAnsi="Aptos" w:cs="Aptos"/>
          <w:b/>
          <w:bCs/>
          <w:color w:val="0C3512" w:themeColor="accent3" w:themeShade="80"/>
        </w:rPr>
        <w:t>Team (Islington Cou</w:t>
      </w:r>
      <w:r w:rsidRPr="001D3ABA">
        <w:rPr>
          <w:rFonts w:ascii="Aptos" w:eastAsia="Aptos" w:hAnsi="Aptos" w:cs="Aptos"/>
          <w:b/>
          <w:bCs/>
          <w:color w:val="0C3512" w:themeColor="accent3" w:themeShade="80"/>
        </w:rPr>
        <w:t>ncil)</w:t>
      </w:r>
      <w:r w:rsidRPr="001D3ABA">
        <w:rPr>
          <w:rFonts w:ascii="Aptos" w:eastAsia="Aptos" w:hAnsi="Aptos" w:cs="Aptos"/>
          <w:b/>
          <w:bCs/>
          <w:color w:val="171717" w:themeColor="background2" w:themeShade="1A"/>
        </w:rPr>
        <w:t xml:space="preserve">: </w:t>
      </w:r>
      <w:r w:rsidR="002845D3">
        <w:rPr>
          <w:color w:val="171717" w:themeColor="background2" w:themeShade="1A"/>
        </w:rPr>
        <w:t>E</w:t>
      </w:r>
      <w:r w:rsidRPr="001D3ABA">
        <w:rPr>
          <w:color w:val="171717" w:themeColor="background2" w:themeShade="1A"/>
        </w:rPr>
        <w:t>nsure that best practice is codified and standardised within the team and across the council and develop longer-term strategies for continued involvement in resettlement programmes.</w:t>
      </w:r>
    </w:p>
    <w:p w14:paraId="44708B12" w14:textId="55EA97E1" w:rsidR="00C063CB" w:rsidRDefault="00C063CB" w:rsidP="00C063CB">
      <w:pPr>
        <w:pStyle w:val="ListParagraph"/>
        <w:numPr>
          <w:ilvl w:val="0"/>
          <w:numId w:val="40"/>
        </w:numPr>
        <w:spacing w:line="360" w:lineRule="auto"/>
        <w:jc w:val="both"/>
        <w:rPr>
          <w:rFonts w:ascii="Aptos" w:eastAsia="Aptos" w:hAnsi="Aptos" w:cs="Aptos"/>
        </w:rPr>
      </w:pPr>
      <w:r w:rsidRPr="00FF6D8A">
        <w:rPr>
          <w:rFonts w:ascii="Aptos" w:eastAsia="Aptos" w:hAnsi="Aptos" w:cs="Aptos"/>
          <w:b/>
          <w:bCs/>
          <w:color w:val="0C3512" w:themeColor="accent3" w:themeShade="80"/>
        </w:rPr>
        <w:t>Islington Council</w:t>
      </w:r>
      <w:r w:rsidRPr="001D3ABA">
        <w:rPr>
          <w:rFonts w:ascii="Aptos" w:eastAsia="Aptos" w:hAnsi="Aptos" w:cs="Aptos"/>
          <w:b/>
          <w:bCs/>
          <w:color w:val="171717" w:themeColor="background2" w:themeShade="1A"/>
        </w:rPr>
        <w:t>:</w:t>
      </w:r>
      <w:r w:rsidRPr="001D3ABA">
        <w:rPr>
          <w:rFonts w:ascii="Aptos" w:eastAsia="Aptos" w:hAnsi="Aptos" w:cs="Aptos"/>
          <w:color w:val="171717" w:themeColor="background2" w:themeShade="1A"/>
        </w:rPr>
        <w:t xml:space="preserve"> </w:t>
      </w:r>
      <w:r w:rsidR="002845D3">
        <w:rPr>
          <w:color w:val="171717" w:themeColor="background2" w:themeShade="1A"/>
        </w:rPr>
        <w:t>E</w:t>
      </w:r>
      <w:r w:rsidR="00CB27E3" w:rsidRPr="001D3ABA">
        <w:rPr>
          <w:color w:val="171717" w:themeColor="background2" w:themeShade="1A"/>
        </w:rPr>
        <w:t>nsure that the in-house staffing capacity adjusts in relation to the scaling-up of the programme.</w:t>
      </w:r>
    </w:p>
    <w:p w14:paraId="2C9414AC" w14:textId="33A4026C" w:rsidR="00C063CB" w:rsidRDefault="00C063CB" w:rsidP="00C063CB">
      <w:pPr>
        <w:pStyle w:val="ListParagraph"/>
        <w:numPr>
          <w:ilvl w:val="0"/>
          <w:numId w:val="40"/>
        </w:numPr>
        <w:spacing w:line="360" w:lineRule="auto"/>
        <w:jc w:val="both"/>
        <w:rPr>
          <w:rFonts w:ascii="Aptos" w:eastAsia="Aptos" w:hAnsi="Aptos" w:cs="Aptos"/>
        </w:rPr>
      </w:pPr>
      <w:r w:rsidRPr="00FF6D8A">
        <w:rPr>
          <w:rFonts w:ascii="Aptos" w:eastAsia="Aptos" w:hAnsi="Aptos" w:cs="Aptos"/>
          <w:b/>
          <w:bCs/>
          <w:color w:val="0C3512" w:themeColor="accent3" w:themeShade="80"/>
        </w:rPr>
        <w:t>Central Government</w:t>
      </w:r>
      <w:r w:rsidRPr="001D3ABA">
        <w:rPr>
          <w:rFonts w:ascii="Aptos" w:eastAsia="Aptos" w:hAnsi="Aptos" w:cs="Aptos"/>
          <w:b/>
          <w:bCs/>
          <w:color w:val="171717" w:themeColor="background2" w:themeShade="1A"/>
        </w:rPr>
        <w:t>:</w:t>
      </w:r>
      <w:r w:rsidRPr="001D3ABA">
        <w:rPr>
          <w:rFonts w:ascii="Aptos" w:eastAsia="Aptos" w:hAnsi="Aptos" w:cs="Aptos"/>
          <w:color w:val="171717" w:themeColor="background2" w:themeShade="1A"/>
        </w:rPr>
        <w:t xml:space="preserve"> </w:t>
      </w:r>
      <w:r w:rsidR="002845D3">
        <w:rPr>
          <w:rFonts w:ascii="Aptos" w:eastAsia="Aptos" w:hAnsi="Aptos" w:cs="Aptos"/>
          <w:color w:val="171717" w:themeColor="background2" w:themeShade="1A"/>
        </w:rPr>
        <w:t>A</w:t>
      </w:r>
      <w:r w:rsidRPr="001D3ABA">
        <w:rPr>
          <w:rFonts w:ascii="Aptos" w:eastAsia="Aptos" w:hAnsi="Aptos" w:cs="Aptos"/>
          <w:color w:val="171717" w:themeColor="background2" w:themeShade="1A"/>
        </w:rPr>
        <w:t>pply lessons learned from the Afghan resettlement schemes, both in terms of what worked well and potential improvements, to inform and benefit existing and future resettlement programmes.</w:t>
      </w:r>
    </w:p>
    <w:p w14:paraId="47E9C9E0" w14:textId="77777777" w:rsidR="00C063CB" w:rsidRDefault="00C063CB" w:rsidP="00C063CB">
      <w:pPr>
        <w:spacing w:line="360" w:lineRule="auto"/>
        <w:jc w:val="both"/>
        <w:rPr>
          <w:rFonts w:ascii="Aptos" w:eastAsia="Aptos" w:hAnsi="Aptos" w:cs="Aptos"/>
          <w:b/>
          <w:bCs/>
          <w:color w:val="155F81"/>
          <w:u w:val="single"/>
        </w:rPr>
      </w:pPr>
      <w:r w:rsidRPr="00FF6D8A">
        <w:rPr>
          <w:rFonts w:ascii="Aptos" w:eastAsia="Aptos" w:hAnsi="Aptos" w:cs="Aptos"/>
          <w:b/>
          <w:bCs/>
          <w:color w:val="0C3512" w:themeColor="accent3" w:themeShade="80"/>
          <w:u w:val="single"/>
        </w:rPr>
        <w:t xml:space="preserve">Housing </w:t>
      </w:r>
    </w:p>
    <w:p w14:paraId="6EF26379" w14:textId="61FB0F8A" w:rsidR="00C063CB" w:rsidRDefault="00C063CB" w:rsidP="00C063CB">
      <w:pPr>
        <w:pStyle w:val="ListParagraph"/>
        <w:numPr>
          <w:ilvl w:val="0"/>
          <w:numId w:val="39"/>
        </w:numPr>
        <w:spacing w:line="360" w:lineRule="auto"/>
        <w:jc w:val="both"/>
        <w:rPr>
          <w:rFonts w:ascii="Aptos" w:eastAsia="Aptos" w:hAnsi="Aptos" w:cs="Aptos"/>
        </w:rPr>
      </w:pPr>
      <w:r w:rsidRPr="00FF6D8A">
        <w:rPr>
          <w:rFonts w:ascii="Aptos" w:eastAsia="Aptos" w:hAnsi="Aptos" w:cs="Aptos"/>
          <w:b/>
          <w:bCs/>
          <w:color w:val="0C3512" w:themeColor="accent3" w:themeShade="80"/>
        </w:rPr>
        <w:t>Islington Council</w:t>
      </w:r>
      <w:r w:rsidRPr="001D3ABA">
        <w:rPr>
          <w:rFonts w:ascii="Aptos" w:eastAsia="Aptos" w:hAnsi="Aptos" w:cs="Aptos"/>
          <w:b/>
          <w:bCs/>
          <w:color w:val="171717" w:themeColor="background2" w:themeShade="1A"/>
        </w:rPr>
        <w:t>:</w:t>
      </w:r>
      <w:r w:rsidRPr="001D3ABA">
        <w:rPr>
          <w:rFonts w:ascii="Aptos" w:eastAsia="Aptos" w:hAnsi="Aptos" w:cs="Aptos"/>
          <w:color w:val="171717" w:themeColor="background2" w:themeShade="1A"/>
        </w:rPr>
        <w:t xml:space="preserve"> </w:t>
      </w:r>
      <w:r w:rsidR="002845D3">
        <w:rPr>
          <w:rFonts w:ascii="Aptos" w:eastAsia="Aptos" w:hAnsi="Aptos" w:cs="Aptos"/>
          <w:color w:val="171717" w:themeColor="background2" w:themeShade="1A"/>
        </w:rPr>
        <w:t>R</w:t>
      </w:r>
      <w:r w:rsidRPr="001D3ABA">
        <w:rPr>
          <w:rFonts w:ascii="Aptos" w:eastAsia="Aptos" w:hAnsi="Aptos" w:cs="Aptos"/>
          <w:color w:val="171717" w:themeColor="background2" w:themeShade="1A"/>
        </w:rPr>
        <w:t>eview tenancy agreements and make strategic decisions regarding duration, rent level and type of tenancy.</w:t>
      </w:r>
    </w:p>
    <w:p w14:paraId="63DF15A3" w14:textId="6D000D12" w:rsidR="00C063CB" w:rsidRDefault="00C063CB" w:rsidP="00C063CB">
      <w:pPr>
        <w:pStyle w:val="ListParagraph"/>
        <w:numPr>
          <w:ilvl w:val="0"/>
          <w:numId w:val="39"/>
        </w:numPr>
        <w:spacing w:line="360" w:lineRule="auto"/>
        <w:jc w:val="both"/>
        <w:rPr>
          <w:rFonts w:ascii="Aptos" w:eastAsia="Aptos" w:hAnsi="Aptos" w:cs="Aptos"/>
        </w:rPr>
      </w:pPr>
      <w:r w:rsidRPr="00FF6D8A">
        <w:rPr>
          <w:rFonts w:ascii="Aptos" w:eastAsia="Aptos" w:hAnsi="Aptos" w:cs="Aptos"/>
          <w:b/>
          <w:bCs/>
          <w:color w:val="0C3512" w:themeColor="accent3" w:themeShade="80"/>
        </w:rPr>
        <w:t>External housing providers</w:t>
      </w:r>
      <w:r w:rsidRPr="001D3ABA">
        <w:rPr>
          <w:rFonts w:ascii="Aptos" w:eastAsia="Aptos" w:hAnsi="Aptos" w:cs="Aptos"/>
          <w:b/>
          <w:bCs/>
          <w:color w:val="171717" w:themeColor="background2" w:themeShade="1A"/>
        </w:rPr>
        <w:t>:</w:t>
      </w:r>
      <w:r w:rsidRPr="001D3ABA">
        <w:rPr>
          <w:rFonts w:ascii="Aptos" w:eastAsia="Aptos" w:hAnsi="Aptos" w:cs="Aptos"/>
          <w:color w:val="171717" w:themeColor="background2" w:themeShade="1A"/>
        </w:rPr>
        <w:t xml:space="preserve"> </w:t>
      </w:r>
      <w:r w:rsidR="002845D3">
        <w:rPr>
          <w:rFonts w:ascii="Aptos" w:eastAsia="Aptos" w:hAnsi="Aptos" w:cs="Aptos"/>
          <w:color w:val="171717" w:themeColor="background2" w:themeShade="1A"/>
        </w:rPr>
        <w:t>W</w:t>
      </w:r>
      <w:r w:rsidRPr="001D3ABA">
        <w:rPr>
          <w:rFonts w:ascii="Aptos" w:eastAsia="Aptos" w:hAnsi="Aptos" w:cs="Aptos"/>
          <w:color w:val="171717" w:themeColor="background2" w:themeShade="1A"/>
        </w:rPr>
        <w:t xml:space="preserve">ork collaboratively with local government and the wider community with regards to refugee resettlement to </w:t>
      </w:r>
      <w:proofErr w:type="gramStart"/>
      <w:r w:rsidRPr="001D3ABA">
        <w:rPr>
          <w:rFonts w:ascii="Aptos" w:eastAsia="Aptos" w:hAnsi="Aptos" w:cs="Aptos"/>
          <w:color w:val="171717" w:themeColor="background2" w:themeShade="1A"/>
        </w:rPr>
        <w:t>open up</w:t>
      </w:r>
      <w:proofErr w:type="gramEnd"/>
      <w:r w:rsidRPr="001D3ABA">
        <w:rPr>
          <w:rFonts w:ascii="Aptos" w:eastAsia="Aptos" w:hAnsi="Aptos" w:cs="Aptos"/>
          <w:color w:val="171717" w:themeColor="background2" w:themeShade="1A"/>
        </w:rPr>
        <w:t xml:space="preserve"> housing opportunities.</w:t>
      </w:r>
    </w:p>
    <w:p w14:paraId="004DF1A6" w14:textId="135147C7" w:rsidR="00C063CB" w:rsidRDefault="00C063CB" w:rsidP="00C063CB">
      <w:pPr>
        <w:pStyle w:val="ListParagraph"/>
        <w:numPr>
          <w:ilvl w:val="0"/>
          <w:numId w:val="39"/>
        </w:numPr>
        <w:spacing w:line="360" w:lineRule="auto"/>
        <w:jc w:val="both"/>
        <w:rPr>
          <w:rFonts w:ascii="Aptos" w:eastAsia="Aptos" w:hAnsi="Aptos" w:cs="Aptos"/>
        </w:rPr>
      </w:pPr>
      <w:r w:rsidRPr="00FF6D8A">
        <w:rPr>
          <w:rFonts w:ascii="Aptos" w:eastAsia="Aptos" w:hAnsi="Aptos" w:cs="Aptos"/>
          <w:b/>
          <w:bCs/>
          <w:color w:val="0C3512" w:themeColor="accent3" w:themeShade="80"/>
        </w:rPr>
        <w:t>MHCLG</w:t>
      </w:r>
      <w:r w:rsidRPr="001D3ABA">
        <w:rPr>
          <w:rFonts w:ascii="Aptos" w:eastAsia="Aptos" w:hAnsi="Aptos" w:cs="Aptos"/>
          <w:b/>
          <w:bCs/>
          <w:color w:val="171717" w:themeColor="background2" w:themeShade="1A"/>
        </w:rPr>
        <w:t>:</w:t>
      </w:r>
      <w:r w:rsidRPr="001D3ABA">
        <w:rPr>
          <w:rFonts w:ascii="Aptos" w:eastAsia="Aptos" w:hAnsi="Aptos" w:cs="Aptos"/>
          <w:color w:val="171717" w:themeColor="background2" w:themeShade="1A"/>
        </w:rPr>
        <w:t xml:space="preserve"> </w:t>
      </w:r>
      <w:r w:rsidR="002845D3">
        <w:rPr>
          <w:rFonts w:ascii="Aptos" w:eastAsia="Aptos" w:hAnsi="Aptos" w:cs="Aptos"/>
          <w:color w:val="171717" w:themeColor="background2" w:themeShade="1A"/>
        </w:rPr>
        <w:t>C</w:t>
      </w:r>
      <w:r w:rsidRPr="001D3ABA">
        <w:rPr>
          <w:rFonts w:ascii="Aptos" w:eastAsia="Aptos" w:hAnsi="Aptos" w:cs="Aptos"/>
          <w:color w:val="171717" w:themeColor="background2" w:themeShade="1A"/>
        </w:rPr>
        <w:t>ontinue/expand LAHF programme to all resettled cohorts under the government’s ‘safe and legal routes’ designation (i.e. UKRS)</w:t>
      </w:r>
      <w:r w:rsidR="001E3E0B" w:rsidRPr="001D3ABA">
        <w:rPr>
          <w:rFonts w:ascii="Aptos" w:eastAsia="Aptos" w:hAnsi="Aptos" w:cs="Aptos"/>
          <w:color w:val="171717" w:themeColor="background2" w:themeShade="1A"/>
        </w:rPr>
        <w:t>.</w:t>
      </w:r>
    </w:p>
    <w:p w14:paraId="493C2234" w14:textId="77777777" w:rsidR="00C063CB" w:rsidRPr="00FF6D8A" w:rsidRDefault="00C063CB" w:rsidP="00C063CB">
      <w:pPr>
        <w:spacing w:line="360" w:lineRule="auto"/>
        <w:jc w:val="both"/>
        <w:rPr>
          <w:rFonts w:ascii="Aptos" w:eastAsia="Aptos" w:hAnsi="Aptos" w:cs="Aptos"/>
          <w:b/>
          <w:bCs/>
          <w:color w:val="0C3512" w:themeColor="accent3" w:themeShade="80"/>
          <w:u w:val="single"/>
        </w:rPr>
      </w:pPr>
      <w:r w:rsidRPr="00FF6D8A">
        <w:rPr>
          <w:rFonts w:ascii="Aptos" w:eastAsia="Aptos" w:hAnsi="Aptos" w:cs="Aptos"/>
          <w:b/>
          <w:bCs/>
          <w:color w:val="0C3512" w:themeColor="accent3" w:themeShade="80"/>
          <w:u w:val="single"/>
        </w:rPr>
        <w:t>Financial stability</w:t>
      </w:r>
    </w:p>
    <w:p w14:paraId="22F907E0" w14:textId="6F1D8128" w:rsidR="00C063CB" w:rsidRDefault="00C063CB" w:rsidP="00C063CB">
      <w:pPr>
        <w:pStyle w:val="ListParagraph"/>
        <w:numPr>
          <w:ilvl w:val="0"/>
          <w:numId w:val="43"/>
        </w:numPr>
        <w:spacing w:line="360" w:lineRule="auto"/>
        <w:jc w:val="both"/>
        <w:rPr>
          <w:rFonts w:ascii="Aptos" w:eastAsia="Aptos" w:hAnsi="Aptos" w:cs="Aptos"/>
          <w:b/>
          <w:bCs/>
          <w:color w:val="155F81"/>
        </w:rPr>
      </w:pPr>
      <w:r w:rsidRPr="00FF6D8A">
        <w:rPr>
          <w:rFonts w:ascii="Aptos" w:eastAsia="Aptos" w:hAnsi="Aptos" w:cs="Aptos"/>
          <w:b/>
          <w:bCs/>
          <w:color w:val="0C3512" w:themeColor="accent3" w:themeShade="80"/>
        </w:rPr>
        <w:t>Central Government</w:t>
      </w:r>
      <w:r w:rsidRPr="001D3ABA">
        <w:rPr>
          <w:rFonts w:ascii="Aptos" w:eastAsia="Aptos" w:hAnsi="Aptos" w:cs="Aptos"/>
          <w:b/>
          <w:bCs/>
          <w:color w:val="171717" w:themeColor="background2" w:themeShade="1A"/>
        </w:rPr>
        <w:t>:</w:t>
      </w:r>
      <w:r w:rsidRPr="001D3ABA">
        <w:rPr>
          <w:rFonts w:ascii="Aptos" w:eastAsia="Aptos" w:hAnsi="Aptos" w:cs="Aptos"/>
          <w:color w:val="171717" w:themeColor="background2" w:themeShade="1A"/>
        </w:rPr>
        <w:t xml:space="preserve"> </w:t>
      </w:r>
      <w:r w:rsidR="002845D3">
        <w:rPr>
          <w:rFonts w:ascii="Aptos" w:eastAsia="Aptos" w:hAnsi="Aptos" w:cs="Aptos"/>
          <w:color w:val="171717" w:themeColor="background2" w:themeShade="1A"/>
        </w:rPr>
        <w:t>O</w:t>
      </w:r>
      <w:r w:rsidRPr="001D3ABA">
        <w:rPr>
          <w:rFonts w:ascii="Aptos" w:eastAsia="Aptos" w:hAnsi="Aptos" w:cs="Aptos"/>
          <w:color w:val="171717" w:themeColor="background2" w:themeShade="1A"/>
        </w:rPr>
        <w:t>ne recommendation was to remove the child benefit cap</w:t>
      </w:r>
      <w:r w:rsidR="00AD265C" w:rsidRPr="001D3ABA">
        <w:rPr>
          <w:rFonts w:ascii="Aptos" w:eastAsia="Aptos" w:hAnsi="Aptos" w:cs="Aptos"/>
          <w:color w:val="171717" w:themeColor="background2" w:themeShade="1A"/>
        </w:rPr>
        <w:t xml:space="preserve">, </w:t>
      </w:r>
      <w:r w:rsidRPr="001D3ABA">
        <w:rPr>
          <w:rFonts w:ascii="Aptos" w:eastAsia="Aptos" w:hAnsi="Aptos" w:cs="Aptos"/>
          <w:color w:val="171717" w:themeColor="background2" w:themeShade="1A"/>
        </w:rPr>
        <w:t xml:space="preserve">which </w:t>
      </w:r>
      <w:r w:rsidR="00AD265C" w:rsidRPr="001D3ABA">
        <w:rPr>
          <w:rFonts w:ascii="Aptos" w:eastAsia="Aptos" w:hAnsi="Aptos" w:cs="Aptos"/>
          <w:color w:val="171717" w:themeColor="background2" w:themeShade="1A"/>
        </w:rPr>
        <w:t>particularly affected</w:t>
      </w:r>
      <w:r w:rsidRPr="001D3ABA">
        <w:rPr>
          <w:rFonts w:ascii="Aptos" w:eastAsia="Aptos" w:hAnsi="Aptos" w:cs="Aptos"/>
          <w:color w:val="171717" w:themeColor="background2" w:themeShade="1A"/>
        </w:rPr>
        <w:t xml:space="preserve"> large families</w:t>
      </w:r>
      <w:r w:rsidR="002A4193" w:rsidRPr="001D3ABA">
        <w:rPr>
          <w:rFonts w:ascii="Aptos" w:eastAsia="Aptos" w:hAnsi="Aptos" w:cs="Aptos"/>
          <w:color w:val="171717" w:themeColor="background2" w:themeShade="1A"/>
        </w:rPr>
        <w:t xml:space="preserve">. </w:t>
      </w:r>
      <w:r w:rsidR="002A4193" w:rsidRPr="001D3ABA">
        <w:rPr>
          <w:rFonts w:eastAsia="Aptos" w:cs="Aptos"/>
          <w:color w:val="171717" w:themeColor="background2" w:themeShade="1A"/>
        </w:rPr>
        <w:t>This has now been addressed by the Government, and this limit should be lifted in April 2026.</w:t>
      </w:r>
    </w:p>
    <w:p w14:paraId="46AFDC37" w14:textId="17D04A2A" w:rsidR="00C063CB" w:rsidRDefault="00C063CB" w:rsidP="00C063CB">
      <w:pPr>
        <w:pStyle w:val="ListParagraph"/>
        <w:numPr>
          <w:ilvl w:val="0"/>
          <w:numId w:val="43"/>
        </w:numPr>
        <w:spacing w:line="360" w:lineRule="auto"/>
        <w:jc w:val="both"/>
        <w:rPr>
          <w:rFonts w:ascii="Aptos" w:eastAsia="Aptos" w:hAnsi="Aptos" w:cs="Aptos"/>
        </w:rPr>
      </w:pPr>
      <w:r w:rsidRPr="00FF6D8A">
        <w:rPr>
          <w:rFonts w:ascii="Aptos" w:eastAsia="Aptos" w:hAnsi="Aptos" w:cs="Aptos"/>
          <w:b/>
          <w:bCs/>
          <w:color w:val="0C3512" w:themeColor="accent3" w:themeShade="80"/>
        </w:rPr>
        <w:t>Department for Work and Pensions</w:t>
      </w:r>
      <w:r w:rsidRPr="001D3ABA">
        <w:rPr>
          <w:rFonts w:ascii="Aptos" w:eastAsia="Aptos" w:hAnsi="Aptos" w:cs="Aptos"/>
          <w:b/>
          <w:bCs/>
          <w:color w:val="171717" w:themeColor="background2" w:themeShade="1A"/>
        </w:rPr>
        <w:t xml:space="preserve">: </w:t>
      </w:r>
      <w:r w:rsidR="002845D3" w:rsidRPr="002845D3">
        <w:rPr>
          <w:rFonts w:ascii="Aptos" w:eastAsia="Aptos" w:hAnsi="Aptos" w:cs="Aptos"/>
          <w:color w:val="171717" w:themeColor="background2" w:themeShade="1A"/>
        </w:rPr>
        <w:t>W</w:t>
      </w:r>
      <w:r w:rsidRPr="002845D3">
        <w:rPr>
          <w:rFonts w:ascii="Aptos" w:eastAsia="Aptos" w:hAnsi="Aptos" w:cs="Aptos"/>
          <w:color w:val="171717" w:themeColor="background2" w:themeShade="1A"/>
        </w:rPr>
        <w:t>ork</w:t>
      </w:r>
      <w:r w:rsidRPr="001D3ABA">
        <w:rPr>
          <w:rFonts w:ascii="Aptos" w:eastAsia="Aptos" w:hAnsi="Aptos" w:cs="Aptos"/>
          <w:color w:val="171717" w:themeColor="background2" w:themeShade="1A"/>
        </w:rPr>
        <w:t xml:space="preserve"> together with Job Centres and streamline benefits access and support for those who arrive through resettlement </w:t>
      </w:r>
      <w:r w:rsidRPr="001D3ABA">
        <w:rPr>
          <w:rFonts w:ascii="Aptos" w:eastAsia="Aptos" w:hAnsi="Aptos" w:cs="Aptos"/>
          <w:color w:val="171717" w:themeColor="background2" w:themeShade="1A"/>
        </w:rPr>
        <w:lastRenderedPageBreak/>
        <w:t>routes, including applying a trauma informed response and learning lessons from the collaboration shown in DHSC’s Gaza medical evacuation programme.</w:t>
      </w:r>
      <w:r w:rsidR="002A4193" w:rsidRPr="001D3ABA">
        <w:rPr>
          <w:rFonts w:ascii="Aptos" w:eastAsia="Aptos" w:hAnsi="Aptos" w:cs="Aptos"/>
          <w:color w:val="171717" w:themeColor="background2" w:themeShade="1A"/>
        </w:rPr>
        <w:t xml:space="preserve"> </w:t>
      </w:r>
    </w:p>
    <w:p w14:paraId="639FFA87" w14:textId="77777777" w:rsidR="00C063CB" w:rsidRPr="00FF6D8A" w:rsidRDefault="00C063CB" w:rsidP="00C063CB">
      <w:pPr>
        <w:spacing w:line="360" w:lineRule="auto"/>
        <w:jc w:val="both"/>
        <w:rPr>
          <w:rFonts w:ascii="Aptos" w:eastAsia="Aptos" w:hAnsi="Aptos" w:cs="Aptos"/>
          <w:b/>
          <w:bCs/>
          <w:color w:val="0C3512" w:themeColor="accent3" w:themeShade="80"/>
          <w:u w:val="single"/>
        </w:rPr>
      </w:pPr>
      <w:r w:rsidRPr="00FF6D8A">
        <w:rPr>
          <w:rFonts w:ascii="Aptos" w:eastAsia="Aptos" w:hAnsi="Aptos" w:cs="Aptos"/>
          <w:b/>
          <w:bCs/>
          <w:color w:val="0C3512" w:themeColor="accent3" w:themeShade="80"/>
          <w:u w:val="single"/>
        </w:rPr>
        <w:t>Employment</w:t>
      </w:r>
    </w:p>
    <w:p w14:paraId="0B5AF100" w14:textId="4942AFFC" w:rsidR="00C063CB" w:rsidRDefault="00FC4FCF" w:rsidP="00C063CB">
      <w:pPr>
        <w:pStyle w:val="ListParagraph"/>
        <w:numPr>
          <w:ilvl w:val="0"/>
          <w:numId w:val="46"/>
        </w:numPr>
        <w:spacing w:line="360" w:lineRule="auto"/>
        <w:jc w:val="both"/>
        <w:rPr>
          <w:rFonts w:ascii="Aptos" w:eastAsia="Aptos" w:hAnsi="Aptos" w:cs="Aptos"/>
        </w:rPr>
      </w:pPr>
      <w:r w:rsidRPr="00FF6D8A">
        <w:rPr>
          <w:rFonts w:ascii="Aptos" w:eastAsia="Aptos" w:hAnsi="Aptos" w:cs="Aptos"/>
          <w:b/>
          <w:bCs/>
          <w:color w:val="0C3512" w:themeColor="accent3" w:themeShade="80"/>
        </w:rPr>
        <w:t>i</w:t>
      </w:r>
      <w:r w:rsidR="00C063CB" w:rsidRPr="00FF6D8A">
        <w:rPr>
          <w:rFonts w:ascii="Aptos" w:eastAsia="Aptos" w:hAnsi="Aptos" w:cs="Aptos"/>
          <w:b/>
          <w:bCs/>
          <w:color w:val="0C3512" w:themeColor="accent3" w:themeShade="80"/>
        </w:rPr>
        <w:t>Work (Islington Council)</w:t>
      </w:r>
      <w:r w:rsidR="00C063CB" w:rsidRPr="17EA9136">
        <w:rPr>
          <w:rFonts w:ascii="Aptos" w:eastAsia="Aptos" w:hAnsi="Aptos" w:cs="Aptos"/>
          <w:b/>
          <w:bCs/>
          <w:color w:val="155F81"/>
        </w:rPr>
        <w:t>:</w:t>
      </w:r>
      <w:r w:rsidR="00C063CB" w:rsidRPr="17EA9136">
        <w:rPr>
          <w:rFonts w:ascii="Aptos" w:eastAsia="Aptos" w:hAnsi="Aptos" w:cs="Aptos"/>
          <w:color w:val="155F81"/>
        </w:rPr>
        <w:t xml:space="preserve"> </w:t>
      </w:r>
      <w:r w:rsidR="002845D3">
        <w:rPr>
          <w:rFonts w:ascii="Aptos" w:eastAsia="Aptos" w:hAnsi="Aptos" w:cs="Aptos"/>
        </w:rPr>
        <w:t>E</w:t>
      </w:r>
      <w:r w:rsidR="00C063CB" w:rsidRPr="17EA9136">
        <w:rPr>
          <w:rFonts w:ascii="Aptos" w:eastAsia="Aptos" w:hAnsi="Aptos" w:cs="Aptos"/>
        </w:rPr>
        <w:t>nsure that resettled refugees with lower levels of English can access volunteering and work opportunities</w:t>
      </w:r>
      <w:r w:rsidR="00C063CB">
        <w:rPr>
          <w:rFonts w:ascii="Aptos" w:eastAsia="Aptos" w:hAnsi="Aptos" w:cs="Aptos"/>
        </w:rPr>
        <w:t xml:space="preserve"> tailored to their skills.</w:t>
      </w:r>
    </w:p>
    <w:p w14:paraId="3ADC4C51" w14:textId="541B57F3" w:rsidR="00C063CB" w:rsidRDefault="00C063CB" w:rsidP="00C063CB">
      <w:pPr>
        <w:pStyle w:val="ListParagraph"/>
        <w:numPr>
          <w:ilvl w:val="0"/>
          <w:numId w:val="46"/>
        </w:numPr>
        <w:spacing w:line="360" w:lineRule="auto"/>
        <w:jc w:val="both"/>
        <w:rPr>
          <w:rFonts w:ascii="Aptos" w:eastAsia="Aptos" w:hAnsi="Aptos" w:cs="Aptos"/>
        </w:rPr>
      </w:pPr>
      <w:r w:rsidRPr="00FF6D8A">
        <w:rPr>
          <w:rFonts w:ascii="Aptos" w:eastAsia="Aptos" w:hAnsi="Aptos" w:cs="Aptos"/>
          <w:b/>
          <w:bCs/>
          <w:color w:val="0C3512" w:themeColor="accent3" w:themeShade="80"/>
        </w:rPr>
        <w:t>Employers</w:t>
      </w:r>
      <w:r w:rsidRPr="001D3ABA">
        <w:rPr>
          <w:rFonts w:ascii="Aptos" w:eastAsia="Aptos" w:hAnsi="Aptos" w:cs="Aptos"/>
          <w:b/>
          <w:bCs/>
          <w:color w:val="171717" w:themeColor="background2" w:themeShade="1A"/>
        </w:rPr>
        <w:t>:</w:t>
      </w:r>
      <w:r w:rsidRPr="001D3ABA">
        <w:rPr>
          <w:rFonts w:ascii="Aptos" w:eastAsia="Aptos" w:hAnsi="Aptos" w:cs="Aptos"/>
          <w:color w:val="171717" w:themeColor="background2" w:themeShade="1A"/>
        </w:rPr>
        <w:t xml:space="preserve"> </w:t>
      </w:r>
      <w:r w:rsidR="002845D3">
        <w:rPr>
          <w:rFonts w:ascii="Aptos" w:eastAsia="Aptos" w:hAnsi="Aptos" w:cs="Aptos"/>
          <w:color w:val="171717" w:themeColor="background2" w:themeShade="1A"/>
        </w:rPr>
        <w:t>C</w:t>
      </w:r>
      <w:r w:rsidRPr="001D3ABA">
        <w:rPr>
          <w:rFonts w:ascii="Aptos" w:eastAsia="Aptos" w:hAnsi="Aptos" w:cs="Aptos"/>
          <w:color w:val="171717" w:themeColor="background2" w:themeShade="1A"/>
        </w:rPr>
        <w:t xml:space="preserve">reate flexible and part time </w:t>
      </w:r>
      <w:r w:rsidR="00662DF5" w:rsidRPr="001D3ABA">
        <w:rPr>
          <w:rFonts w:ascii="Aptos" w:eastAsia="Aptos" w:hAnsi="Aptos" w:cs="Aptos"/>
          <w:color w:val="171717" w:themeColor="background2" w:themeShade="1A"/>
        </w:rPr>
        <w:t xml:space="preserve">working </w:t>
      </w:r>
      <w:r w:rsidRPr="001D3ABA">
        <w:rPr>
          <w:rFonts w:ascii="Aptos" w:eastAsia="Aptos" w:hAnsi="Aptos" w:cs="Aptos"/>
          <w:color w:val="171717" w:themeColor="background2" w:themeShade="1A"/>
        </w:rPr>
        <w:t>opportunities for women to support access to employment whilst supporting work-life balance.</w:t>
      </w:r>
    </w:p>
    <w:p w14:paraId="3068858F" w14:textId="719B4735" w:rsidR="00C063CB" w:rsidRDefault="00C063CB" w:rsidP="00C063CB">
      <w:pPr>
        <w:pStyle w:val="ListParagraph"/>
        <w:numPr>
          <w:ilvl w:val="0"/>
          <w:numId w:val="46"/>
        </w:numPr>
        <w:spacing w:line="360" w:lineRule="auto"/>
        <w:jc w:val="both"/>
        <w:rPr>
          <w:rFonts w:ascii="Aptos" w:eastAsia="Aptos" w:hAnsi="Aptos" w:cs="Aptos"/>
        </w:rPr>
      </w:pPr>
      <w:r w:rsidRPr="00FF6D8A">
        <w:rPr>
          <w:rFonts w:ascii="Aptos" w:eastAsia="Aptos" w:hAnsi="Aptos" w:cs="Aptos"/>
          <w:b/>
          <w:bCs/>
          <w:color w:val="0C3512" w:themeColor="accent3" w:themeShade="80"/>
        </w:rPr>
        <w:t>Job Centres</w:t>
      </w:r>
      <w:r w:rsidRPr="001D3ABA">
        <w:rPr>
          <w:rFonts w:ascii="Aptos" w:eastAsia="Aptos" w:hAnsi="Aptos" w:cs="Aptos"/>
          <w:b/>
          <w:bCs/>
          <w:color w:val="171717" w:themeColor="background2" w:themeShade="1A"/>
        </w:rPr>
        <w:t xml:space="preserve">: </w:t>
      </w:r>
      <w:r w:rsidR="002845D3">
        <w:rPr>
          <w:color w:val="171717" w:themeColor="background2" w:themeShade="1A"/>
        </w:rPr>
        <w:t>N</w:t>
      </w:r>
      <w:r w:rsidRPr="001D3ABA">
        <w:rPr>
          <w:color w:val="171717" w:themeColor="background2" w:themeShade="1A"/>
        </w:rPr>
        <w:t xml:space="preserve">ominate specific work coaches as </w:t>
      </w:r>
      <w:r w:rsidRPr="001D3ABA">
        <w:rPr>
          <w:rFonts w:ascii="Aptos" w:eastAsia="Aptos" w:hAnsi="Aptos" w:cs="Aptos"/>
          <w:color w:val="171717" w:themeColor="background2" w:themeShade="1A"/>
        </w:rPr>
        <w:t>Refugee Champions to work collaboratively with resettled cohorts to address the specific barriers experienced by refugees.</w:t>
      </w:r>
    </w:p>
    <w:p w14:paraId="34D89964" w14:textId="5DA77CBC" w:rsidR="00C063CB" w:rsidRDefault="00C063CB" w:rsidP="00C063CB">
      <w:pPr>
        <w:pStyle w:val="ListParagraph"/>
        <w:numPr>
          <w:ilvl w:val="0"/>
          <w:numId w:val="46"/>
        </w:numPr>
        <w:spacing w:line="360" w:lineRule="auto"/>
        <w:jc w:val="both"/>
        <w:rPr>
          <w:rFonts w:ascii="Aptos" w:eastAsia="Aptos" w:hAnsi="Aptos" w:cs="Aptos"/>
        </w:rPr>
      </w:pPr>
      <w:r w:rsidRPr="00FF6D8A">
        <w:rPr>
          <w:rFonts w:ascii="Aptos" w:eastAsia="Aptos" w:hAnsi="Aptos" w:cs="Aptos"/>
          <w:b/>
          <w:bCs/>
          <w:color w:val="0C3512" w:themeColor="accent3" w:themeShade="80"/>
        </w:rPr>
        <w:t>Department for Work and Pensions and Department for Education</w:t>
      </w:r>
      <w:r w:rsidRPr="007409DD">
        <w:rPr>
          <w:rFonts w:ascii="Aptos" w:eastAsia="Aptos" w:hAnsi="Aptos" w:cs="Aptos"/>
          <w:b/>
          <w:bCs/>
          <w:color w:val="171717" w:themeColor="background2" w:themeShade="1A"/>
        </w:rPr>
        <w:t>:</w:t>
      </w:r>
      <w:r w:rsidRPr="007409DD">
        <w:rPr>
          <w:rFonts w:ascii="Aptos" w:eastAsia="Aptos" w:hAnsi="Aptos" w:cs="Aptos"/>
          <w:color w:val="171717" w:themeColor="background2" w:themeShade="1A"/>
        </w:rPr>
        <w:t xml:space="preserve"> </w:t>
      </w:r>
      <w:r w:rsidR="002845D3">
        <w:rPr>
          <w:rFonts w:ascii="Aptos" w:eastAsia="Aptos" w:hAnsi="Aptos" w:cs="Aptos"/>
          <w:color w:val="171717" w:themeColor="background2" w:themeShade="1A"/>
        </w:rPr>
        <w:t>W</w:t>
      </w:r>
      <w:r w:rsidRPr="007409DD">
        <w:rPr>
          <w:rFonts w:ascii="Aptos" w:eastAsia="Aptos" w:hAnsi="Aptos" w:cs="Aptos"/>
          <w:color w:val="171717" w:themeColor="background2" w:themeShade="1A"/>
        </w:rPr>
        <w:t>ork collaboratively with accrediting organisations (e.g. Eric-</w:t>
      </w:r>
      <w:proofErr w:type="spellStart"/>
      <w:r w:rsidRPr="007409DD">
        <w:rPr>
          <w:rFonts w:ascii="Aptos" w:eastAsia="Aptos" w:hAnsi="Aptos" w:cs="Aptos"/>
          <w:color w:val="171717" w:themeColor="background2" w:themeShade="1A"/>
        </w:rPr>
        <w:t>Naric</w:t>
      </w:r>
      <w:proofErr w:type="spellEnd"/>
      <w:r w:rsidRPr="007409DD">
        <w:rPr>
          <w:rFonts w:ascii="Aptos" w:eastAsia="Aptos" w:hAnsi="Aptos" w:cs="Aptos"/>
          <w:color w:val="171717" w:themeColor="background2" w:themeShade="1A"/>
        </w:rPr>
        <w:t xml:space="preserve"> Network and others) to ensure educational and professional qualifications held by resettled refugees are recognised, to avoid risk of deskilling. </w:t>
      </w:r>
    </w:p>
    <w:p w14:paraId="74814E04" w14:textId="2F103567" w:rsidR="00C063CB" w:rsidRDefault="00C063CB" w:rsidP="00C063CB">
      <w:pPr>
        <w:pStyle w:val="ListParagraph"/>
        <w:numPr>
          <w:ilvl w:val="0"/>
          <w:numId w:val="46"/>
        </w:numPr>
        <w:spacing w:line="360" w:lineRule="auto"/>
        <w:jc w:val="both"/>
        <w:rPr>
          <w:rFonts w:ascii="Aptos" w:eastAsia="Aptos" w:hAnsi="Aptos" w:cs="Aptos"/>
        </w:rPr>
      </w:pPr>
      <w:r w:rsidRPr="00FF6D8A">
        <w:rPr>
          <w:rFonts w:ascii="Aptos" w:eastAsia="Aptos" w:hAnsi="Aptos" w:cs="Aptos"/>
          <w:b/>
          <w:bCs/>
          <w:color w:val="0C3512" w:themeColor="accent3" w:themeShade="80"/>
        </w:rPr>
        <w:t>M</w:t>
      </w:r>
      <w:r w:rsidR="001E4BD8">
        <w:rPr>
          <w:rFonts w:ascii="Aptos" w:eastAsia="Aptos" w:hAnsi="Aptos" w:cs="Aptos"/>
          <w:b/>
          <w:bCs/>
          <w:color w:val="0C3512" w:themeColor="accent3" w:themeShade="80"/>
        </w:rPr>
        <w:t xml:space="preserve">inistry of </w:t>
      </w:r>
      <w:r w:rsidRPr="00FF6D8A">
        <w:rPr>
          <w:rFonts w:ascii="Aptos" w:eastAsia="Aptos" w:hAnsi="Aptos" w:cs="Aptos"/>
          <w:b/>
          <w:bCs/>
          <w:color w:val="0C3512" w:themeColor="accent3" w:themeShade="80"/>
        </w:rPr>
        <w:t>D</w:t>
      </w:r>
      <w:r w:rsidR="001E4BD8">
        <w:rPr>
          <w:rFonts w:ascii="Aptos" w:eastAsia="Aptos" w:hAnsi="Aptos" w:cs="Aptos"/>
          <w:b/>
          <w:bCs/>
          <w:color w:val="0C3512" w:themeColor="accent3" w:themeShade="80"/>
        </w:rPr>
        <w:t>efence</w:t>
      </w:r>
      <w:r w:rsidRPr="00FF6D8A">
        <w:rPr>
          <w:rFonts w:ascii="Aptos" w:eastAsia="Aptos" w:hAnsi="Aptos" w:cs="Aptos"/>
          <w:b/>
          <w:bCs/>
          <w:color w:val="0C3512" w:themeColor="accent3" w:themeShade="80"/>
        </w:rPr>
        <w:t xml:space="preserve"> and Central Government</w:t>
      </w:r>
      <w:r w:rsidRPr="007409DD">
        <w:rPr>
          <w:rFonts w:ascii="Aptos" w:eastAsia="Aptos" w:hAnsi="Aptos" w:cs="Aptos"/>
          <w:b/>
          <w:bCs/>
          <w:color w:val="171717" w:themeColor="background2" w:themeShade="1A"/>
        </w:rPr>
        <w:t xml:space="preserve">: </w:t>
      </w:r>
      <w:r w:rsidR="002845D3">
        <w:rPr>
          <w:color w:val="171717" w:themeColor="background2" w:themeShade="1A"/>
        </w:rPr>
        <w:t>C</w:t>
      </w:r>
      <w:r w:rsidRPr="007409DD">
        <w:rPr>
          <w:color w:val="171717" w:themeColor="background2" w:themeShade="1A"/>
        </w:rPr>
        <w:t>reate and</w:t>
      </w:r>
      <w:r w:rsidRPr="007409DD">
        <w:rPr>
          <w:rFonts w:ascii="Aptos" w:eastAsia="Aptos" w:hAnsi="Aptos" w:cs="Aptos"/>
          <w:b/>
          <w:bCs/>
          <w:color w:val="171717" w:themeColor="background2" w:themeShade="1A"/>
        </w:rPr>
        <w:t xml:space="preserve"> </w:t>
      </w:r>
      <w:r w:rsidRPr="007409DD">
        <w:rPr>
          <w:rFonts w:ascii="Aptos" w:eastAsia="Aptos" w:hAnsi="Aptos" w:cs="Aptos"/>
          <w:color w:val="171717" w:themeColor="background2" w:themeShade="1A"/>
        </w:rPr>
        <w:t xml:space="preserve">secure jobs as well as provide training for resettled refugees who had previously worked collaboratively with the British Government/ </w:t>
      </w:r>
      <w:r w:rsidR="00E71433" w:rsidRPr="007409DD">
        <w:rPr>
          <w:rFonts w:ascii="Aptos" w:eastAsia="Aptos" w:hAnsi="Aptos" w:cs="Aptos"/>
          <w:color w:val="171717" w:themeColor="background2" w:themeShade="1A"/>
        </w:rPr>
        <w:t>a</w:t>
      </w:r>
      <w:r w:rsidRPr="007409DD">
        <w:rPr>
          <w:rFonts w:ascii="Aptos" w:eastAsia="Aptos" w:hAnsi="Aptos" w:cs="Aptos"/>
          <w:color w:val="171717" w:themeColor="background2" w:themeShade="1A"/>
        </w:rPr>
        <w:t>rmed forces in Afghanistan.</w:t>
      </w:r>
    </w:p>
    <w:p w14:paraId="1F9AF49A" w14:textId="77777777" w:rsidR="00C063CB" w:rsidRDefault="00C063CB" w:rsidP="00C063CB">
      <w:pPr>
        <w:spacing w:line="360" w:lineRule="auto"/>
        <w:jc w:val="both"/>
        <w:rPr>
          <w:rFonts w:ascii="Aptos" w:eastAsia="Aptos" w:hAnsi="Aptos" w:cs="Aptos"/>
          <w:b/>
          <w:bCs/>
          <w:color w:val="155F81"/>
          <w:u w:val="single"/>
        </w:rPr>
      </w:pPr>
      <w:r w:rsidRPr="00FF6D8A">
        <w:rPr>
          <w:rFonts w:ascii="Aptos" w:eastAsia="Aptos" w:hAnsi="Aptos" w:cs="Aptos"/>
          <w:b/>
          <w:bCs/>
          <w:color w:val="0C3512" w:themeColor="accent3" w:themeShade="80"/>
          <w:u w:val="single"/>
        </w:rPr>
        <w:t xml:space="preserve">Language </w:t>
      </w:r>
    </w:p>
    <w:p w14:paraId="16A6893F" w14:textId="2D8B0D5C" w:rsidR="00C063CB" w:rsidRDefault="00C063CB" w:rsidP="00C063CB">
      <w:pPr>
        <w:pStyle w:val="ListParagraph"/>
        <w:numPr>
          <w:ilvl w:val="0"/>
          <w:numId w:val="45"/>
        </w:numPr>
        <w:spacing w:line="360" w:lineRule="auto"/>
        <w:jc w:val="both"/>
        <w:rPr>
          <w:rFonts w:ascii="Aptos" w:eastAsia="Aptos" w:hAnsi="Aptos" w:cs="Aptos"/>
        </w:rPr>
      </w:pPr>
      <w:r w:rsidRPr="00FF6D8A">
        <w:rPr>
          <w:rFonts w:ascii="Aptos" w:eastAsia="Aptos" w:hAnsi="Aptos" w:cs="Aptos"/>
          <w:b/>
          <w:bCs/>
          <w:color w:val="0C3512" w:themeColor="accent3" w:themeShade="80"/>
        </w:rPr>
        <w:t>Adult Community Learning (Islington Council)</w:t>
      </w:r>
      <w:r w:rsidRPr="007409DD">
        <w:rPr>
          <w:rFonts w:ascii="Aptos" w:eastAsia="Aptos" w:hAnsi="Aptos" w:cs="Aptos"/>
          <w:b/>
          <w:bCs/>
          <w:color w:val="171717" w:themeColor="background2" w:themeShade="1A"/>
        </w:rPr>
        <w:t>:</w:t>
      </w:r>
      <w:r w:rsidRPr="007409DD">
        <w:rPr>
          <w:rFonts w:ascii="Aptos" w:eastAsia="Aptos" w:hAnsi="Aptos" w:cs="Aptos"/>
          <w:color w:val="171717" w:themeColor="background2" w:themeShade="1A"/>
        </w:rPr>
        <w:t xml:space="preserve"> Provide continuing, free ESOL for longer than the current 9 hours per week, as well as complementary opportunities with childcare as and where necessary.</w:t>
      </w:r>
      <w:r w:rsidR="00EF199E" w:rsidRPr="007409DD">
        <w:rPr>
          <w:rFonts w:ascii="Aptos" w:eastAsia="Aptos" w:hAnsi="Aptos" w:cs="Aptos"/>
          <w:color w:val="171717" w:themeColor="background2" w:themeShade="1A"/>
        </w:rPr>
        <w:t xml:space="preserve"> Continue encouraging individual to take up community-delivered ESOL and social opportunities to support English confidence and learning.</w:t>
      </w:r>
    </w:p>
    <w:p w14:paraId="0DEBEC70" w14:textId="70EC7D6F" w:rsidR="00C063CB" w:rsidRPr="007409DD" w:rsidRDefault="00C063CB" w:rsidP="00C063CB">
      <w:pPr>
        <w:pStyle w:val="ListParagraph"/>
        <w:numPr>
          <w:ilvl w:val="0"/>
          <w:numId w:val="45"/>
        </w:numPr>
        <w:spacing w:line="360" w:lineRule="auto"/>
        <w:jc w:val="both"/>
        <w:rPr>
          <w:rFonts w:ascii="Aptos" w:eastAsia="Aptos" w:hAnsi="Aptos" w:cs="Aptos"/>
          <w:color w:val="171717" w:themeColor="background2" w:themeShade="1A"/>
        </w:rPr>
      </w:pPr>
      <w:r w:rsidRPr="00FF6D8A">
        <w:rPr>
          <w:rFonts w:ascii="Aptos" w:eastAsia="Aptos" w:hAnsi="Aptos" w:cs="Aptos"/>
          <w:b/>
          <w:bCs/>
          <w:color w:val="0C3512" w:themeColor="accent3" w:themeShade="80"/>
        </w:rPr>
        <w:t>College and other education providers</w:t>
      </w:r>
      <w:r w:rsidRPr="007409DD">
        <w:rPr>
          <w:rFonts w:ascii="Aptos" w:eastAsia="Aptos" w:hAnsi="Aptos" w:cs="Aptos"/>
          <w:b/>
          <w:bCs/>
          <w:color w:val="171717" w:themeColor="background2" w:themeShade="1A"/>
        </w:rPr>
        <w:t>:</w:t>
      </w:r>
      <w:r w:rsidRPr="007409DD">
        <w:rPr>
          <w:rFonts w:ascii="Aptos" w:eastAsia="Aptos" w:hAnsi="Aptos" w:cs="Aptos"/>
          <w:color w:val="171717" w:themeColor="background2" w:themeShade="1A"/>
        </w:rPr>
        <w:t xml:space="preserve"> </w:t>
      </w:r>
      <w:r w:rsidR="002845D3">
        <w:rPr>
          <w:rFonts w:ascii="Aptos" w:eastAsia="Aptos" w:hAnsi="Aptos" w:cs="Aptos"/>
          <w:color w:val="171717" w:themeColor="background2" w:themeShade="1A"/>
        </w:rPr>
        <w:t>P</w:t>
      </w:r>
      <w:r w:rsidRPr="007409DD">
        <w:rPr>
          <w:rFonts w:ascii="Aptos" w:eastAsia="Aptos" w:hAnsi="Aptos" w:cs="Aptos"/>
          <w:color w:val="171717" w:themeColor="background2" w:themeShade="1A"/>
        </w:rPr>
        <w:t>rovide a variety of aim-specific English classes and ensure that enrolment and courses are tailored to the diverse needs of resettled refugees.</w:t>
      </w:r>
    </w:p>
    <w:p w14:paraId="2EDA4128" w14:textId="6A79051E" w:rsidR="00C063CB" w:rsidRDefault="00C063CB" w:rsidP="00C063CB">
      <w:pPr>
        <w:pStyle w:val="ListParagraph"/>
        <w:numPr>
          <w:ilvl w:val="0"/>
          <w:numId w:val="45"/>
        </w:numPr>
        <w:spacing w:line="360" w:lineRule="auto"/>
        <w:jc w:val="both"/>
        <w:rPr>
          <w:rFonts w:ascii="Aptos" w:eastAsia="Aptos" w:hAnsi="Aptos" w:cs="Aptos"/>
          <w:color w:val="155F81"/>
        </w:rPr>
      </w:pPr>
      <w:r w:rsidRPr="00FF6D8A">
        <w:rPr>
          <w:rFonts w:ascii="Aptos" w:eastAsia="Aptos" w:hAnsi="Aptos" w:cs="Aptos"/>
          <w:b/>
          <w:bCs/>
          <w:color w:val="0C3512" w:themeColor="accent3" w:themeShade="80"/>
        </w:rPr>
        <w:t>Islington Council and local education providers, including London Metropolitan University</w:t>
      </w:r>
      <w:r w:rsidRPr="007409DD">
        <w:rPr>
          <w:rFonts w:ascii="Aptos" w:eastAsia="Aptos" w:hAnsi="Aptos" w:cs="Aptos"/>
          <w:b/>
          <w:bCs/>
          <w:color w:val="171717" w:themeColor="background2" w:themeShade="1A"/>
        </w:rPr>
        <w:t xml:space="preserve">: </w:t>
      </w:r>
      <w:r w:rsidR="002845D3">
        <w:rPr>
          <w:color w:val="171717" w:themeColor="background2" w:themeShade="1A"/>
        </w:rPr>
        <w:t>W</w:t>
      </w:r>
      <w:r w:rsidRPr="007409DD">
        <w:rPr>
          <w:color w:val="171717" w:themeColor="background2" w:themeShade="1A"/>
        </w:rPr>
        <w:t>ork collaboratively and create preparatory opportunities for higher education, including scholarships and academic English programmes, aimed at resettled refugees and those with insecure status.</w:t>
      </w:r>
    </w:p>
    <w:p w14:paraId="0602656A" w14:textId="77777777" w:rsidR="00C063CB" w:rsidRDefault="00C063CB" w:rsidP="00C063CB">
      <w:pPr>
        <w:pStyle w:val="ListParagraph"/>
        <w:numPr>
          <w:ilvl w:val="0"/>
          <w:numId w:val="45"/>
        </w:numPr>
        <w:spacing w:line="360" w:lineRule="auto"/>
        <w:jc w:val="both"/>
        <w:rPr>
          <w:rFonts w:ascii="Aptos" w:eastAsia="Aptos" w:hAnsi="Aptos" w:cs="Aptos"/>
        </w:rPr>
      </w:pPr>
      <w:r w:rsidRPr="00FF6D8A">
        <w:rPr>
          <w:rFonts w:ascii="Aptos" w:eastAsia="Aptos" w:hAnsi="Aptos" w:cs="Aptos"/>
          <w:b/>
          <w:bCs/>
          <w:color w:val="0C3512" w:themeColor="accent3" w:themeShade="80"/>
        </w:rPr>
        <w:lastRenderedPageBreak/>
        <w:t>Home Office</w:t>
      </w:r>
      <w:r w:rsidRPr="007409DD">
        <w:rPr>
          <w:rFonts w:ascii="Aptos" w:eastAsia="Aptos" w:hAnsi="Aptos" w:cs="Aptos"/>
          <w:b/>
          <w:bCs/>
          <w:color w:val="171717" w:themeColor="background2" w:themeShade="1A"/>
        </w:rPr>
        <w:t xml:space="preserve">: </w:t>
      </w:r>
      <w:r w:rsidRPr="007409DD">
        <w:rPr>
          <w:rFonts w:ascii="Aptos" w:eastAsia="Aptos" w:hAnsi="Aptos" w:cs="Aptos"/>
          <w:color w:val="171717" w:themeColor="background2" w:themeShade="1A"/>
        </w:rPr>
        <w:t>Reinstate ESOL per-person payments, which had been available prior to March 2025.</w:t>
      </w:r>
    </w:p>
    <w:p w14:paraId="24F94ABB" w14:textId="77777777" w:rsidR="00C063CB" w:rsidRDefault="00C063CB" w:rsidP="00C063CB">
      <w:pPr>
        <w:spacing w:line="360" w:lineRule="auto"/>
        <w:jc w:val="both"/>
        <w:rPr>
          <w:rFonts w:ascii="Aptos" w:eastAsia="Aptos" w:hAnsi="Aptos" w:cs="Aptos"/>
          <w:b/>
          <w:bCs/>
          <w:color w:val="155F81"/>
          <w:u w:val="single"/>
        </w:rPr>
      </w:pPr>
      <w:r w:rsidRPr="00FF6D8A">
        <w:rPr>
          <w:rFonts w:ascii="Aptos" w:eastAsia="Aptos" w:hAnsi="Aptos" w:cs="Aptos"/>
          <w:b/>
          <w:bCs/>
          <w:color w:val="0C3512" w:themeColor="accent3" w:themeShade="80"/>
          <w:u w:val="single"/>
        </w:rPr>
        <w:t>Health</w:t>
      </w:r>
    </w:p>
    <w:p w14:paraId="0AB4BCC2" w14:textId="0461BD24" w:rsidR="00C063CB" w:rsidRDefault="00C063CB" w:rsidP="00C063CB">
      <w:pPr>
        <w:pStyle w:val="ListParagraph"/>
        <w:numPr>
          <w:ilvl w:val="0"/>
          <w:numId w:val="44"/>
        </w:numPr>
        <w:spacing w:line="360" w:lineRule="auto"/>
        <w:jc w:val="both"/>
        <w:rPr>
          <w:rFonts w:ascii="Aptos" w:eastAsia="Aptos" w:hAnsi="Aptos" w:cs="Aptos"/>
          <w:color w:val="155F81"/>
        </w:rPr>
      </w:pPr>
      <w:r w:rsidRPr="00FF6D8A">
        <w:rPr>
          <w:rFonts w:ascii="Aptos" w:eastAsia="Aptos" w:hAnsi="Aptos" w:cs="Aptos"/>
          <w:b/>
          <w:bCs/>
          <w:color w:val="0C3512" w:themeColor="accent3" w:themeShade="80"/>
        </w:rPr>
        <w:t>Healthcare providers and GP Federation</w:t>
      </w:r>
      <w:r w:rsidRPr="007409DD">
        <w:rPr>
          <w:rFonts w:ascii="Aptos" w:eastAsia="Aptos" w:hAnsi="Aptos" w:cs="Aptos"/>
          <w:b/>
          <w:bCs/>
          <w:color w:val="171717" w:themeColor="background2" w:themeShade="1A"/>
        </w:rPr>
        <w:t>:</w:t>
      </w:r>
      <w:r w:rsidRPr="007409DD">
        <w:rPr>
          <w:rFonts w:ascii="Aptos" w:eastAsia="Aptos" w:hAnsi="Aptos" w:cs="Aptos"/>
          <w:color w:val="171717" w:themeColor="background2" w:themeShade="1A"/>
        </w:rPr>
        <w:t xml:space="preserve"> </w:t>
      </w:r>
      <w:r w:rsidR="002845D3">
        <w:rPr>
          <w:rFonts w:ascii="Aptos" w:eastAsia="Aptos" w:hAnsi="Aptos" w:cs="Aptos"/>
          <w:color w:val="171717" w:themeColor="background2" w:themeShade="1A"/>
        </w:rPr>
        <w:t>E</w:t>
      </w:r>
      <w:r w:rsidRPr="007409DD">
        <w:rPr>
          <w:rFonts w:ascii="Aptos" w:eastAsia="Aptos" w:hAnsi="Aptos" w:cs="Aptos"/>
          <w:color w:val="171717" w:themeColor="background2" w:themeShade="1A"/>
        </w:rPr>
        <w:t xml:space="preserve">nsure multiple entry points into their services beyond electronic pathways, to facilitate access for people who are not digitally literate. </w:t>
      </w:r>
    </w:p>
    <w:p w14:paraId="52BA0344" w14:textId="0C32F34F" w:rsidR="00C063CB" w:rsidRDefault="00C063CB" w:rsidP="00C063CB">
      <w:pPr>
        <w:pStyle w:val="ListParagraph"/>
        <w:numPr>
          <w:ilvl w:val="0"/>
          <w:numId w:val="44"/>
        </w:numPr>
        <w:spacing w:line="360" w:lineRule="auto"/>
        <w:jc w:val="both"/>
        <w:rPr>
          <w:rFonts w:ascii="Aptos" w:eastAsia="Aptos" w:hAnsi="Aptos" w:cs="Aptos"/>
        </w:rPr>
      </w:pPr>
      <w:r w:rsidRPr="00FF6D8A">
        <w:rPr>
          <w:rFonts w:ascii="Aptos" w:eastAsia="Aptos" w:hAnsi="Aptos" w:cs="Aptos"/>
          <w:b/>
          <w:bCs/>
          <w:color w:val="0C3512" w:themeColor="accent3" w:themeShade="80"/>
        </w:rPr>
        <w:t>Integrated Care Board</w:t>
      </w:r>
      <w:r w:rsidRPr="007409DD">
        <w:rPr>
          <w:rFonts w:ascii="Aptos" w:eastAsia="Aptos" w:hAnsi="Aptos" w:cs="Aptos"/>
          <w:b/>
          <w:bCs/>
          <w:color w:val="171717" w:themeColor="background2" w:themeShade="1A"/>
        </w:rPr>
        <w:t xml:space="preserve">: </w:t>
      </w:r>
      <w:r w:rsidR="002845D3">
        <w:rPr>
          <w:rFonts w:ascii="Aptos" w:eastAsia="Aptos" w:hAnsi="Aptos" w:cs="Aptos"/>
          <w:color w:val="171717" w:themeColor="background2" w:themeShade="1A"/>
        </w:rPr>
        <w:t>E</w:t>
      </w:r>
      <w:r w:rsidRPr="007409DD">
        <w:rPr>
          <w:rFonts w:ascii="Aptos" w:eastAsia="Aptos" w:hAnsi="Aptos" w:cs="Aptos"/>
          <w:color w:val="171717" w:themeColor="background2" w:themeShade="1A"/>
        </w:rPr>
        <w:t>nsure that available resettlement funding is claimed and used appropriately to enhance service</w:t>
      </w:r>
      <w:r w:rsidR="00A87847">
        <w:rPr>
          <w:rFonts w:ascii="Aptos" w:eastAsia="Aptos" w:hAnsi="Aptos" w:cs="Aptos"/>
          <w:color w:val="171717" w:themeColor="background2" w:themeShade="1A"/>
        </w:rPr>
        <w:t>s</w:t>
      </w:r>
      <w:r w:rsidRPr="007409DD">
        <w:rPr>
          <w:rFonts w:ascii="Aptos" w:eastAsia="Aptos" w:hAnsi="Aptos" w:cs="Aptos"/>
          <w:color w:val="171717" w:themeColor="background2" w:themeShade="1A"/>
        </w:rPr>
        <w:t>, lower waiting lists, mitigate against existing pressures and meet the specific needs of resettled individuals.</w:t>
      </w:r>
    </w:p>
    <w:p w14:paraId="451C28A9" w14:textId="3DCA58A1" w:rsidR="00C063CB" w:rsidRDefault="00C063CB" w:rsidP="00C063CB">
      <w:pPr>
        <w:pStyle w:val="ListParagraph"/>
        <w:numPr>
          <w:ilvl w:val="0"/>
          <w:numId w:val="44"/>
        </w:numPr>
        <w:spacing w:line="360" w:lineRule="auto"/>
        <w:jc w:val="both"/>
        <w:rPr>
          <w:rFonts w:ascii="Aptos" w:eastAsia="Aptos" w:hAnsi="Aptos" w:cs="Aptos"/>
        </w:rPr>
      </w:pPr>
      <w:r w:rsidRPr="00FF6D8A">
        <w:rPr>
          <w:rFonts w:ascii="Aptos" w:eastAsia="Aptos" w:hAnsi="Aptos" w:cs="Aptos"/>
          <w:b/>
          <w:bCs/>
          <w:color w:val="0C3512" w:themeColor="accent3" w:themeShade="80"/>
        </w:rPr>
        <w:t>Home Office</w:t>
      </w:r>
      <w:r w:rsidRPr="007409DD">
        <w:rPr>
          <w:rFonts w:ascii="Aptos" w:eastAsia="Aptos" w:hAnsi="Aptos" w:cs="Aptos"/>
          <w:b/>
          <w:bCs/>
          <w:color w:val="171717" w:themeColor="background2" w:themeShade="1A"/>
        </w:rPr>
        <w:t xml:space="preserve">: </w:t>
      </w:r>
      <w:r w:rsidR="002845D3">
        <w:rPr>
          <w:rFonts w:ascii="Aptos" w:eastAsia="Aptos" w:hAnsi="Aptos" w:cs="Aptos"/>
          <w:color w:val="171717" w:themeColor="background2" w:themeShade="1A"/>
        </w:rPr>
        <w:t>E</w:t>
      </w:r>
      <w:r w:rsidRPr="007409DD">
        <w:rPr>
          <w:rFonts w:ascii="Aptos" w:eastAsia="Aptos" w:hAnsi="Aptos" w:cs="Aptos"/>
          <w:color w:val="171717" w:themeColor="background2" w:themeShade="1A"/>
        </w:rPr>
        <w:t>nsure that funding is available to mitigate pressures on existing services and provide long-term funding packages for individuals requiring support from statutory services such as Children’s and Adult’s Social Care beyond their funded resettlement period.</w:t>
      </w:r>
    </w:p>
    <w:p w14:paraId="6450B6E1" w14:textId="77BA8DF1" w:rsidR="00C063CB" w:rsidRPr="00FF6D8A" w:rsidRDefault="00C063CB" w:rsidP="00C063CB">
      <w:pPr>
        <w:spacing w:line="360" w:lineRule="auto"/>
        <w:jc w:val="both"/>
        <w:rPr>
          <w:rFonts w:ascii="Aptos" w:eastAsia="Aptos" w:hAnsi="Aptos" w:cs="Aptos"/>
          <w:b/>
          <w:bCs/>
          <w:color w:val="0C3512" w:themeColor="accent3" w:themeShade="80"/>
          <w:u w:val="single"/>
        </w:rPr>
      </w:pPr>
      <w:r w:rsidRPr="00FF6D8A">
        <w:rPr>
          <w:rFonts w:ascii="Aptos" w:eastAsia="Aptos" w:hAnsi="Aptos" w:cs="Aptos"/>
          <w:b/>
          <w:bCs/>
          <w:color w:val="0C3512" w:themeColor="accent3" w:themeShade="80"/>
          <w:u w:val="single"/>
        </w:rPr>
        <w:t xml:space="preserve">Schools and </w:t>
      </w:r>
      <w:r w:rsidR="00021420">
        <w:rPr>
          <w:rFonts w:ascii="Aptos" w:eastAsia="Aptos" w:hAnsi="Aptos" w:cs="Aptos"/>
          <w:b/>
          <w:bCs/>
          <w:color w:val="0C3512" w:themeColor="accent3" w:themeShade="80"/>
          <w:u w:val="single"/>
        </w:rPr>
        <w:t>e</w:t>
      </w:r>
      <w:r w:rsidRPr="00FF6D8A">
        <w:rPr>
          <w:rFonts w:ascii="Aptos" w:eastAsia="Aptos" w:hAnsi="Aptos" w:cs="Aptos"/>
          <w:b/>
          <w:bCs/>
          <w:color w:val="0C3512" w:themeColor="accent3" w:themeShade="80"/>
          <w:u w:val="single"/>
        </w:rPr>
        <w:t>ducation</w:t>
      </w:r>
    </w:p>
    <w:p w14:paraId="0784CDA1" w14:textId="009B734D" w:rsidR="00C063CB" w:rsidRPr="00D642F4" w:rsidRDefault="00C063CB" w:rsidP="00C063CB">
      <w:pPr>
        <w:pStyle w:val="ListParagraph"/>
        <w:numPr>
          <w:ilvl w:val="0"/>
          <w:numId w:val="38"/>
        </w:numPr>
        <w:spacing w:line="360" w:lineRule="auto"/>
        <w:jc w:val="both"/>
        <w:rPr>
          <w:rFonts w:ascii="Aptos" w:eastAsia="Aptos" w:hAnsi="Aptos" w:cs="Aptos"/>
        </w:rPr>
      </w:pPr>
      <w:r w:rsidRPr="00FF6D8A">
        <w:rPr>
          <w:rFonts w:ascii="Aptos" w:eastAsia="Aptos" w:hAnsi="Aptos" w:cs="Aptos"/>
          <w:b/>
          <w:bCs/>
          <w:color w:val="0C3512" w:themeColor="accent3" w:themeShade="80"/>
        </w:rPr>
        <w:t>Department for Education</w:t>
      </w:r>
      <w:r w:rsidRPr="007409DD">
        <w:rPr>
          <w:rFonts w:ascii="Aptos" w:eastAsia="Aptos" w:hAnsi="Aptos" w:cs="Aptos"/>
          <w:color w:val="171717" w:themeColor="background2" w:themeShade="1A"/>
        </w:rPr>
        <w:t xml:space="preserve">: </w:t>
      </w:r>
      <w:r w:rsidR="002845D3">
        <w:rPr>
          <w:rFonts w:ascii="Aptos" w:eastAsia="Aptos" w:hAnsi="Aptos" w:cs="Aptos"/>
          <w:color w:val="171717" w:themeColor="background2" w:themeShade="1A"/>
        </w:rPr>
        <w:t>I</w:t>
      </w:r>
      <w:r w:rsidRPr="007409DD">
        <w:rPr>
          <w:rFonts w:ascii="Aptos" w:eastAsia="Aptos" w:hAnsi="Aptos" w:cs="Aptos"/>
          <w:color w:val="171717" w:themeColor="background2" w:themeShade="1A"/>
        </w:rPr>
        <w:t xml:space="preserve">ncrease </w:t>
      </w:r>
      <w:r w:rsidR="00585DF3" w:rsidRPr="007409DD">
        <w:rPr>
          <w:rFonts w:eastAsia="Aptos" w:cs="Aptos"/>
          <w:color w:val="171717" w:themeColor="background2" w:themeShade="1A"/>
        </w:rPr>
        <w:t xml:space="preserve">Continuing Professional Development </w:t>
      </w:r>
      <w:r w:rsidRPr="007409DD">
        <w:rPr>
          <w:rFonts w:ascii="Aptos" w:eastAsia="Aptos" w:hAnsi="Aptos" w:cs="Aptos"/>
          <w:color w:val="171717" w:themeColor="background2" w:themeShade="1A"/>
        </w:rPr>
        <w:t xml:space="preserve">funding to schools to deepen educational practices in teaching and supporting students with limited English, limited first language literacy, mental health and/or trauma and </w:t>
      </w:r>
      <w:r w:rsidR="00CA773F" w:rsidRPr="007409DD">
        <w:rPr>
          <w:rFonts w:eastAsia="Aptos" w:cs="Aptos"/>
          <w:color w:val="171717" w:themeColor="background2" w:themeShade="1A"/>
        </w:rPr>
        <w:t>EAL (English as Additional Language) learners with SEND (Special Educational Needs and Disabilities).</w:t>
      </w:r>
    </w:p>
    <w:p w14:paraId="0CD13E95" w14:textId="13FD6356" w:rsidR="00C063CB" w:rsidRDefault="00C063CB" w:rsidP="00C063CB">
      <w:pPr>
        <w:pStyle w:val="ListParagraph"/>
        <w:numPr>
          <w:ilvl w:val="0"/>
          <w:numId w:val="38"/>
        </w:numPr>
        <w:spacing w:line="360" w:lineRule="auto"/>
        <w:jc w:val="both"/>
        <w:rPr>
          <w:rFonts w:ascii="Aptos" w:eastAsia="Aptos" w:hAnsi="Aptos" w:cs="Aptos"/>
          <w:b/>
          <w:bCs/>
          <w:color w:val="FF0000"/>
        </w:rPr>
      </w:pPr>
      <w:r w:rsidRPr="00FF6D8A">
        <w:rPr>
          <w:rFonts w:ascii="Aptos" w:eastAsia="Aptos" w:hAnsi="Aptos" w:cs="Aptos"/>
          <w:b/>
          <w:bCs/>
          <w:color w:val="0C3512" w:themeColor="accent3" w:themeShade="80"/>
        </w:rPr>
        <w:t>Islington Council</w:t>
      </w:r>
      <w:r w:rsidRPr="007409DD">
        <w:rPr>
          <w:rFonts w:ascii="Aptos" w:eastAsia="Aptos" w:hAnsi="Aptos" w:cs="Aptos"/>
          <w:b/>
          <w:bCs/>
          <w:color w:val="171717" w:themeColor="background2" w:themeShade="1A"/>
        </w:rPr>
        <w:t xml:space="preserve">: </w:t>
      </w:r>
      <w:r w:rsidR="002845D3">
        <w:rPr>
          <w:rFonts w:ascii="Aptos" w:eastAsia="Aptos" w:hAnsi="Aptos" w:cs="Aptos"/>
          <w:color w:val="171717" w:themeColor="background2" w:themeShade="1A"/>
        </w:rPr>
        <w:t>I</w:t>
      </w:r>
      <w:r w:rsidRPr="007409DD">
        <w:rPr>
          <w:rFonts w:ascii="Aptos" w:eastAsia="Aptos" w:hAnsi="Aptos" w:cs="Aptos"/>
          <w:color w:val="171717" w:themeColor="background2" w:themeShade="1A"/>
        </w:rPr>
        <w:t>dentify good practice and barriers across</w:t>
      </w:r>
      <w:r w:rsidR="0018620E" w:rsidRPr="007409DD">
        <w:rPr>
          <w:rFonts w:ascii="Aptos" w:eastAsia="Aptos" w:hAnsi="Aptos" w:cs="Aptos"/>
          <w:color w:val="171717" w:themeColor="background2" w:themeShade="1A"/>
        </w:rPr>
        <w:t xml:space="preserve"> Islington</w:t>
      </w:r>
      <w:r w:rsidRPr="007409DD">
        <w:rPr>
          <w:rFonts w:ascii="Aptos" w:eastAsia="Aptos" w:hAnsi="Aptos" w:cs="Aptos"/>
          <w:color w:val="171717" w:themeColor="background2" w:themeShade="1A"/>
        </w:rPr>
        <w:t xml:space="preserve"> schools to develop one model and </w:t>
      </w:r>
      <w:r w:rsidR="0018620E" w:rsidRPr="007409DD">
        <w:rPr>
          <w:rFonts w:ascii="Aptos" w:eastAsia="Aptos" w:hAnsi="Aptos" w:cs="Aptos"/>
          <w:color w:val="171717" w:themeColor="background2" w:themeShade="1A"/>
        </w:rPr>
        <w:t xml:space="preserve">set of </w:t>
      </w:r>
      <w:r w:rsidRPr="007409DD">
        <w:rPr>
          <w:rFonts w:ascii="Aptos" w:eastAsia="Aptos" w:hAnsi="Aptos" w:cs="Aptos"/>
          <w:color w:val="171717" w:themeColor="background2" w:themeShade="1A"/>
        </w:rPr>
        <w:t>standards, aligned to schools</w:t>
      </w:r>
      <w:r w:rsidR="00662DF5" w:rsidRPr="007409DD">
        <w:rPr>
          <w:rFonts w:ascii="Aptos" w:eastAsia="Aptos" w:hAnsi="Aptos" w:cs="Aptos"/>
          <w:color w:val="171717" w:themeColor="background2" w:themeShade="1A"/>
        </w:rPr>
        <w:t>’</w:t>
      </w:r>
      <w:r w:rsidRPr="007409DD">
        <w:rPr>
          <w:rFonts w:ascii="Aptos" w:eastAsia="Aptos" w:hAnsi="Aptos" w:cs="Aptos"/>
          <w:color w:val="171717" w:themeColor="background2" w:themeShade="1A"/>
        </w:rPr>
        <w:t xml:space="preserve"> inclusion policies, </w:t>
      </w:r>
      <w:r w:rsidR="00B853CC" w:rsidRPr="007409DD">
        <w:rPr>
          <w:rFonts w:eastAsia="Aptos" w:cs="Aptos"/>
          <w:color w:val="171717" w:themeColor="background2" w:themeShade="1A"/>
        </w:rPr>
        <w:t>to welcome refugee students, support their sense of safety and belonging. This will enable young Afghan students to develop, learn and reach their full potential.</w:t>
      </w:r>
      <w:r w:rsidR="00B853CC" w:rsidRPr="007409DD">
        <w:rPr>
          <w:rFonts w:eastAsia="Aptos" w:cs="Aptos"/>
          <w:b/>
          <w:bCs/>
          <w:color w:val="171717" w:themeColor="background2" w:themeShade="1A"/>
        </w:rPr>
        <w:t xml:space="preserve">  </w:t>
      </w:r>
    </w:p>
    <w:p w14:paraId="525A8A3B" w14:textId="633CE0EF" w:rsidR="00C063CB" w:rsidRDefault="00C063CB" w:rsidP="00C063CB">
      <w:pPr>
        <w:pStyle w:val="ListParagraph"/>
        <w:numPr>
          <w:ilvl w:val="0"/>
          <w:numId w:val="38"/>
        </w:numPr>
        <w:spacing w:line="360" w:lineRule="auto"/>
        <w:jc w:val="both"/>
        <w:rPr>
          <w:rFonts w:ascii="Aptos" w:eastAsia="Aptos" w:hAnsi="Aptos" w:cs="Aptos"/>
          <w:b/>
          <w:bCs/>
          <w:color w:val="FF0000"/>
        </w:rPr>
      </w:pPr>
      <w:r w:rsidRPr="00FF6D8A">
        <w:rPr>
          <w:rFonts w:ascii="Aptos" w:eastAsia="Aptos" w:hAnsi="Aptos" w:cs="Aptos"/>
          <w:b/>
          <w:bCs/>
          <w:color w:val="0C3512" w:themeColor="accent3" w:themeShade="80"/>
        </w:rPr>
        <w:t>Schools</w:t>
      </w:r>
      <w:r w:rsidRPr="007409DD">
        <w:rPr>
          <w:rFonts w:ascii="Aptos" w:eastAsia="Aptos" w:hAnsi="Aptos" w:cs="Aptos"/>
          <w:b/>
          <w:bCs/>
          <w:color w:val="171717" w:themeColor="background2" w:themeShade="1A"/>
        </w:rPr>
        <w:t xml:space="preserve">: </w:t>
      </w:r>
      <w:r w:rsidR="002845D3">
        <w:rPr>
          <w:rFonts w:ascii="Aptos" w:eastAsia="Aptos" w:hAnsi="Aptos" w:cs="Aptos"/>
          <w:color w:val="171717" w:themeColor="background2" w:themeShade="1A"/>
        </w:rPr>
        <w:t>P</w:t>
      </w:r>
      <w:r w:rsidRPr="007409DD">
        <w:rPr>
          <w:rFonts w:ascii="Aptos" w:eastAsia="Aptos" w:hAnsi="Aptos" w:cs="Aptos"/>
          <w:color w:val="171717" w:themeColor="background2" w:themeShade="1A"/>
        </w:rPr>
        <w:t>romote Borough of Sanctuary and community cohesion between students by raising awareness about the experiences of people seeking sanctuary, combating misinformation and building understanding and empathy within the school community.</w:t>
      </w:r>
    </w:p>
    <w:p w14:paraId="007AF0B4" w14:textId="77777777" w:rsidR="00021420" w:rsidRDefault="00021420" w:rsidP="00C063CB">
      <w:pPr>
        <w:spacing w:line="360" w:lineRule="auto"/>
        <w:jc w:val="both"/>
        <w:rPr>
          <w:rFonts w:ascii="Aptos" w:eastAsia="Aptos" w:hAnsi="Aptos" w:cs="Aptos"/>
          <w:b/>
          <w:bCs/>
          <w:color w:val="0C3512" w:themeColor="accent3" w:themeShade="80"/>
          <w:u w:val="single"/>
        </w:rPr>
      </w:pPr>
    </w:p>
    <w:p w14:paraId="0F4648CB" w14:textId="77777777" w:rsidR="00021420" w:rsidRDefault="00021420" w:rsidP="00C063CB">
      <w:pPr>
        <w:spacing w:line="360" w:lineRule="auto"/>
        <w:jc w:val="both"/>
        <w:rPr>
          <w:rFonts w:ascii="Aptos" w:eastAsia="Aptos" w:hAnsi="Aptos" w:cs="Aptos"/>
          <w:b/>
          <w:bCs/>
          <w:color w:val="0C3512" w:themeColor="accent3" w:themeShade="80"/>
          <w:u w:val="single"/>
        </w:rPr>
      </w:pPr>
    </w:p>
    <w:p w14:paraId="7675EACC" w14:textId="0770D920" w:rsidR="00C063CB" w:rsidRPr="00FF6D8A" w:rsidRDefault="00C063CB" w:rsidP="00C063CB">
      <w:pPr>
        <w:spacing w:line="360" w:lineRule="auto"/>
        <w:jc w:val="both"/>
        <w:rPr>
          <w:rFonts w:ascii="Aptos" w:eastAsia="Aptos" w:hAnsi="Aptos" w:cs="Aptos"/>
          <w:b/>
          <w:bCs/>
          <w:color w:val="0C3512" w:themeColor="accent3" w:themeShade="80"/>
          <w:u w:val="single"/>
        </w:rPr>
      </w:pPr>
      <w:r w:rsidRPr="00FF6D8A">
        <w:rPr>
          <w:rFonts w:ascii="Aptos" w:eastAsia="Aptos" w:hAnsi="Aptos" w:cs="Aptos"/>
          <w:b/>
          <w:bCs/>
          <w:color w:val="0C3512" w:themeColor="accent3" w:themeShade="80"/>
          <w:u w:val="single"/>
        </w:rPr>
        <w:lastRenderedPageBreak/>
        <w:t>Social networks and local living</w:t>
      </w:r>
    </w:p>
    <w:p w14:paraId="24BD8D7F" w14:textId="41868DD5" w:rsidR="00C063CB" w:rsidRDefault="00C063CB" w:rsidP="00C063CB">
      <w:pPr>
        <w:pStyle w:val="ListParagraph"/>
        <w:numPr>
          <w:ilvl w:val="0"/>
          <w:numId w:val="42"/>
        </w:numPr>
        <w:spacing w:line="360" w:lineRule="auto"/>
        <w:jc w:val="both"/>
        <w:rPr>
          <w:rFonts w:ascii="Aptos" w:eastAsia="Aptos" w:hAnsi="Aptos" w:cs="Aptos"/>
        </w:rPr>
      </w:pPr>
      <w:r w:rsidRPr="00FF6D8A">
        <w:rPr>
          <w:rFonts w:ascii="Aptos" w:eastAsia="Aptos" w:hAnsi="Aptos" w:cs="Aptos"/>
          <w:b/>
          <w:bCs/>
          <w:color w:val="0C3512" w:themeColor="accent3" w:themeShade="80"/>
        </w:rPr>
        <w:t>Islington Council and VCS</w:t>
      </w:r>
      <w:r w:rsidRPr="007409DD">
        <w:rPr>
          <w:rFonts w:ascii="Aptos" w:eastAsia="Aptos" w:hAnsi="Aptos" w:cs="Aptos"/>
          <w:b/>
          <w:bCs/>
          <w:color w:val="171717" w:themeColor="background2" w:themeShade="1A"/>
        </w:rPr>
        <w:t xml:space="preserve">: </w:t>
      </w:r>
      <w:r w:rsidR="002845D3">
        <w:rPr>
          <w:rFonts w:ascii="Aptos" w:eastAsia="Aptos" w:hAnsi="Aptos" w:cs="Aptos"/>
          <w:color w:val="171717" w:themeColor="background2" w:themeShade="1A"/>
        </w:rPr>
        <w:t>C</w:t>
      </w:r>
      <w:r w:rsidRPr="007409DD">
        <w:rPr>
          <w:rFonts w:ascii="Aptos" w:eastAsia="Aptos" w:hAnsi="Aptos" w:cs="Aptos"/>
          <w:color w:val="171717" w:themeColor="background2" w:themeShade="1A"/>
        </w:rPr>
        <w:t>reate and lead on befriending/buddy programme</w:t>
      </w:r>
      <w:r w:rsidR="00A87847">
        <w:rPr>
          <w:rFonts w:ascii="Aptos" w:eastAsia="Aptos" w:hAnsi="Aptos" w:cs="Aptos"/>
          <w:color w:val="171717" w:themeColor="background2" w:themeShade="1A"/>
        </w:rPr>
        <w:t>s</w:t>
      </w:r>
      <w:r w:rsidRPr="007409DD">
        <w:rPr>
          <w:rFonts w:ascii="Aptos" w:eastAsia="Aptos" w:hAnsi="Aptos" w:cs="Aptos"/>
          <w:color w:val="171717" w:themeColor="background2" w:themeShade="1A"/>
        </w:rPr>
        <w:t xml:space="preserve"> to address isolation and loneliness among resettled refugees.</w:t>
      </w:r>
    </w:p>
    <w:p w14:paraId="16E9FE81" w14:textId="56B7F982" w:rsidR="00C063CB" w:rsidRDefault="00C063CB" w:rsidP="00C063CB">
      <w:pPr>
        <w:pStyle w:val="ListParagraph"/>
        <w:numPr>
          <w:ilvl w:val="0"/>
          <w:numId w:val="42"/>
        </w:numPr>
        <w:spacing w:line="360" w:lineRule="auto"/>
        <w:jc w:val="both"/>
        <w:rPr>
          <w:rFonts w:ascii="Aptos" w:eastAsia="Aptos" w:hAnsi="Aptos" w:cs="Aptos"/>
        </w:rPr>
      </w:pPr>
      <w:r w:rsidRPr="00FF6D8A">
        <w:rPr>
          <w:b/>
          <w:bCs/>
          <w:color w:val="0C3512" w:themeColor="accent3" w:themeShade="80"/>
        </w:rPr>
        <w:t>Home Office and Central Government</w:t>
      </w:r>
      <w:r w:rsidRPr="17EA9136">
        <w:rPr>
          <w:b/>
          <w:bCs/>
          <w:color w:val="155F81"/>
        </w:rPr>
        <w:t>:</w:t>
      </w:r>
      <w:r w:rsidRPr="17EA9136">
        <w:rPr>
          <w:rFonts w:ascii="Aptos" w:eastAsia="Aptos" w:hAnsi="Aptos" w:cs="Aptos"/>
        </w:rPr>
        <w:t xml:space="preserve"> </w:t>
      </w:r>
      <w:r w:rsidR="002845D3">
        <w:rPr>
          <w:rFonts w:ascii="Aptos" w:eastAsia="Aptos" w:hAnsi="Aptos" w:cs="Aptos"/>
        </w:rPr>
        <w:t>En</w:t>
      </w:r>
      <w:r w:rsidRPr="17EA9136">
        <w:rPr>
          <w:rFonts w:ascii="Aptos" w:eastAsia="Aptos" w:hAnsi="Aptos" w:cs="Aptos"/>
        </w:rPr>
        <w:t>d hostile environment policies and messaging and ensure that the needs and hopes of existing and resettled communities are treated equally. Focus on community development and capacity building.</w:t>
      </w:r>
    </w:p>
    <w:p w14:paraId="29D56BA3" w14:textId="77777777" w:rsidR="00C063CB" w:rsidRDefault="00C063CB" w:rsidP="00C063CB">
      <w:pPr>
        <w:spacing w:line="360" w:lineRule="auto"/>
        <w:jc w:val="both"/>
        <w:rPr>
          <w:rFonts w:ascii="Aptos" w:eastAsia="Aptos" w:hAnsi="Aptos" w:cs="Aptos"/>
          <w:b/>
          <w:bCs/>
          <w:color w:val="155F81"/>
          <w:u w:val="single"/>
        </w:rPr>
      </w:pPr>
      <w:r w:rsidRPr="00FF6D8A">
        <w:rPr>
          <w:rFonts w:ascii="Aptos" w:eastAsia="Aptos" w:hAnsi="Aptos" w:cs="Aptos"/>
          <w:b/>
          <w:bCs/>
          <w:color w:val="0C3512" w:themeColor="accent3" w:themeShade="80"/>
          <w:u w:val="single"/>
        </w:rPr>
        <w:t>Immigration</w:t>
      </w:r>
    </w:p>
    <w:p w14:paraId="7B8F1EB5" w14:textId="7382B689" w:rsidR="00C063CB" w:rsidRDefault="00C063CB" w:rsidP="00C063CB">
      <w:pPr>
        <w:pStyle w:val="ListParagraph"/>
        <w:numPr>
          <w:ilvl w:val="0"/>
          <w:numId w:val="42"/>
        </w:numPr>
        <w:spacing w:line="360" w:lineRule="auto"/>
        <w:jc w:val="both"/>
        <w:rPr>
          <w:rFonts w:ascii="Aptos" w:eastAsia="Aptos" w:hAnsi="Aptos" w:cs="Aptos"/>
        </w:rPr>
      </w:pPr>
      <w:r w:rsidRPr="00FF6D8A">
        <w:rPr>
          <w:rFonts w:ascii="Aptos" w:eastAsia="Aptos" w:hAnsi="Aptos" w:cs="Aptos"/>
          <w:b/>
          <w:bCs/>
          <w:color w:val="0C3512" w:themeColor="accent3" w:themeShade="80"/>
        </w:rPr>
        <w:t>Home Office</w:t>
      </w:r>
      <w:r w:rsidRPr="007409DD">
        <w:rPr>
          <w:rFonts w:ascii="Aptos" w:eastAsia="Aptos" w:hAnsi="Aptos" w:cs="Aptos"/>
          <w:b/>
          <w:bCs/>
          <w:color w:val="171717" w:themeColor="background2" w:themeShade="1A"/>
        </w:rPr>
        <w:t xml:space="preserve">: </w:t>
      </w:r>
      <w:r w:rsidR="002845D3">
        <w:rPr>
          <w:rFonts w:ascii="Aptos" w:eastAsia="Aptos" w:hAnsi="Aptos" w:cs="Aptos"/>
          <w:color w:val="171717" w:themeColor="background2" w:themeShade="1A"/>
        </w:rPr>
        <w:t>R</w:t>
      </w:r>
      <w:r w:rsidRPr="007409DD">
        <w:rPr>
          <w:rFonts w:ascii="Aptos" w:eastAsia="Aptos" w:hAnsi="Aptos" w:cs="Aptos"/>
          <w:color w:val="171717" w:themeColor="background2" w:themeShade="1A"/>
        </w:rPr>
        <w:t>e-open family reunion pathways under existing immigration rules and ensure clear, specific guidelines for potential applicants.</w:t>
      </w:r>
    </w:p>
    <w:p w14:paraId="3C9A056F" w14:textId="77440442" w:rsidR="00C063CB" w:rsidRDefault="00C063CB" w:rsidP="00C063CB">
      <w:pPr>
        <w:pStyle w:val="ListParagraph"/>
        <w:numPr>
          <w:ilvl w:val="0"/>
          <w:numId w:val="42"/>
        </w:numPr>
        <w:spacing w:line="360" w:lineRule="auto"/>
        <w:jc w:val="both"/>
        <w:rPr>
          <w:rFonts w:ascii="Aptos" w:eastAsia="Aptos" w:hAnsi="Aptos" w:cs="Aptos"/>
        </w:rPr>
      </w:pPr>
      <w:r w:rsidRPr="00FF6D8A">
        <w:rPr>
          <w:b/>
          <w:bCs/>
          <w:color w:val="0C3512" w:themeColor="accent3" w:themeShade="80"/>
        </w:rPr>
        <w:t>Ministry of Defence</w:t>
      </w:r>
      <w:r w:rsidRPr="007409DD">
        <w:rPr>
          <w:b/>
          <w:bCs/>
          <w:color w:val="171717" w:themeColor="background2" w:themeShade="1A"/>
        </w:rPr>
        <w:t>:</w:t>
      </w:r>
      <w:r w:rsidRPr="007409DD">
        <w:rPr>
          <w:rFonts w:ascii="Aptos" w:eastAsia="Aptos" w:hAnsi="Aptos" w:cs="Aptos"/>
          <w:color w:val="171717" w:themeColor="background2" w:themeShade="1A"/>
        </w:rPr>
        <w:t xml:space="preserve"> </w:t>
      </w:r>
      <w:r w:rsidR="002845D3">
        <w:rPr>
          <w:rFonts w:ascii="Aptos" w:eastAsia="Aptos" w:hAnsi="Aptos" w:cs="Aptos"/>
          <w:color w:val="171717" w:themeColor="background2" w:themeShade="1A"/>
        </w:rPr>
        <w:t>P</w:t>
      </w:r>
      <w:r w:rsidRPr="007409DD">
        <w:rPr>
          <w:rFonts w:ascii="Aptos" w:eastAsia="Aptos" w:hAnsi="Aptos" w:cs="Aptos"/>
          <w:color w:val="171717" w:themeColor="background2" w:themeShade="1A"/>
        </w:rPr>
        <w:t xml:space="preserve">rovide clear timelines and casework guidance for determining remaining </w:t>
      </w:r>
      <w:r w:rsidR="00BD7BE6">
        <w:rPr>
          <w:rFonts w:ascii="Aptos" w:eastAsia="Aptos" w:hAnsi="Aptos" w:cs="Aptos"/>
          <w:color w:val="171717" w:themeColor="background2" w:themeShade="1A"/>
        </w:rPr>
        <w:t xml:space="preserve">ARAP and </w:t>
      </w:r>
      <w:r w:rsidRPr="007409DD">
        <w:rPr>
          <w:rFonts w:ascii="Aptos" w:eastAsia="Aptos" w:hAnsi="Aptos" w:cs="Aptos"/>
          <w:color w:val="171717" w:themeColor="background2" w:themeShade="1A"/>
        </w:rPr>
        <w:t>Additional Family Member applications</w:t>
      </w:r>
      <w:r w:rsidR="00C66DA1" w:rsidRPr="007409DD">
        <w:rPr>
          <w:rFonts w:ascii="Aptos" w:eastAsia="Aptos" w:hAnsi="Aptos" w:cs="Aptos"/>
          <w:color w:val="171717" w:themeColor="background2" w:themeShade="1A"/>
        </w:rPr>
        <w:t>.</w:t>
      </w:r>
    </w:p>
    <w:p w14:paraId="7BCF3A94" w14:textId="77777777" w:rsidR="00C063CB" w:rsidRPr="00FF6D8A" w:rsidRDefault="00C063CB" w:rsidP="00C063CB">
      <w:pPr>
        <w:spacing w:line="360" w:lineRule="auto"/>
        <w:jc w:val="both"/>
        <w:rPr>
          <w:rFonts w:ascii="Aptos" w:eastAsia="Aptos" w:hAnsi="Aptos" w:cs="Aptos"/>
          <w:b/>
          <w:bCs/>
          <w:color w:val="0C3512" w:themeColor="accent3" w:themeShade="80"/>
          <w:u w:val="single"/>
        </w:rPr>
      </w:pPr>
      <w:r w:rsidRPr="00FF6D8A">
        <w:rPr>
          <w:rFonts w:ascii="Aptos" w:eastAsia="Aptos" w:hAnsi="Aptos" w:cs="Aptos"/>
          <w:b/>
          <w:bCs/>
          <w:color w:val="0C3512" w:themeColor="accent3" w:themeShade="80"/>
          <w:u w:val="single"/>
        </w:rPr>
        <w:t>End of scheme</w:t>
      </w:r>
    </w:p>
    <w:p w14:paraId="58073600" w14:textId="7C3D3E2C" w:rsidR="00C063CB" w:rsidRDefault="00C063CB" w:rsidP="00C063CB">
      <w:pPr>
        <w:pStyle w:val="ListParagraph"/>
        <w:numPr>
          <w:ilvl w:val="0"/>
          <w:numId w:val="41"/>
        </w:numPr>
        <w:spacing w:line="360" w:lineRule="auto"/>
        <w:jc w:val="both"/>
        <w:rPr>
          <w:rFonts w:ascii="Aptos" w:eastAsia="Aptos" w:hAnsi="Aptos" w:cs="Aptos"/>
        </w:rPr>
      </w:pPr>
      <w:r w:rsidRPr="00FF6D8A">
        <w:rPr>
          <w:rFonts w:ascii="Aptos" w:eastAsia="Aptos" w:hAnsi="Aptos" w:cs="Aptos"/>
          <w:b/>
          <w:bCs/>
          <w:color w:val="0C3512" w:themeColor="accent3" w:themeShade="80"/>
        </w:rPr>
        <w:t>Resettlement Team (Islington Council)</w:t>
      </w:r>
      <w:r w:rsidRPr="007409DD">
        <w:rPr>
          <w:rFonts w:ascii="Aptos" w:eastAsia="Aptos" w:hAnsi="Aptos" w:cs="Aptos"/>
          <w:b/>
          <w:bCs/>
          <w:color w:val="171717" w:themeColor="background2" w:themeShade="1A"/>
        </w:rPr>
        <w:t xml:space="preserve">: </w:t>
      </w:r>
      <w:r w:rsidR="002845D3">
        <w:rPr>
          <w:rFonts w:ascii="Aptos" w:eastAsia="Aptos" w:hAnsi="Aptos" w:cs="Aptos"/>
          <w:color w:val="171717" w:themeColor="background2" w:themeShade="1A"/>
        </w:rPr>
        <w:t>C</w:t>
      </w:r>
      <w:r w:rsidRPr="007409DD">
        <w:rPr>
          <w:rFonts w:ascii="Aptos" w:eastAsia="Aptos" w:hAnsi="Aptos" w:cs="Aptos"/>
          <w:color w:val="171717" w:themeColor="background2" w:themeShade="1A"/>
        </w:rPr>
        <w:t xml:space="preserve">ontinue providing expertise and guidance across the council to ensure that refugees and migrants can access mainstream support where needed, particularly after they have reached the end of their funded resettlement support. </w:t>
      </w:r>
    </w:p>
    <w:p w14:paraId="27AF901E" w14:textId="5B454FB9" w:rsidR="009D1500" w:rsidRDefault="00C063CB" w:rsidP="00C063CB">
      <w:pPr>
        <w:pStyle w:val="ListParagraph"/>
        <w:numPr>
          <w:ilvl w:val="0"/>
          <w:numId w:val="41"/>
        </w:numPr>
        <w:spacing w:line="360" w:lineRule="auto"/>
        <w:jc w:val="both"/>
        <w:rPr>
          <w:rFonts w:ascii="Aptos" w:eastAsia="Aptos" w:hAnsi="Aptos" w:cs="Aptos"/>
        </w:rPr>
      </w:pPr>
      <w:r w:rsidRPr="00FF6D8A">
        <w:rPr>
          <w:b/>
          <w:bCs/>
          <w:color w:val="0C3512" w:themeColor="accent3" w:themeShade="80"/>
        </w:rPr>
        <w:t>Home Office</w:t>
      </w:r>
      <w:r w:rsidRPr="17EA9136">
        <w:rPr>
          <w:b/>
          <w:bCs/>
          <w:color w:val="155F81"/>
        </w:rPr>
        <w:t>:</w:t>
      </w:r>
      <w:r w:rsidRPr="17EA9136">
        <w:rPr>
          <w:rFonts w:ascii="Aptos" w:eastAsia="Aptos" w:hAnsi="Aptos" w:cs="Aptos"/>
        </w:rPr>
        <w:t xml:space="preserve"> </w:t>
      </w:r>
      <w:r w:rsidR="002845D3">
        <w:rPr>
          <w:rFonts w:ascii="Aptos" w:eastAsia="Aptos" w:hAnsi="Aptos" w:cs="Aptos"/>
        </w:rPr>
        <w:t>C</w:t>
      </w:r>
      <w:r w:rsidRPr="17EA9136">
        <w:rPr>
          <w:rFonts w:ascii="Aptos" w:eastAsia="Aptos" w:hAnsi="Aptos" w:cs="Aptos"/>
        </w:rPr>
        <w:t>arry out needs assessments at the end of the resettlement period to identify funding pressures and potential gaps in provision once resettled individuals transition to mainstream services</w:t>
      </w:r>
      <w:r>
        <w:rPr>
          <w:rFonts w:ascii="Aptos" w:eastAsia="Aptos" w:hAnsi="Aptos" w:cs="Aptos"/>
        </w:rPr>
        <w:t>.</w:t>
      </w:r>
    </w:p>
    <w:bookmarkEnd w:id="98"/>
    <w:bookmarkEnd w:id="99"/>
    <w:p w14:paraId="77C380B1" w14:textId="77777777" w:rsidR="009D1500" w:rsidRDefault="009D1500">
      <w:pPr>
        <w:rPr>
          <w:rFonts w:ascii="Aptos" w:eastAsia="Aptos" w:hAnsi="Aptos" w:cs="Aptos"/>
        </w:rPr>
      </w:pPr>
      <w:r>
        <w:rPr>
          <w:rFonts w:ascii="Aptos" w:eastAsia="Aptos" w:hAnsi="Aptos" w:cs="Aptos"/>
        </w:rPr>
        <w:br w:type="page"/>
      </w:r>
    </w:p>
    <w:p w14:paraId="492840DE" w14:textId="77777777" w:rsidR="0041335F" w:rsidRPr="00FF6D8A" w:rsidRDefault="0041335F" w:rsidP="0041335F">
      <w:pPr>
        <w:pStyle w:val="Heading1"/>
        <w:rPr>
          <w:rFonts w:eastAsia="Aptos"/>
          <w:color w:val="0C3512" w:themeColor="accent3" w:themeShade="80"/>
        </w:rPr>
      </w:pPr>
      <w:bookmarkStart w:id="100" w:name="_Toc223346125"/>
      <w:bookmarkStart w:id="101" w:name="_Toc224747600"/>
      <w:r w:rsidRPr="00FF6D8A">
        <w:rPr>
          <w:rFonts w:eastAsia="Aptos"/>
          <w:color w:val="0C3512" w:themeColor="accent3" w:themeShade="80"/>
        </w:rPr>
        <w:lastRenderedPageBreak/>
        <w:t>Appendix 01</w:t>
      </w:r>
      <w:bookmarkEnd w:id="100"/>
      <w:bookmarkEnd w:id="101"/>
    </w:p>
    <w:p w14:paraId="284D67DB" w14:textId="48C83257" w:rsidR="0041335F" w:rsidRPr="00615CF2" w:rsidRDefault="0041335F" w:rsidP="0041335F">
      <w:pPr>
        <w:spacing w:line="360" w:lineRule="auto"/>
        <w:jc w:val="both"/>
        <w:rPr>
          <w:rFonts w:ascii="Aptos" w:eastAsia="Aptos" w:hAnsi="Aptos" w:cs="Aptos"/>
        </w:rPr>
      </w:pPr>
      <w:r w:rsidRPr="00615CF2">
        <w:rPr>
          <w:rFonts w:ascii="Aptos" w:eastAsia="Aptos" w:hAnsi="Aptos" w:cs="Aptos"/>
        </w:rPr>
        <w:t>These graphs were shared by</w:t>
      </w:r>
      <w:r w:rsidR="001C66D0">
        <w:rPr>
          <w:rFonts w:ascii="Aptos" w:eastAsia="Aptos" w:hAnsi="Aptos" w:cs="Aptos"/>
        </w:rPr>
        <w:t xml:space="preserve"> the Resettlement Team at</w:t>
      </w:r>
      <w:r w:rsidRPr="00615CF2">
        <w:rPr>
          <w:rFonts w:ascii="Aptos" w:eastAsia="Aptos" w:hAnsi="Aptos" w:cs="Aptos"/>
        </w:rPr>
        <w:t xml:space="preserve"> Islington Council and are up to date as of December 2025.</w:t>
      </w:r>
    </w:p>
    <w:p w14:paraId="3C9602EB" w14:textId="77777777" w:rsidR="0041335F" w:rsidRPr="0041335F" w:rsidRDefault="0041335F" w:rsidP="0041335F">
      <w:pPr>
        <w:spacing w:line="360" w:lineRule="auto"/>
        <w:jc w:val="both"/>
        <w:rPr>
          <w:rFonts w:ascii="Aptos" w:eastAsia="Aptos" w:hAnsi="Aptos" w:cs="Aptos"/>
          <w:b/>
          <w:bCs/>
        </w:rPr>
      </w:pPr>
      <w:r w:rsidRPr="0041335F">
        <w:rPr>
          <w:rFonts w:ascii="Aptos" w:eastAsia="Aptos" w:hAnsi="Aptos" w:cs="Aptos"/>
          <w:noProof/>
        </w:rPr>
        <w:drawing>
          <wp:inline distT="0" distB="0" distL="0" distR="0" wp14:anchorId="4439A5C3" wp14:editId="7298F00B">
            <wp:extent cx="5724525" cy="3419475"/>
            <wp:effectExtent l="0" t="0" r="0" b="0"/>
            <wp:docPr id="7536544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654434" name="Picture 753654434"/>
                    <pic:cNvPicPr/>
                  </pic:nvPicPr>
                  <pic:blipFill>
                    <a:blip r:embed="rId31">
                      <a:extLst>
                        <a:ext uri="{28A0092B-C50C-407E-A947-70E740481C1C}">
                          <a14:useLocalDpi xmlns:a14="http://schemas.microsoft.com/office/drawing/2010/main"/>
                        </a:ext>
                      </a:extLst>
                    </a:blip>
                    <a:stretch>
                      <a:fillRect/>
                    </a:stretch>
                  </pic:blipFill>
                  <pic:spPr>
                    <a:xfrm>
                      <a:off x="0" y="0"/>
                      <a:ext cx="5724525" cy="3419475"/>
                    </a:xfrm>
                    <a:prstGeom prst="rect">
                      <a:avLst/>
                    </a:prstGeom>
                  </pic:spPr>
                </pic:pic>
              </a:graphicData>
            </a:graphic>
          </wp:inline>
        </w:drawing>
      </w:r>
      <w:r w:rsidRPr="0041335F">
        <w:rPr>
          <w:rFonts w:ascii="Aptos" w:eastAsia="Aptos" w:hAnsi="Aptos" w:cs="Aptos"/>
          <w:b/>
          <w:bCs/>
        </w:rPr>
        <w:t>Res = Resettlement; HFU = Homes for Ukraine</w:t>
      </w:r>
    </w:p>
    <w:p w14:paraId="61FABA59" w14:textId="77777777" w:rsidR="0041335F" w:rsidRPr="0041335F" w:rsidRDefault="0041335F" w:rsidP="0041335F">
      <w:pPr>
        <w:spacing w:line="360" w:lineRule="auto"/>
        <w:jc w:val="both"/>
        <w:rPr>
          <w:rFonts w:ascii="Aptos" w:eastAsia="Aptos" w:hAnsi="Aptos" w:cs="Aptos"/>
        </w:rPr>
      </w:pPr>
      <w:r w:rsidRPr="0041335F">
        <w:rPr>
          <w:rFonts w:ascii="Aptos" w:eastAsia="Aptos" w:hAnsi="Aptos" w:cs="Aptos"/>
          <w:noProof/>
        </w:rPr>
        <w:drawing>
          <wp:inline distT="0" distB="0" distL="0" distR="0" wp14:anchorId="703DDDC3" wp14:editId="10718724">
            <wp:extent cx="5724525" cy="3448050"/>
            <wp:effectExtent l="0" t="0" r="0" b="0"/>
            <wp:docPr id="1737385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38572" name="Picture 173738572"/>
                    <pic:cNvPicPr/>
                  </pic:nvPicPr>
                  <pic:blipFill>
                    <a:blip r:embed="rId32">
                      <a:extLst>
                        <a:ext uri="{28A0092B-C50C-407E-A947-70E740481C1C}">
                          <a14:useLocalDpi xmlns:a14="http://schemas.microsoft.com/office/drawing/2010/main"/>
                        </a:ext>
                      </a:extLst>
                    </a:blip>
                    <a:stretch>
                      <a:fillRect/>
                    </a:stretch>
                  </pic:blipFill>
                  <pic:spPr>
                    <a:xfrm>
                      <a:off x="0" y="0"/>
                      <a:ext cx="5724525" cy="3448050"/>
                    </a:xfrm>
                    <a:prstGeom prst="rect">
                      <a:avLst/>
                    </a:prstGeom>
                  </pic:spPr>
                </pic:pic>
              </a:graphicData>
            </a:graphic>
          </wp:inline>
        </w:drawing>
      </w:r>
    </w:p>
    <w:p w14:paraId="6ACBE563" w14:textId="77777777" w:rsidR="0041335F" w:rsidRPr="0041335F" w:rsidRDefault="0041335F" w:rsidP="0041335F">
      <w:pPr>
        <w:spacing w:line="360" w:lineRule="auto"/>
        <w:jc w:val="both"/>
        <w:rPr>
          <w:rFonts w:ascii="Aptos" w:eastAsia="Aptos" w:hAnsi="Aptos" w:cs="Aptos"/>
        </w:rPr>
      </w:pPr>
      <w:r w:rsidRPr="0041335F">
        <w:rPr>
          <w:rFonts w:ascii="Aptos" w:eastAsia="Aptos" w:hAnsi="Aptos" w:cs="Aptos"/>
          <w:noProof/>
        </w:rPr>
        <w:lastRenderedPageBreak/>
        <w:drawing>
          <wp:inline distT="0" distB="0" distL="0" distR="0" wp14:anchorId="6E5A28F2" wp14:editId="13E1C6F3">
            <wp:extent cx="5724525" cy="3438525"/>
            <wp:effectExtent l="0" t="0" r="0" b="0"/>
            <wp:docPr id="5710381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038107" name="Picture 571038107"/>
                    <pic:cNvPicPr/>
                  </pic:nvPicPr>
                  <pic:blipFill>
                    <a:blip r:embed="rId33">
                      <a:extLst>
                        <a:ext uri="{28A0092B-C50C-407E-A947-70E740481C1C}">
                          <a14:useLocalDpi xmlns:a14="http://schemas.microsoft.com/office/drawing/2010/main"/>
                        </a:ext>
                      </a:extLst>
                    </a:blip>
                    <a:stretch>
                      <a:fillRect/>
                    </a:stretch>
                  </pic:blipFill>
                  <pic:spPr>
                    <a:xfrm>
                      <a:off x="0" y="0"/>
                      <a:ext cx="5724525" cy="3438525"/>
                    </a:xfrm>
                    <a:prstGeom prst="rect">
                      <a:avLst/>
                    </a:prstGeom>
                  </pic:spPr>
                </pic:pic>
              </a:graphicData>
            </a:graphic>
          </wp:inline>
        </w:drawing>
      </w:r>
    </w:p>
    <w:p w14:paraId="2B2BE6E0" w14:textId="77777777" w:rsidR="0041335F" w:rsidRPr="0041335F" w:rsidRDefault="0041335F" w:rsidP="0041335F">
      <w:pPr>
        <w:spacing w:line="360" w:lineRule="auto"/>
        <w:jc w:val="both"/>
        <w:rPr>
          <w:rFonts w:ascii="Aptos" w:eastAsia="Aptos" w:hAnsi="Aptos" w:cs="Aptos"/>
        </w:rPr>
      </w:pPr>
      <w:r w:rsidRPr="0041335F">
        <w:rPr>
          <w:rFonts w:ascii="Aptos" w:eastAsia="Aptos" w:hAnsi="Aptos" w:cs="Aptos"/>
          <w:noProof/>
        </w:rPr>
        <w:drawing>
          <wp:inline distT="0" distB="0" distL="0" distR="0" wp14:anchorId="579A15A4" wp14:editId="4D3D2BB7">
            <wp:extent cx="5724525" cy="3429000"/>
            <wp:effectExtent l="0" t="0" r="0" b="0"/>
            <wp:docPr id="7429784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78412" name="Picture 742978412"/>
                    <pic:cNvPicPr/>
                  </pic:nvPicPr>
                  <pic:blipFill>
                    <a:blip r:embed="rId34">
                      <a:extLst>
                        <a:ext uri="{28A0092B-C50C-407E-A947-70E740481C1C}">
                          <a14:useLocalDpi xmlns:a14="http://schemas.microsoft.com/office/drawing/2010/main"/>
                        </a:ext>
                      </a:extLst>
                    </a:blip>
                    <a:stretch>
                      <a:fillRect/>
                    </a:stretch>
                  </pic:blipFill>
                  <pic:spPr>
                    <a:xfrm>
                      <a:off x="0" y="0"/>
                      <a:ext cx="5724525" cy="3429000"/>
                    </a:xfrm>
                    <a:prstGeom prst="rect">
                      <a:avLst/>
                    </a:prstGeom>
                  </pic:spPr>
                </pic:pic>
              </a:graphicData>
            </a:graphic>
          </wp:inline>
        </w:drawing>
      </w:r>
    </w:p>
    <w:p w14:paraId="4E44E608" w14:textId="77777777" w:rsidR="0041335F" w:rsidRPr="0041335F" w:rsidRDefault="0041335F" w:rsidP="0041335F">
      <w:pPr>
        <w:spacing w:line="360" w:lineRule="auto"/>
        <w:jc w:val="both"/>
        <w:rPr>
          <w:rFonts w:ascii="Aptos" w:eastAsia="Aptos" w:hAnsi="Aptos" w:cs="Aptos"/>
        </w:rPr>
      </w:pPr>
      <w:r w:rsidRPr="0041335F">
        <w:rPr>
          <w:rFonts w:ascii="Aptos" w:eastAsia="Aptos" w:hAnsi="Aptos" w:cs="Aptos"/>
          <w:noProof/>
        </w:rPr>
        <w:lastRenderedPageBreak/>
        <w:drawing>
          <wp:inline distT="0" distB="0" distL="0" distR="0" wp14:anchorId="3EC2DDFA" wp14:editId="54CA9922">
            <wp:extent cx="5724525" cy="3448050"/>
            <wp:effectExtent l="0" t="0" r="0" b="0"/>
            <wp:docPr id="5444939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493912" name="Picture 544493912"/>
                    <pic:cNvPicPr/>
                  </pic:nvPicPr>
                  <pic:blipFill>
                    <a:blip r:embed="rId35">
                      <a:extLst>
                        <a:ext uri="{28A0092B-C50C-407E-A947-70E740481C1C}">
                          <a14:useLocalDpi xmlns:a14="http://schemas.microsoft.com/office/drawing/2010/main"/>
                        </a:ext>
                      </a:extLst>
                    </a:blip>
                    <a:stretch>
                      <a:fillRect/>
                    </a:stretch>
                  </pic:blipFill>
                  <pic:spPr>
                    <a:xfrm>
                      <a:off x="0" y="0"/>
                      <a:ext cx="5724525" cy="3448050"/>
                    </a:xfrm>
                    <a:prstGeom prst="rect">
                      <a:avLst/>
                    </a:prstGeom>
                  </pic:spPr>
                </pic:pic>
              </a:graphicData>
            </a:graphic>
          </wp:inline>
        </w:drawing>
      </w:r>
    </w:p>
    <w:p w14:paraId="09093106" w14:textId="15540343" w:rsidR="0041335F" w:rsidRDefault="0041335F" w:rsidP="009D1500">
      <w:pPr>
        <w:spacing w:line="360" w:lineRule="auto"/>
        <w:jc w:val="both"/>
        <w:rPr>
          <w:rFonts w:ascii="Aptos" w:eastAsia="Aptos" w:hAnsi="Aptos" w:cs="Aptos"/>
        </w:rPr>
      </w:pPr>
    </w:p>
    <w:p w14:paraId="530DDC62" w14:textId="77777777" w:rsidR="0041335F" w:rsidRDefault="0041335F">
      <w:pPr>
        <w:rPr>
          <w:rFonts w:ascii="Aptos" w:eastAsia="Aptos" w:hAnsi="Aptos" w:cs="Aptos"/>
        </w:rPr>
      </w:pPr>
      <w:r>
        <w:rPr>
          <w:rFonts w:ascii="Aptos" w:eastAsia="Aptos" w:hAnsi="Aptos" w:cs="Aptos"/>
        </w:rPr>
        <w:br w:type="page"/>
      </w:r>
    </w:p>
    <w:p w14:paraId="45EEA12E" w14:textId="77777777" w:rsidR="00B12EF7" w:rsidRPr="00FF6D8A" w:rsidRDefault="00B12EF7" w:rsidP="00B12EF7">
      <w:pPr>
        <w:keepNext/>
        <w:keepLines/>
        <w:spacing w:before="360" w:after="80"/>
        <w:outlineLvl w:val="0"/>
        <w:rPr>
          <w:rFonts w:asciiTheme="majorHAnsi" w:eastAsiaTheme="majorEastAsia" w:hAnsiTheme="majorHAnsi" w:cstheme="majorBidi"/>
          <w:color w:val="0C3512" w:themeColor="accent3" w:themeShade="80"/>
          <w:sz w:val="40"/>
          <w:szCs w:val="40"/>
        </w:rPr>
      </w:pPr>
      <w:bookmarkStart w:id="102" w:name="_Toc223346126"/>
      <w:bookmarkStart w:id="103" w:name="_Toc224747601"/>
      <w:r w:rsidRPr="00FF6D8A">
        <w:rPr>
          <w:rFonts w:asciiTheme="majorHAnsi" w:eastAsiaTheme="majorEastAsia" w:hAnsiTheme="majorHAnsi" w:cstheme="majorBidi"/>
          <w:color w:val="0C3512" w:themeColor="accent3" w:themeShade="80"/>
          <w:sz w:val="40"/>
          <w:szCs w:val="40"/>
        </w:rPr>
        <w:lastRenderedPageBreak/>
        <w:t>Appendix 02</w:t>
      </w:r>
      <w:bookmarkEnd w:id="102"/>
      <w:bookmarkEnd w:id="103"/>
    </w:p>
    <w:p w14:paraId="6EAA3CAC" w14:textId="6CB8E074" w:rsidR="00B12EF7" w:rsidRPr="00B12EF7" w:rsidRDefault="00B12EF7" w:rsidP="00B12EF7">
      <w:r w:rsidRPr="00B12EF7">
        <w:t>This document was provided by</w:t>
      </w:r>
      <w:r w:rsidR="008A2775">
        <w:t xml:space="preserve"> the Resettlement Team at</w:t>
      </w:r>
      <w:r w:rsidRPr="00B12EF7">
        <w:t xml:space="preserve"> Islington Council and is an overview of the services under the NRPF, Refugee and Migrant Service as of November 2025.</w:t>
      </w:r>
    </w:p>
    <w:p w14:paraId="13E67FF5" w14:textId="77777777" w:rsidR="00B12EF7" w:rsidRPr="00B12EF7" w:rsidRDefault="00B12EF7" w:rsidP="00B12EF7"/>
    <w:p w14:paraId="0CC79C05" w14:textId="77777777" w:rsidR="00B12EF7" w:rsidRPr="00B12EF7" w:rsidRDefault="00B12EF7" w:rsidP="00B12EF7">
      <w:pPr>
        <w:rPr>
          <w:rFonts w:ascii="Aptos" w:eastAsia="Aptos" w:hAnsi="Aptos" w:cs="Aptos"/>
          <w:sz w:val="22"/>
          <w:szCs w:val="22"/>
        </w:rPr>
      </w:pPr>
      <w:r w:rsidRPr="00B12EF7">
        <w:rPr>
          <w:noProof/>
        </w:rPr>
        <w:drawing>
          <wp:inline distT="0" distB="0" distL="0" distR="0" wp14:anchorId="2114E048" wp14:editId="5DDA6C25">
            <wp:extent cx="895396" cy="673135"/>
            <wp:effectExtent l="0" t="0" r="0" b="0"/>
            <wp:docPr id="443503249" name="drawing" descr="A family with childre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503249" name="drawing" descr="A family with children and text&#10;&#10;AI-generated content may be incorrect."/>
                    <pic:cNvPicPr/>
                  </pic:nvPicPr>
                  <pic:blipFill>
                    <a:blip r:embed="rId36">
                      <a:extLst>
                        <a:ext uri="{28A0092B-C50C-407E-A947-70E740481C1C}">
                          <a14:useLocalDpi xmlns:a14="http://schemas.microsoft.com/office/drawing/2010/main"/>
                        </a:ext>
                      </a:extLst>
                    </a:blip>
                    <a:stretch>
                      <a:fillRect/>
                    </a:stretch>
                  </pic:blipFill>
                  <pic:spPr>
                    <a:xfrm>
                      <a:off x="0" y="0"/>
                      <a:ext cx="895396" cy="673135"/>
                    </a:xfrm>
                    <a:prstGeom prst="rect">
                      <a:avLst/>
                    </a:prstGeom>
                  </pic:spPr>
                </pic:pic>
              </a:graphicData>
            </a:graphic>
          </wp:inline>
        </w:drawing>
      </w:r>
      <w:r w:rsidRPr="00B12EF7">
        <w:rPr>
          <w:rFonts w:ascii="Aptos" w:eastAsia="Aptos" w:hAnsi="Aptos" w:cs="Aptos"/>
          <w:sz w:val="22"/>
          <w:szCs w:val="22"/>
        </w:rPr>
        <w:t xml:space="preserve"> </w:t>
      </w:r>
    </w:p>
    <w:p w14:paraId="60B92044" w14:textId="77777777" w:rsidR="00B12EF7" w:rsidRPr="00B12EF7" w:rsidRDefault="00B12EF7" w:rsidP="00B12EF7">
      <w:pPr>
        <w:rPr>
          <w:rFonts w:ascii="Aptos" w:eastAsia="Aptos" w:hAnsi="Aptos" w:cs="Aptos"/>
          <w:sz w:val="22"/>
          <w:szCs w:val="22"/>
        </w:rPr>
      </w:pPr>
      <w:r w:rsidRPr="00B12EF7">
        <w:rPr>
          <w:rFonts w:ascii="Aptos" w:eastAsia="Aptos" w:hAnsi="Aptos" w:cs="Aptos"/>
          <w:sz w:val="22"/>
          <w:szCs w:val="22"/>
        </w:rPr>
        <w:t>Since 2015, Islington Council has actively participated in government funded refugee resettlement schemes</w:t>
      </w:r>
      <w:r w:rsidRPr="00B12EF7">
        <w:rPr>
          <w:rFonts w:ascii="Aptos" w:eastAsia="Aptos" w:hAnsi="Aptos" w:cs="Aptos"/>
          <w:sz w:val="22"/>
          <w:szCs w:val="22"/>
          <w:vertAlign w:val="superscript"/>
        </w:rPr>
        <w:footnoteReference w:id="38"/>
      </w:r>
      <w:r w:rsidRPr="00B12EF7">
        <w:rPr>
          <w:rFonts w:ascii="Aptos" w:eastAsia="Aptos" w:hAnsi="Aptos" w:cs="Aptos"/>
          <w:sz w:val="22"/>
          <w:szCs w:val="22"/>
        </w:rPr>
        <w:t xml:space="preserve">, in which some people have been identified as highly vulnerable, by the United Nations High Commissioner for Refugees. Across London, Islington is spearheading an exemplary, high-quality integration programme, delivering services to Afghan refugees and refugees from other countries. This work includes casework and housing support, education and employment, health and wellbeing, enabling those fleeing war and conflict to become independent and economically self-sufficient. </w:t>
      </w:r>
    </w:p>
    <w:p w14:paraId="3917B03D" w14:textId="77777777" w:rsidR="00B12EF7" w:rsidRPr="00B12EF7" w:rsidRDefault="00B12EF7" w:rsidP="00B12EF7">
      <w:pPr>
        <w:rPr>
          <w:rFonts w:ascii="Aptos" w:eastAsia="Aptos" w:hAnsi="Aptos" w:cs="Aptos"/>
        </w:rPr>
      </w:pPr>
      <w:r w:rsidRPr="00B12EF7">
        <w:rPr>
          <w:noProof/>
        </w:rPr>
        <w:drawing>
          <wp:inline distT="0" distB="0" distL="0" distR="0" wp14:anchorId="72CE5836" wp14:editId="1F739DFC">
            <wp:extent cx="825542" cy="704886"/>
            <wp:effectExtent l="0" t="0" r="0" b="0"/>
            <wp:docPr id="1230453877" name="drawing" descr="A blue and yellow fl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453877" name="drawing" descr="A blue and yellow flag&#10;&#10;AI-generated content may be incorrect."/>
                    <pic:cNvPicPr/>
                  </pic:nvPicPr>
                  <pic:blipFill>
                    <a:blip r:embed="rId37">
                      <a:extLst>
                        <a:ext uri="{28A0092B-C50C-407E-A947-70E740481C1C}">
                          <a14:useLocalDpi xmlns:a14="http://schemas.microsoft.com/office/drawing/2010/main"/>
                        </a:ext>
                      </a:extLst>
                    </a:blip>
                    <a:stretch>
                      <a:fillRect/>
                    </a:stretch>
                  </pic:blipFill>
                  <pic:spPr>
                    <a:xfrm>
                      <a:off x="0" y="0"/>
                      <a:ext cx="825542" cy="704886"/>
                    </a:xfrm>
                    <a:prstGeom prst="rect">
                      <a:avLst/>
                    </a:prstGeom>
                  </pic:spPr>
                </pic:pic>
              </a:graphicData>
            </a:graphic>
          </wp:inline>
        </w:drawing>
      </w:r>
    </w:p>
    <w:p w14:paraId="5CD0DE56" w14:textId="77777777" w:rsidR="00B12EF7" w:rsidRPr="00B12EF7" w:rsidRDefault="00B12EF7" w:rsidP="00B12EF7">
      <w:pPr>
        <w:rPr>
          <w:rFonts w:ascii="Aptos" w:eastAsia="Aptos" w:hAnsi="Aptos" w:cs="Aptos"/>
        </w:rPr>
      </w:pPr>
      <w:r w:rsidRPr="00B12EF7">
        <w:rPr>
          <w:rFonts w:ascii="Aptos" w:eastAsia="Aptos" w:hAnsi="Aptos" w:cs="Aptos"/>
          <w:sz w:val="22"/>
          <w:szCs w:val="22"/>
        </w:rPr>
        <w:t>Islington Council is proud to be part of the national Homes for Ukraine Scheme*, a vital initiative that has enabled Islington residents to open their homes to Ukrainian nationals fleeing the war. This community-led sponsorship scheme, launched by the Government in March 2022, has welcomed hundreds of Ukrainian nationals to Islington, offering them a chance to rebuild their lives while living here temporarily. We work closely with both Ukrainian nationals and our Islington-based hosts, ensuring that everyone involved receives the guidance, support and resources they need.</w:t>
      </w:r>
      <w:r w:rsidRPr="00B12EF7">
        <w:rPr>
          <w:rFonts w:ascii="Aptos" w:eastAsia="Aptos" w:hAnsi="Aptos" w:cs="Aptos"/>
        </w:rPr>
        <w:t xml:space="preserve"> </w:t>
      </w:r>
    </w:p>
    <w:p w14:paraId="53EE82B3" w14:textId="77777777" w:rsidR="00B12EF7" w:rsidRPr="00B12EF7" w:rsidRDefault="00B12EF7" w:rsidP="00B12EF7">
      <w:pPr>
        <w:rPr>
          <w:rFonts w:ascii="Aptos" w:eastAsia="Aptos" w:hAnsi="Aptos" w:cs="Aptos"/>
          <w:sz w:val="22"/>
          <w:szCs w:val="22"/>
        </w:rPr>
      </w:pPr>
      <w:r w:rsidRPr="00B12EF7">
        <w:rPr>
          <w:noProof/>
        </w:rPr>
        <w:drawing>
          <wp:inline distT="0" distB="0" distL="0" distR="0" wp14:anchorId="31F0AE71" wp14:editId="31809E85">
            <wp:extent cx="939848" cy="673135"/>
            <wp:effectExtent l="0" t="0" r="0" b="0"/>
            <wp:docPr id="1650376502" name="drawing" descr="A blue folder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376502" name="drawing" descr="A blue folder with text&#10;&#10;AI-generated content may be incorrect."/>
                    <pic:cNvPicPr/>
                  </pic:nvPicPr>
                  <pic:blipFill>
                    <a:blip r:embed="rId38">
                      <a:extLst>
                        <a:ext uri="{28A0092B-C50C-407E-A947-70E740481C1C}">
                          <a14:useLocalDpi xmlns:a14="http://schemas.microsoft.com/office/drawing/2010/main"/>
                        </a:ext>
                      </a:extLst>
                    </a:blip>
                    <a:stretch>
                      <a:fillRect/>
                    </a:stretch>
                  </pic:blipFill>
                  <pic:spPr>
                    <a:xfrm>
                      <a:off x="0" y="0"/>
                      <a:ext cx="939848" cy="673135"/>
                    </a:xfrm>
                    <a:prstGeom prst="rect">
                      <a:avLst/>
                    </a:prstGeom>
                  </pic:spPr>
                </pic:pic>
              </a:graphicData>
            </a:graphic>
          </wp:inline>
        </w:drawing>
      </w:r>
      <w:r w:rsidRPr="00B12EF7">
        <w:rPr>
          <w:rFonts w:ascii="Aptos" w:eastAsia="Aptos" w:hAnsi="Aptos" w:cs="Aptos"/>
          <w:sz w:val="22"/>
          <w:szCs w:val="22"/>
        </w:rPr>
        <w:t xml:space="preserve"> </w:t>
      </w:r>
    </w:p>
    <w:p w14:paraId="0018F7BB" w14:textId="77777777" w:rsidR="00B12EF7" w:rsidRPr="00B12EF7" w:rsidRDefault="00B12EF7" w:rsidP="00B12EF7">
      <w:pPr>
        <w:rPr>
          <w:rFonts w:ascii="Aptos" w:eastAsia="Aptos" w:hAnsi="Aptos" w:cs="Aptos"/>
          <w:sz w:val="22"/>
          <w:szCs w:val="22"/>
        </w:rPr>
      </w:pPr>
      <w:r w:rsidRPr="00B12EF7">
        <w:rPr>
          <w:rFonts w:ascii="Aptos" w:eastAsia="Aptos" w:hAnsi="Aptos" w:cs="Aptos"/>
          <w:sz w:val="22"/>
          <w:szCs w:val="22"/>
        </w:rPr>
        <w:t xml:space="preserve">Our NRPF service provides a vital safety-net to adults with care and support needs, as well as families, who cannot access local authority housing and benefits due to their immigration status and are destitute or at risk of homelessness.  Working with Adult and Children Social Care, our NRPF team provides: 1) Accommodation and subsistence for households with NRPF; 2) Expertise around immigration-specific needs; 3) Guidance to all relevant professionals around the rights and entitlements of our residents.  Our NRPF team use their expertise to drive </w:t>
      </w:r>
      <w:r w:rsidRPr="00B12EF7">
        <w:rPr>
          <w:rFonts w:ascii="Aptos" w:eastAsia="Aptos" w:hAnsi="Aptos" w:cs="Aptos"/>
          <w:sz w:val="22"/>
          <w:szCs w:val="22"/>
        </w:rPr>
        <w:lastRenderedPageBreak/>
        <w:t>up standards for migrants in need and create a cost-effective service for the Council. This work started in the late 1990s and is local authority funded.</w:t>
      </w:r>
    </w:p>
    <w:p w14:paraId="58E46739" w14:textId="77777777" w:rsidR="00B12EF7" w:rsidRPr="00B12EF7" w:rsidRDefault="00B12EF7" w:rsidP="00B12EF7">
      <w:pPr>
        <w:rPr>
          <w:rFonts w:ascii="Aptos" w:eastAsia="Aptos" w:hAnsi="Aptos" w:cs="Aptos"/>
          <w:sz w:val="22"/>
          <w:szCs w:val="22"/>
        </w:rPr>
      </w:pPr>
      <w:r w:rsidRPr="00B12EF7">
        <w:rPr>
          <w:noProof/>
        </w:rPr>
        <w:drawing>
          <wp:inline distT="0" distB="0" distL="0" distR="0" wp14:anchorId="14903702" wp14:editId="2E4E2338">
            <wp:extent cx="1316068" cy="454604"/>
            <wp:effectExtent l="0" t="0" r="0" b="0"/>
            <wp:docPr id="1177088413" name="drawing"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088413" name="drawing" descr="A close-up of a logo&#10;&#10;AI-generated content may be incorrect."/>
                    <pic:cNvPicPr/>
                  </pic:nvPicPr>
                  <pic:blipFill>
                    <a:blip r:embed="rId39">
                      <a:extLst>
                        <a:ext uri="{28A0092B-C50C-407E-A947-70E740481C1C}">
                          <a14:useLocalDpi xmlns:a14="http://schemas.microsoft.com/office/drawing/2010/main"/>
                        </a:ext>
                      </a:extLst>
                    </a:blip>
                    <a:stretch>
                      <a:fillRect/>
                    </a:stretch>
                  </pic:blipFill>
                  <pic:spPr>
                    <a:xfrm>
                      <a:off x="0" y="0"/>
                      <a:ext cx="1316068" cy="454604"/>
                    </a:xfrm>
                    <a:prstGeom prst="rect">
                      <a:avLst/>
                    </a:prstGeom>
                  </pic:spPr>
                </pic:pic>
              </a:graphicData>
            </a:graphic>
          </wp:inline>
        </w:drawing>
      </w:r>
    </w:p>
    <w:p w14:paraId="4D58C894" w14:textId="77777777" w:rsidR="00B12EF7" w:rsidRPr="00B12EF7" w:rsidRDefault="00B12EF7" w:rsidP="00B12EF7">
      <w:pPr>
        <w:rPr>
          <w:rFonts w:ascii="Aptos" w:eastAsia="Aptos" w:hAnsi="Aptos" w:cs="Aptos"/>
          <w:sz w:val="22"/>
          <w:szCs w:val="22"/>
        </w:rPr>
      </w:pPr>
      <w:r w:rsidRPr="00B12EF7">
        <w:rPr>
          <w:rFonts w:ascii="Aptos" w:eastAsia="Aptos" w:hAnsi="Aptos" w:cs="Aptos"/>
          <w:sz w:val="22"/>
          <w:szCs w:val="22"/>
        </w:rPr>
        <w:t>Islington has proudly hosted the NRPF Network since it was established in 2006. Reporting to a UK-wide steering group, and working with a wide range of stakeholders, the Network assists councils across the UK to deliver effective ‘safety-net’ support when residents with no recourse to public funds are at risk of destitution by: Providing expert advice, training, and practice guidance; Facilitating partnership working between more than 90 councils and Home Office caseworkers through NRPF Connect, leading to faster case resolution and cost savings for councils; Enabling councils to access the Recourse to Public Funds checker following the roll out of e-Visas; Providing a collective local government voice at a strategic policy level; Evidencing the need for funding for councils and national policy change to reduce homelessness, child poverty and inequalities The NRPF Network generates income to cover its operating costs.</w:t>
      </w:r>
    </w:p>
    <w:p w14:paraId="6213B932" w14:textId="77777777" w:rsidR="00B12EF7" w:rsidRPr="00B12EF7" w:rsidRDefault="00B12EF7" w:rsidP="00B12EF7">
      <w:pPr>
        <w:rPr>
          <w:rFonts w:ascii="Aptos" w:eastAsia="Aptos" w:hAnsi="Aptos" w:cs="Aptos"/>
          <w:sz w:val="22"/>
          <w:szCs w:val="22"/>
        </w:rPr>
      </w:pPr>
      <w:r w:rsidRPr="00B12EF7">
        <w:rPr>
          <w:noProof/>
        </w:rPr>
        <w:drawing>
          <wp:inline distT="0" distB="0" distL="0" distR="0" wp14:anchorId="071923BC" wp14:editId="06A9D917">
            <wp:extent cx="609631" cy="692186"/>
            <wp:effectExtent l="0" t="0" r="0" b="0"/>
            <wp:docPr id="1185392907" name="drawing" descr="A group of hand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392907" name="drawing" descr="A group of hands with text&#10;&#10;AI-generated content may be incorrect."/>
                    <pic:cNvPicPr/>
                  </pic:nvPicPr>
                  <pic:blipFill>
                    <a:blip r:embed="rId40">
                      <a:extLst>
                        <a:ext uri="{28A0092B-C50C-407E-A947-70E740481C1C}">
                          <a14:useLocalDpi xmlns:a14="http://schemas.microsoft.com/office/drawing/2010/main"/>
                        </a:ext>
                      </a:extLst>
                    </a:blip>
                    <a:stretch>
                      <a:fillRect/>
                    </a:stretch>
                  </pic:blipFill>
                  <pic:spPr>
                    <a:xfrm>
                      <a:off x="0" y="0"/>
                      <a:ext cx="609631" cy="692186"/>
                    </a:xfrm>
                    <a:prstGeom prst="rect">
                      <a:avLst/>
                    </a:prstGeom>
                  </pic:spPr>
                </pic:pic>
              </a:graphicData>
            </a:graphic>
          </wp:inline>
        </w:drawing>
      </w:r>
    </w:p>
    <w:p w14:paraId="29B48E6E" w14:textId="77777777" w:rsidR="00B12EF7" w:rsidRPr="00B12EF7" w:rsidRDefault="00B12EF7" w:rsidP="00B12EF7">
      <w:pPr>
        <w:rPr>
          <w:rFonts w:ascii="Aptos" w:eastAsia="Aptos" w:hAnsi="Aptos" w:cs="Aptos"/>
          <w:sz w:val="22"/>
          <w:szCs w:val="22"/>
        </w:rPr>
      </w:pPr>
      <w:r w:rsidRPr="00B12EF7">
        <w:rPr>
          <w:rFonts w:ascii="Aptos" w:eastAsia="Aptos" w:hAnsi="Aptos" w:cs="Aptos"/>
          <w:sz w:val="22"/>
          <w:szCs w:val="22"/>
        </w:rPr>
        <w:t xml:space="preserve">We support adults who are often fleeing persecution in their own country or caught up in war and are awaiting a decision on their asylum claim in the UK.   These residents typically have no right to work or receive benefits and live in very basic accommodation with ongoing uncertainty, often without family or connections. Our caseworkers help these residents gain equitable access to statutory services and provide advice and guidance. We build partnerships and fund local services to help improve these residents’ wellbeing.   </w:t>
      </w:r>
    </w:p>
    <w:p w14:paraId="0EC8CE95" w14:textId="77777777" w:rsidR="00B12EF7" w:rsidRPr="00B12EF7" w:rsidRDefault="00B12EF7" w:rsidP="00B12EF7">
      <w:pPr>
        <w:rPr>
          <w:rFonts w:ascii="Aptos" w:eastAsia="Aptos" w:hAnsi="Aptos" w:cs="Aptos"/>
          <w:sz w:val="22"/>
          <w:szCs w:val="22"/>
        </w:rPr>
      </w:pPr>
      <w:r w:rsidRPr="00B12EF7">
        <w:rPr>
          <w:b/>
          <w:bCs/>
          <w:sz w:val="22"/>
          <w:szCs w:val="22"/>
        </w:rPr>
        <w:t xml:space="preserve">Children Seeking Sanctuary - </w:t>
      </w:r>
      <w:r w:rsidRPr="00B12EF7">
        <w:rPr>
          <w:rFonts w:ascii="Aptos" w:eastAsia="Aptos" w:hAnsi="Aptos" w:cs="Aptos"/>
          <w:sz w:val="22"/>
          <w:szCs w:val="22"/>
        </w:rPr>
        <w:t>Islington Council is proud to welcome and support children and young people who arrive in the borough without parents or carers.  They are often victims of being displaced from their homes, may have lost family members due to living in war and conflict or they could be escaping being trafficked or enslaved. The Council commissions local organisations to deliver services to these young residents to help these young people feel part of our community and develop the knowledge and skills they need for their future life.</w:t>
      </w:r>
    </w:p>
    <w:p w14:paraId="48A9DB95" w14:textId="77777777" w:rsidR="00B12EF7" w:rsidRPr="00B12EF7" w:rsidRDefault="00B12EF7" w:rsidP="00B12EF7">
      <w:pPr>
        <w:rPr>
          <w:rFonts w:ascii="Aptos" w:eastAsia="Aptos" w:hAnsi="Aptos" w:cs="Aptos"/>
        </w:rPr>
      </w:pPr>
      <w:r w:rsidRPr="00B12EF7">
        <w:rPr>
          <w:noProof/>
        </w:rPr>
        <w:drawing>
          <wp:inline distT="0" distB="0" distL="0" distR="0" wp14:anchorId="482701CF" wp14:editId="3CF9EE3E">
            <wp:extent cx="2463927" cy="825542"/>
            <wp:effectExtent l="0" t="0" r="0" b="0"/>
            <wp:docPr id="1608487032" name="drawing"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487032" name="drawing" descr="A logo for a company&#10;&#10;AI-generated content may be incorrect."/>
                    <pic:cNvPicPr/>
                  </pic:nvPicPr>
                  <pic:blipFill>
                    <a:blip r:embed="rId41">
                      <a:extLst>
                        <a:ext uri="{28A0092B-C50C-407E-A947-70E740481C1C}">
                          <a14:useLocalDpi xmlns:a14="http://schemas.microsoft.com/office/drawing/2010/main"/>
                        </a:ext>
                      </a:extLst>
                    </a:blip>
                    <a:stretch>
                      <a:fillRect/>
                    </a:stretch>
                  </pic:blipFill>
                  <pic:spPr>
                    <a:xfrm>
                      <a:off x="0" y="0"/>
                      <a:ext cx="2463927" cy="825542"/>
                    </a:xfrm>
                    <a:prstGeom prst="rect">
                      <a:avLst/>
                    </a:prstGeom>
                  </pic:spPr>
                </pic:pic>
              </a:graphicData>
            </a:graphic>
          </wp:inline>
        </w:drawing>
      </w:r>
    </w:p>
    <w:p w14:paraId="3759B879" w14:textId="77777777" w:rsidR="00B12EF7" w:rsidRPr="00B12EF7" w:rsidRDefault="00B12EF7" w:rsidP="00B12EF7">
      <w:pPr>
        <w:rPr>
          <w:rFonts w:ascii="Aptos" w:eastAsia="Aptos" w:hAnsi="Aptos" w:cs="Aptos"/>
        </w:rPr>
      </w:pPr>
      <w:r w:rsidRPr="00B12EF7">
        <w:rPr>
          <w:rFonts w:ascii="Aptos" w:eastAsia="Aptos" w:hAnsi="Aptos" w:cs="Aptos"/>
          <w:sz w:val="22"/>
          <w:szCs w:val="22"/>
        </w:rPr>
        <w:t xml:space="preserve">Working closely with our lead Councillors, Migrant Champions, VCS communities and the NRPF Network, we raise national policy concerns with Government and advocate for improved asylum and immigration practices, to stem poverty and homelessness. We also ensure residents’ voices are being heard by Government and are proud of policy changes we have successfully influenced. While campaigning, we continue to provide advice and expert </w:t>
      </w:r>
      <w:r w:rsidRPr="00B12EF7">
        <w:rPr>
          <w:rFonts w:ascii="Aptos" w:eastAsia="Aptos" w:hAnsi="Aptos" w:cs="Aptos"/>
          <w:sz w:val="22"/>
          <w:szCs w:val="22"/>
        </w:rPr>
        <w:lastRenderedPageBreak/>
        <w:t>testimony to Government departments, including those who fund us. We undertake research with partners including universities and those with lived experience who, co-design and co-deliver with us, helping us ensure continued service improvements. We manage events noting days of importance to our communities. Our events bring together our clients, colleagues and partners in an atmosphere of community solidarity and celebration</w:t>
      </w:r>
      <w:r w:rsidRPr="00B12EF7">
        <w:rPr>
          <w:rFonts w:ascii="Aptos" w:eastAsia="Aptos" w:hAnsi="Aptos" w:cs="Aptos"/>
        </w:rPr>
        <w:t>.</w:t>
      </w:r>
    </w:p>
    <w:p w14:paraId="0806CF87" w14:textId="77777777" w:rsidR="00B12EF7" w:rsidRPr="00B12EF7" w:rsidRDefault="00B12EF7" w:rsidP="00B12EF7">
      <w:pPr>
        <w:spacing w:after="342"/>
        <w:rPr>
          <w:rFonts w:ascii="Poppins" w:eastAsia="Poppins" w:hAnsi="Poppins" w:cs="Poppins"/>
          <w:color w:val="000000" w:themeColor="text1"/>
          <w:sz w:val="22"/>
          <w:szCs w:val="22"/>
        </w:rPr>
      </w:pPr>
      <w:r w:rsidRPr="00B12EF7">
        <w:rPr>
          <w:noProof/>
        </w:rPr>
        <w:drawing>
          <wp:inline distT="0" distB="0" distL="0" distR="0" wp14:anchorId="2F49D3BC" wp14:editId="5B35A4C7">
            <wp:extent cx="635033" cy="673135"/>
            <wp:effectExtent l="0" t="0" r="0" b="0"/>
            <wp:docPr id="1627335834" name="drawing" descr="A logo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335834" name="drawing" descr="A logo with blue text&#10;&#10;AI-generated content may be incorrect."/>
                    <pic:cNvPicPr/>
                  </pic:nvPicPr>
                  <pic:blipFill>
                    <a:blip r:embed="rId42">
                      <a:extLst>
                        <a:ext uri="{28A0092B-C50C-407E-A947-70E740481C1C}">
                          <a14:useLocalDpi xmlns:a14="http://schemas.microsoft.com/office/drawing/2010/main"/>
                        </a:ext>
                      </a:extLst>
                    </a:blip>
                    <a:stretch>
                      <a:fillRect/>
                    </a:stretch>
                  </pic:blipFill>
                  <pic:spPr>
                    <a:xfrm>
                      <a:off x="0" y="0"/>
                      <a:ext cx="635033" cy="673135"/>
                    </a:xfrm>
                    <a:prstGeom prst="rect">
                      <a:avLst/>
                    </a:prstGeom>
                  </pic:spPr>
                </pic:pic>
              </a:graphicData>
            </a:graphic>
          </wp:inline>
        </w:drawing>
      </w:r>
    </w:p>
    <w:p w14:paraId="08543228" w14:textId="5E3B3300" w:rsidR="00EA3052" w:rsidRDefault="00B12EF7" w:rsidP="00B12EF7">
      <w:pPr>
        <w:spacing w:after="342"/>
        <w:rPr>
          <w:rFonts w:ascii="Aptos" w:eastAsia="Aptos" w:hAnsi="Aptos" w:cs="Aptos"/>
          <w:sz w:val="22"/>
          <w:szCs w:val="22"/>
        </w:rPr>
      </w:pPr>
      <w:r w:rsidRPr="00B12EF7">
        <w:rPr>
          <w:rFonts w:ascii="Aptos" w:eastAsia="Aptos" w:hAnsi="Aptos" w:cs="Aptos"/>
          <w:sz w:val="22"/>
          <w:szCs w:val="22"/>
        </w:rPr>
        <w:t xml:space="preserve">Islington is officially a Borough of Sanctuary, recognised for its commitment to welcoming and supporting refugees, migrants, and people seeking asylum. Our status acknowledges our borough’s long history of migration, its diversity, and the Council’s ongoing work to create a welcoming place for all, regardless of one’s country of origin or immigration status. Being a Borough of Sanctuary means we can take political, service and community-based actions, allowing us to better meet the needs of our residents from migrant, refugee and asylum-seeking backgrounds while strengthening connections between communities. </w:t>
      </w:r>
    </w:p>
    <w:p w14:paraId="20207D17" w14:textId="77777777" w:rsidR="00EA3052" w:rsidRDefault="00EA3052">
      <w:pPr>
        <w:rPr>
          <w:rFonts w:ascii="Aptos" w:eastAsia="Aptos" w:hAnsi="Aptos" w:cs="Aptos"/>
          <w:sz w:val="22"/>
          <w:szCs w:val="22"/>
        </w:rPr>
      </w:pPr>
      <w:r>
        <w:rPr>
          <w:rFonts w:ascii="Aptos" w:eastAsia="Aptos" w:hAnsi="Aptos" w:cs="Aptos"/>
          <w:sz w:val="22"/>
          <w:szCs w:val="22"/>
        </w:rPr>
        <w:br w:type="page"/>
      </w:r>
    </w:p>
    <w:p w14:paraId="52F70956" w14:textId="02ED3E7B" w:rsidR="00EA3052" w:rsidRPr="00FF6D8A" w:rsidRDefault="00EA3052" w:rsidP="00EA3052">
      <w:pPr>
        <w:keepNext/>
        <w:keepLines/>
        <w:spacing w:before="360" w:after="80"/>
        <w:outlineLvl w:val="0"/>
        <w:rPr>
          <w:rFonts w:asciiTheme="majorHAnsi" w:eastAsiaTheme="majorEastAsia" w:hAnsiTheme="majorHAnsi" w:cstheme="majorBidi"/>
          <w:color w:val="0C3512" w:themeColor="accent3" w:themeShade="80"/>
          <w:sz w:val="40"/>
          <w:szCs w:val="40"/>
        </w:rPr>
      </w:pPr>
      <w:bookmarkStart w:id="104" w:name="_Toc223346127"/>
      <w:bookmarkStart w:id="105" w:name="_Toc224747602"/>
      <w:r w:rsidRPr="00FF6D8A">
        <w:rPr>
          <w:rFonts w:asciiTheme="majorHAnsi" w:eastAsiaTheme="majorEastAsia" w:hAnsiTheme="majorHAnsi" w:cstheme="majorBidi"/>
          <w:color w:val="0C3512" w:themeColor="accent3" w:themeShade="80"/>
          <w:sz w:val="40"/>
          <w:szCs w:val="40"/>
        </w:rPr>
        <w:lastRenderedPageBreak/>
        <w:t>Appendix 03</w:t>
      </w:r>
      <w:bookmarkEnd w:id="104"/>
      <w:bookmarkEnd w:id="105"/>
    </w:p>
    <w:p w14:paraId="7D4BA9F0" w14:textId="77777777" w:rsidR="00EA3052" w:rsidRPr="00EA3052" w:rsidRDefault="00EA3052" w:rsidP="420F2047">
      <w:pPr>
        <w:rPr>
          <w:rFonts w:eastAsia="Arial" w:cs="Arial"/>
          <w:b/>
          <w:bCs/>
          <w:sz w:val="22"/>
          <w:szCs w:val="22"/>
        </w:rPr>
      </w:pPr>
      <w:r w:rsidRPr="00EA3052">
        <w:rPr>
          <w:rFonts w:eastAsia="Arial" w:cs="Arial"/>
          <w:b/>
          <w:bCs/>
          <w:sz w:val="22"/>
          <w:szCs w:val="22"/>
        </w:rPr>
        <w:t xml:space="preserve">Internal partners and commissioned providers </w:t>
      </w:r>
    </w:p>
    <w:tbl>
      <w:tblPr>
        <w:tblStyle w:val="TableGrid"/>
        <w:tblW w:w="9136" w:type="dxa"/>
        <w:tblLook w:val="06A0" w:firstRow="1" w:lastRow="0" w:firstColumn="1" w:lastColumn="0" w:noHBand="1" w:noVBand="1"/>
      </w:tblPr>
      <w:tblGrid>
        <w:gridCol w:w="2445"/>
        <w:gridCol w:w="4429"/>
        <w:gridCol w:w="2262"/>
      </w:tblGrid>
      <w:tr w:rsidR="00EA3052" w:rsidRPr="00EA3052" w14:paraId="2FA21974" w14:textId="77777777" w:rsidTr="62AB29E9">
        <w:trPr>
          <w:trHeight w:val="300"/>
        </w:trPr>
        <w:tc>
          <w:tcPr>
            <w:tcW w:w="2445" w:type="dxa"/>
          </w:tcPr>
          <w:p w14:paraId="5AC35545" w14:textId="77777777" w:rsidR="00EA3052" w:rsidRPr="00EA3052" w:rsidRDefault="00EA3052" w:rsidP="420F2047">
            <w:pPr>
              <w:rPr>
                <w:rFonts w:eastAsia="Arial" w:cs="Arial"/>
                <w:b/>
                <w:bCs/>
                <w:color w:val="0B0C0C"/>
                <w:sz w:val="22"/>
                <w:szCs w:val="22"/>
              </w:rPr>
            </w:pPr>
            <w:r w:rsidRPr="00EA3052">
              <w:rPr>
                <w:rFonts w:eastAsia="Arial" w:cs="Arial"/>
                <w:b/>
                <w:bCs/>
                <w:color w:val="0B0C0C"/>
                <w:sz w:val="22"/>
                <w:szCs w:val="22"/>
              </w:rPr>
              <w:t>Partner</w:t>
            </w:r>
          </w:p>
        </w:tc>
        <w:tc>
          <w:tcPr>
            <w:tcW w:w="4429" w:type="dxa"/>
          </w:tcPr>
          <w:p w14:paraId="12AB31D4" w14:textId="77777777" w:rsidR="00EA3052" w:rsidRPr="00EA3052" w:rsidRDefault="00EA3052" w:rsidP="420F2047">
            <w:pPr>
              <w:rPr>
                <w:rFonts w:eastAsia="Arial" w:cs="Arial"/>
                <w:b/>
                <w:bCs/>
                <w:color w:val="0B0C0C"/>
                <w:sz w:val="22"/>
                <w:szCs w:val="22"/>
              </w:rPr>
            </w:pPr>
            <w:r w:rsidRPr="00EA3052">
              <w:rPr>
                <w:rFonts w:eastAsia="Arial" w:cs="Arial"/>
                <w:b/>
                <w:bCs/>
                <w:color w:val="0B0C0C"/>
                <w:sz w:val="22"/>
                <w:szCs w:val="22"/>
              </w:rPr>
              <w:t>Service provided</w:t>
            </w:r>
          </w:p>
        </w:tc>
        <w:tc>
          <w:tcPr>
            <w:tcW w:w="2262" w:type="dxa"/>
          </w:tcPr>
          <w:p w14:paraId="4CA34BDC" w14:textId="77777777" w:rsidR="00EA3052" w:rsidRPr="00EA3052" w:rsidRDefault="00EA3052" w:rsidP="420F2047">
            <w:pPr>
              <w:rPr>
                <w:rFonts w:eastAsia="Arial" w:cs="Arial"/>
                <w:b/>
                <w:bCs/>
                <w:sz w:val="22"/>
                <w:szCs w:val="22"/>
              </w:rPr>
            </w:pPr>
            <w:r w:rsidRPr="00EA3052">
              <w:rPr>
                <w:rFonts w:eastAsia="Arial" w:cs="Arial"/>
                <w:b/>
                <w:bCs/>
                <w:sz w:val="22"/>
                <w:szCs w:val="22"/>
              </w:rPr>
              <w:t>Council/External</w:t>
            </w:r>
          </w:p>
        </w:tc>
      </w:tr>
      <w:tr w:rsidR="00EA3052" w:rsidRPr="00EA3052" w14:paraId="7B26E991" w14:textId="77777777" w:rsidTr="62AB29E9">
        <w:trPr>
          <w:trHeight w:val="300"/>
        </w:trPr>
        <w:tc>
          <w:tcPr>
            <w:tcW w:w="2445" w:type="dxa"/>
          </w:tcPr>
          <w:p w14:paraId="78B74B82" w14:textId="77777777" w:rsidR="00EA3052" w:rsidRPr="00EA3052" w:rsidRDefault="00EA3052" w:rsidP="420F2047">
            <w:pPr>
              <w:rPr>
                <w:rFonts w:eastAsia="Arial" w:cs="Arial"/>
                <w:b/>
                <w:bCs/>
                <w:sz w:val="22"/>
                <w:szCs w:val="22"/>
              </w:rPr>
            </w:pPr>
            <w:r w:rsidRPr="00EA3052">
              <w:rPr>
                <w:rFonts w:eastAsia="Arial" w:cs="Arial"/>
                <w:b/>
                <w:bCs/>
                <w:color w:val="0B0C0C"/>
                <w:sz w:val="22"/>
                <w:szCs w:val="22"/>
              </w:rPr>
              <w:t>Adult Community Learning (ACL)</w:t>
            </w:r>
          </w:p>
        </w:tc>
        <w:tc>
          <w:tcPr>
            <w:tcW w:w="4429" w:type="dxa"/>
          </w:tcPr>
          <w:p w14:paraId="2AD8A84C" w14:textId="77777777" w:rsidR="00EA3052" w:rsidRPr="00EA3052" w:rsidRDefault="00EA3052" w:rsidP="420F2047">
            <w:pPr>
              <w:rPr>
                <w:rFonts w:eastAsia="Arial" w:cs="Arial"/>
                <w:sz w:val="22"/>
                <w:szCs w:val="22"/>
              </w:rPr>
            </w:pPr>
            <w:r w:rsidRPr="00EA3052">
              <w:rPr>
                <w:rFonts w:eastAsia="Arial" w:cs="Arial"/>
                <w:color w:val="0B0C0C"/>
                <w:sz w:val="22"/>
                <w:szCs w:val="22"/>
              </w:rPr>
              <w:t>Designs and delivers bespoke ESOL classes at different levels with childcare.</w:t>
            </w:r>
          </w:p>
        </w:tc>
        <w:tc>
          <w:tcPr>
            <w:tcW w:w="2262" w:type="dxa"/>
          </w:tcPr>
          <w:p w14:paraId="54BD3F01" w14:textId="77777777" w:rsidR="00EA3052" w:rsidRPr="00EA3052" w:rsidRDefault="00EA3052" w:rsidP="420F2047">
            <w:pPr>
              <w:rPr>
                <w:rFonts w:eastAsia="Arial" w:cs="Arial"/>
                <w:b/>
                <w:bCs/>
                <w:sz w:val="22"/>
                <w:szCs w:val="22"/>
              </w:rPr>
            </w:pPr>
            <w:r w:rsidRPr="00EA3052">
              <w:rPr>
                <w:rFonts w:eastAsia="Arial" w:cs="Arial"/>
                <w:b/>
                <w:bCs/>
                <w:sz w:val="22"/>
                <w:szCs w:val="22"/>
              </w:rPr>
              <w:t>Council service</w:t>
            </w:r>
          </w:p>
        </w:tc>
      </w:tr>
      <w:tr w:rsidR="00EA3052" w:rsidRPr="00EA3052" w14:paraId="52ABA468" w14:textId="77777777" w:rsidTr="62AB29E9">
        <w:trPr>
          <w:trHeight w:val="300"/>
        </w:trPr>
        <w:tc>
          <w:tcPr>
            <w:tcW w:w="2445" w:type="dxa"/>
          </w:tcPr>
          <w:p w14:paraId="1EDB6892" w14:textId="77777777" w:rsidR="00EA3052" w:rsidRPr="00EA3052" w:rsidRDefault="00EA3052" w:rsidP="420F2047">
            <w:pPr>
              <w:rPr>
                <w:rFonts w:eastAsia="Arial" w:cs="Arial"/>
                <w:b/>
                <w:bCs/>
                <w:sz w:val="22"/>
                <w:szCs w:val="22"/>
              </w:rPr>
            </w:pPr>
            <w:r w:rsidRPr="00EA3052">
              <w:rPr>
                <w:rFonts w:eastAsia="Arial" w:cs="Arial"/>
                <w:b/>
                <w:bCs/>
                <w:sz w:val="22"/>
                <w:szCs w:val="22"/>
              </w:rPr>
              <w:t>Income Maximisation (IMAX)</w:t>
            </w:r>
          </w:p>
        </w:tc>
        <w:tc>
          <w:tcPr>
            <w:tcW w:w="4429" w:type="dxa"/>
          </w:tcPr>
          <w:p w14:paraId="62477D7B" w14:textId="77777777" w:rsidR="00EA3052" w:rsidRPr="00EA3052" w:rsidRDefault="00EA3052" w:rsidP="420F2047">
            <w:pPr>
              <w:rPr>
                <w:rFonts w:eastAsia="Arial" w:cs="Arial"/>
                <w:color w:val="0B0C0C"/>
                <w:sz w:val="22"/>
                <w:szCs w:val="22"/>
              </w:rPr>
            </w:pPr>
            <w:r w:rsidRPr="00EA3052">
              <w:rPr>
                <w:rFonts w:eastAsia="Arial" w:cs="Arial"/>
                <w:color w:val="0B0C0C"/>
                <w:sz w:val="22"/>
                <w:szCs w:val="22"/>
              </w:rPr>
              <w:t>Supports with accessing benefits, maximising household income and dealing with debt.</w:t>
            </w:r>
          </w:p>
        </w:tc>
        <w:tc>
          <w:tcPr>
            <w:tcW w:w="2262" w:type="dxa"/>
          </w:tcPr>
          <w:p w14:paraId="6BA5CCB8" w14:textId="77777777" w:rsidR="00EA3052" w:rsidRPr="00EA3052" w:rsidRDefault="00EA3052" w:rsidP="420F2047">
            <w:pPr>
              <w:rPr>
                <w:rFonts w:eastAsia="Arial" w:cs="Arial"/>
                <w:b/>
                <w:bCs/>
                <w:sz w:val="22"/>
                <w:szCs w:val="22"/>
              </w:rPr>
            </w:pPr>
            <w:r w:rsidRPr="00EA3052">
              <w:rPr>
                <w:rFonts w:eastAsia="Arial" w:cs="Arial"/>
                <w:b/>
                <w:bCs/>
                <w:sz w:val="22"/>
                <w:szCs w:val="22"/>
              </w:rPr>
              <w:t xml:space="preserve">Council service </w:t>
            </w:r>
          </w:p>
        </w:tc>
      </w:tr>
      <w:tr w:rsidR="00EA3052" w:rsidRPr="00EA3052" w14:paraId="0F80E54E" w14:textId="77777777" w:rsidTr="62AB29E9">
        <w:trPr>
          <w:trHeight w:val="300"/>
        </w:trPr>
        <w:tc>
          <w:tcPr>
            <w:tcW w:w="2445" w:type="dxa"/>
          </w:tcPr>
          <w:p w14:paraId="1DCF0379" w14:textId="77777777" w:rsidR="00EA3052" w:rsidRPr="00EA3052" w:rsidRDefault="00EA3052" w:rsidP="420F2047">
            <w:pPr>
              <w:rPr>
                <w:rFonts w:eastAsia="Arial" w:cs="Arial"/>
                <w:b/>
                <w:bCs/>
                <w:sz w:val="22"/>
                <w:szCs w:val="22"/>
              </w:rPr>
            </w:pPr>
            <w:r w:rsidRPr="00EA3052">
              <w:rPr>
                <w:rFonts w:eastAsia="Arial" w:cs="Arial"/>
                <w:b/>
                <w:bCs/>
                <w:sz w:val="22"/>
                <w:szCs w:val="22"/>
              </w:rPr>
              <w:t>IWORK</w:t>
            </w:r>
          </w:p>
        </w:tc>
        <w:tc>
          <w:tcPr>
            <w:tcW w:w="4429" w:type="dxa"/>
          </w:tcPr>
          <w:p w14:paraId="29C4FCB2" w14:textId="77777777" w:rsidR="00EA3052" w:rsidRPr="00EA3052" w:rsidRDefault="00EA3052" w:rsidP="420F2047">
            <w:pPr>
              <w:rPr>
                <w:rFonts w:eastAsia="Arial" w:cs="Arial"/>
                <w:color w:val="0B0C0C"/>
                <w:sz w:val="22"/>
                <w:szCs w:val="22"/>
              </w:rPr>
            </w:pPr>
            <w:r w:rsidRPr="00EA3052">
              <w:rPr>
                <w:rFonts w:eastAsia="Arial" w:cs="Arial"/>
                <w:color w:val="0B0C0C"/>
                <w:sz w:val="22"/>
                <w:szCs w:val="22"/>
              </w:rPr>
              <w:t>Provides tailored employment support and training on accessing the labour market.</w:t>
            </w:r>
          </w:p>
        </w:tc>
        <w:tc>
          <w:tcPr>
            <w:tcW w:w="2262" w:type="dxa"/>
          </w:tcPr>
          <w:p w14:paraId="051EF3F0" w14:textId="77777777" w:rsidR="00EA3052" w:rsidRPr="00EA3052" w:rsidRDefault="00EA3052" w:rsidP="420F2047">
            <w:pPr>
              <w:rPr>
                <w:rFonts w:eastAsia="Arial" w:cs="Arial"/>
                <w:b/>
                <w:bCs/>
                <w:sz w:val="22"/>
                <w:szCs w:val="22"/>
              </w:rPr>
            </w:pPr>
            <w:r w:rsidRPr="00EA3052">
              <w:rPr>
                <w:rFonts w:eastAsia="Arial" w:cs="Arial"/>
                <w:b/>
                <w:bCs/>
                <w:sz w:val="22"/>
                <w:szCs w:val="22"/>
              </w:rPr>
              <w:t>Council service</w:t>
            </w:r>
          </w:p>
        </w:tc>
      </w:tr>
      <w:tr w:rsidR="00EA3052" w:rsidRPr="00EA3052" w14:paraId="5E6A309A" w14:textId="77777777" w:rsidTr="62AB29E9">
        <w:trPr>
          <w:trHeight w:val="300"/>
        </w:trPr>
        <w:tc>
          <w:tcPr>
            <w:tcW w:w="2445" w:type="dxa"/>
          </w:tcPr>
          <w:p w14:paraId="5EE98DC4" w14:textId="77777777" w:rsidR="00EA3052" w:rsidRPr="00EA3052" w:rsidRDefault="00EA3052" w:rsidP="420F2047">
            <w:pPr>
              <w:rPr>
                <w:rFonts w:eastAsia="Arial" w:cs="Arial"/>
                <w:b/>
                <w:bCs/>
                <w:sz w:val="22"/>
                <w:szCs w:val="22"/>
              </w:rPr>
            </w:pPr>
            <w:r w:rsidRPr="00EA3052">
              <w:rPr>
                <w:rFonts w:eastAsia="Arial" w:cs="Arial"/>
                <w:b/>
                <w:bCs/>
                <w:sz w:val="22"/>
                <w:szCs w:val="22"/>
              </w:rPr>
              <w:t>Traumatic Stress Clinic – St Pancras Hospital</w:t>
            </w:r>
          </w:p>
        </w:tc>
        <w:tc>
          <w:tcPr>
            <w:tcW w:w="4429" w:type="dxa"/>
          </w:tcPr>
          <w:p w14:paraId="40F08D64" w14:textId="77777777" w:rsidR="00EA3052" w:rsidRPr="00EA3052" w:rsidRDefault="00EA3052" w:rsidP="420F2047">
            <w:pPr>
              <w:rPr>
                <w:rFonts w:eastAsia="Arial" w:cs="Arial"/>
                <w:color w:val="0B0C0C"/>
                <w:sz w:val="22"/>
                <w:szCs w:val="22"/>
              </w:rPr>
            </w:pPr>
            <w:r w:rsidRPr="00EA3052">
              <w:rPr>
                <w:rFonts w:eastAsia="Arial" w:cs="Arial"/>
                <w:color w:val="0B0C0C"/>
                <w:sz w:val="22"/>
                <w:szCs w:val="22"/>
              </w:rPr>
              <w:t>Supports mental wellbeing with adult assessments, group work, onward referrals and Post Traumatic Stress Disorder (PTSD) therapy.</w:t>
            </w:r>
          </w:p>
        </w:tc>
        <w:tc>
          <w:tcPr>
            <w:tcW w:w="2262" w:type="dxa"/>
          </w:tcPr>
          <w:p w14:paraId="676D1276" w14:textId="77777777" w:rsidR="00EA3052" w:rsidRPr="00EA3052" w:rsidRDefault="00EA3052" w:rsidP="420F2047">
            <w:pPr>
              <w:rPr>
                <w:rFonts w:eastAsia="Arial" w:cs="Arial"/>
                <w:b/>
                <w:bCs/>
                <w:sz w:val="22"/>
                <w:szCs w:val="22"/>
              </w:rPr>
            </w:pPr>
            <w:r w:rsidRPr="00EA3052">
              <w:rPr>
                <w:rFonts w:eastAsia="Arial" w:cs="Arial"/>
                <w:b/>
                <w:bCs/>
                <w:sz w:val="22"/>
                <w:szCs w:val="22"/>
              </w:rPr>
              <w:t>NHS provider</w:t>
            </w:r>
          </w:p>
        </w:tc>
      </w:tr>
      <w:tr w:rsidR="00EA3052" w:rsidRPr="00EA3052" w14:paraId="5CC2698C" w14:textId="77777777" w:rsidTr="62AB29E9">
        <w:trPr>
          <w:trHeight w:val="300"/>
        </w:trPr>
        <w:tc>
          <w:tcPr>
            <w:tcW w:w="2445" w:type="dxa"/>
          </w:tcPr>
          <w:p w14:paraId="2AD767D4" w14:textId="77777777" w:rsidR="00EA3052" w:rsidRPr="00EA3052" w:rsidRDefault="00EA3052" w:rsidP="62AB29E9">
            <w:pPr>
              <w:rPr>
                <w:sz w:val="22"/>
                <w:szCs w:val="22"/>
              </w:rPr>
            </w:pPr>
            <w:r w:rsidRPr="00EA3052">
              <w:rPr>
                <w:rFonts w:eastAsia="Arial" w:cs="Arial"/>
                <w:b/>
                <w:bCs/>
                <w:sz w:val="22"/>
                <w:szCs w:val="22"/>
              </w:rPr>
              <w:t>Respond – University College London Hospitals</w:t>
            </w:r>
          </w:p>
        </w:tc>
        <w:tc>
          <w:tcPr>
            <w:tcW w:w="4429" w:type="dxa"/>
          </w:tcPr>
          <w:p w14:paraId="24B6E85D" w14:textId="77777777" w:rsidR="00EA3052" w:rsidRPr="00EA3052" w:rsidRDefault="00EA3052" w:rsidP="62AB29E9">
            <w:pPr>
              <w:rPr>
                <w:sz w:val="22"/>
                <w:szCs w:val="22"/>
              </w:rPr>
            </w:pPr>
            <w:r w:rsidRPr="00EA3052">
              <w:rPr>
                <w:rFonts w:eastAsia="Arial" w:cs="Arial"/>
                <w:color w:val="231F20"/>
                <w:sz w:val="22"/>
                <w:szCs w:val="22"/>
              </w:rPr>
              <w:t xml:space="preserve">An integrated health service for people of all ages seeking asylum and refugees. </w:t>
            </w:r>
          </w:p>
          <w:p w14:paraId="17FD020B" w14:textId="77777777" w:rsidR="00EA3052" w:rsidRPr="00EA3052" w:rsidRDefault="00EA3052" w:rsidP="62AB29E9">
            <w:pPr>
              <w:rPr>
                <w:sz w:val="22"/>
                <w:szCs w:val="22"/>
              </w:rPr>
            </w:pPr>
            <w:r w:rsidRPr="00EA3052">
              <w:rPr>
                <w:rFonts w:eastAsia="Arial" w:cs="Arial"/>
                <w:color w:val="231F20"/>
                <w:sz w:val="22"/>
                <w:szCs w:val="22"/>
              </w:rPr>
              <w:t>Supports with health assessments and onward referrals to health services.</w:t>
            </w:r>
          </w:p>
        </w:tc>
        <w:tc>
          <w:tcPr>
            <w:tcW w:w="2262" w:type="dxa"/>
          </w:tcPr>
          <w:p w14:paraId="604413B2" w14:textId="77777777" w:rsidR="00EA3052" w:rsidRPr="00EA3052" w:rsidRDefault="00EA3052" w:rsidP="62AB29E9">
            <w:pPr>
              <w:rPr>
                <w:rFonts w:eastAsia="Arial" w:cs="Arial"/>
                <w:b/>
                <w:bCs/>
                <w:sz w:val="22"/>
                <w:szCs w:val="22"/>
              </w:rPr>
            </w:pPr>
          </w:p>
          <w:p w14:paraId="2EB47A3E" w14:textId="77777777" w:rsidR="00EA3052" w:rsidRPr="00EA3052" w:rsidRDefault="00EA3052" w:rsidP="62AB29E9">
            <w:pPr>
              <w:rPr>
                <w:sz w:val="22"/>
                <w:szCs w:val="22"/>
              </w:rPr>
            </w:pPr>
            <w:r w:rsidRPr="00EA3052">
              <w:rPr>
                <w:rFonts w:eastAsia="Arial" w:cs="Arial"/>
                <w:b/>
                <w:bCs/>
                <w:sz w:val="22"/>
                <w:szCs w:val="22"/>
              </w:rPr>
              <w:t>NHS provider</w:t>
            </w:r>
          </w:p>
        </w:tc>
      </w:tr>
      <w:tr w:rsidR="00EA3052" w:rsidRPr="00EA3052" w14:paraId="4037241A" w14:textId="77777777" w:rsidTr="62AB29E9">
        <w:trPr>
          <w:trHeight w:val="300"/>
        </w:trPr>
        <w:tc>
          <w:tcPr>
            <w:tcW w:w="2445" w:type="dxa"/>
          </w:tcPr>
          <w:p w14:paraId="29581593" w14:textId="77777777" w:rsidR="00EA3052" w:rsidRPr="00EA3052" w:rsidRDefault="00EA3052" w:rsidP="420F2047">
            <w:pPr>
              <w:rPr>
                <w:rFonts w:eastAsia="Arial" w:cs="Arial"/>
                <w:b/>
                <w:bCs/>
                <w:sz w:val="22"/>
                <w:szCs w:val="22"/>
              </w:rPr>
            </w:pPr>
            <w:r w:rsidRPr="00EA3052">
              <w:rPr>
                <w:rFonts w:eastAsia="Arial" w:cs="Arial"/>
                <w:b/>
                <w:bCs/>
                <w:color w:val="0B0C0C"/>
                <w:sz w:val="22"/>
                <w:szCs w:val="22"/>
              </w:rPr>
              <w:t xml:space="preserve">Kurdish and Middle </w:t>
            </w:r>
            <w:proofErr w:type="spellStart"/>
            <w:r w:rsidRPr="00EA3052">
              <w:rPr>
                <w:rFonts w:eastAsia="Arial" w:cs="Arial"/>
                <w:b/>
                <w:bCs/>
                <w:color w:val="0B0C0C"/>
                <w:sz w:val="22"/>
                <w:szCs w:val="22"/>
              </w:rPr>
              <w:t>EasternWomen</w:t>
            </w:r>
            <w:proofErr w:type="spellEnd"/>
            <w:r w:rsidRPr="00EA3052">
              <w:rPr>
                <w:rFonts w:eastAsia="Arial" w:cs="Arial"/>
                <w:b/>
                <w:bCs/>
                <w:color w:val="0B0C0C"/>
                <w:sz w:val="22"/>
                <w:szCs w:val="22"/>
              </w:rPr>
              <w:t xml:space="preserve"> Organisation (KMEWO)</w:t>
            </w:r>
          </w:p>
          <w:p w14:paraId="33406997" w14:textId="77777777" w:rsidR="00EA3052" w:rsidRPr="00EA3052" w:rsidRDefault="00EA3052" w:rsidP="420F2047">
            <w:pPr>
              <w:rPr>
                <w:rFonts w:eastAsia="Arial" w:cs="Arial"/>
                <w:b/>
                <w:bCs/>
                <w:sz w:val="22"/>
                <w:szCs w:val="22"/>
              </w:rPr>
            </w:pPr>
          </w:p>
        </w:tc>
        <w:tc>
          <w:tcPr>
            <w:tcW w:w="4429" w:type="dxa"/>
          </w:tcPr>
          <w:p w14:paraId="491FA0BE" w14:textId="77777777" w:rsidR="00EA3052" w:rsidRPr="00EA3052" w:rsidRDefault="00EA3052" w:rsidP="420F2047">
            <w:pPr>
              <w:rPr>
                <w:rFonts w:eastAsia="Arial" w:cs="Arial"/>
                <w:sz w:val="22"/>
                <w:szCs w:val="22"/>
              </w:rPr>
            </w:pPr>
            <w:r w:rsidRPr="00EA3052">
              <w:rPr>
                <w:rFonts w:eastAsia="Arial" w:cs="Arial"/>
                <w:color w:val="0B0C0C"/>
                <w:sz w:val="22"/>
                <w:szCs w:val="22"/>
              </w:rPr>
              <w:t>Delivers community, social and cultural group and individual support focussing mainly on women and young girls.</w:t>
            </w:r>
          </w:p>
        </w:tc>
        <w:tc>
          <w:tcPr>
            <w:tcW w:w="2262" w:type="dxa"/>
          </w:tcPr>
          <w:p w14:paraId="5D667F86" w14:textId="77777777" w:rsidR="00EA3052" w:rsidRPr="00EA3052" w:rsidRDefault="00EA3052" w:rsidP="420F2047">
            <w:pPr>
              <w:rPr>
                <w:rFonts w:eastAsia="Arial" w:cs="Arial"/>
                <w:b/>
                <w:bCs/>
                <w:sz w:val="22"/>
                <w:szCs w:val="22"/>
              </w:rPr>
            </w:pPr>
            <w:r w:rsidRPr="00EA3052">
              <w:rPr>
                <w:rFonts w:eastAsia="Arial" w:cs="Arial"/>
                <w:b/>
                <w:bCs/>
                <w:sz w:val="22"/>
                <w:szCs w:val="22"/>
              </w:rPr>
              <w:t>Voluntary Community Sector</w:t>
            </w:r>
          </w:p>
        </w:tc>
      </w:tr>
      <w:tr w:rsidR="00EA3052" w:rsidRPr="00EA3052" w14:paraId="0C46C2CB" w14:textId="77777777" w:rsidTr="62AB29E9">
        <w:trPr>
          <w:trHeight w:val="300"/>
        </w:trPr>
        <w:tc>
          <w:tcPr>
            <w:tcW w:w="2445" w:type="dxa"/>
          </w:tcPr>
          <w:p w14:paraId="1E70CCEB" w14:textId="77777777" w:rsidR="00EA3052" w:rsidRPr="00EA3052" w:rsidRDefault="00EA3052" w:rsidP="420F2047">
            <w:pPr>
              <w:rPr>
                <w:rFonts w:eastAsia="Arial" w:cs="Arial"/>
                <w:b/>
                <w:bCs/>
                <w:color w:val="0B0C0C"/>
                <w:sz w:val="22"/>
                <w:szCs w:val="22"/>
              </w:rPr>
            </w:pPr>
            <w:proofErr w:type="spellStart"/>
            <w:r w:rsidRPr="00EA3052">
              <w:rPr>
                <w:rFonts w:eastAsia="Arial" w:cs="Arial"/>
                <w:b/>
                <w:bCs/>
                <w:color w:val="0B0C0C"/>
                <w:sz w:val="22"/>
                <w:szCs w:val="22"/>
              </w:rPr>
              <w:t>Ramfel</w:t>
            </w:r>
            <w:proofErr w:type="spellEnd"/>
            <w:r w:rsidRPr="00EA3052">
              <w:rPr>
                <w:rFonts w:eastAsia="Arial" w:cs="Arial"/>
                <w:b/>
                <w:bCs/>
                <w:color w:val="0B0C0C"/>
                <w:sz w:val="22"/>
                <w:szCs w:val="22"/>
              </w:rPr>
              <w:t xml:space="preserve"> </w:t>
            </w:r>
          </w:p>
        </w:tc>
        <w:tc>
          <w:tcPr>
            <w:tcW w:w="4429" w:type="dxa"/>
          </w:tcPr>
          <w:p w14:paraId="6872142F" w14:textId="77777777" w:rsidR="00EA3052" w:rsidRPr="00EA3052" w:rsidRDefault="00EA3052" w:rsidP="420F2047">
            <w:pPr>
              <w:rPr>
                <w:rFonts w:eastAsia="Arial" w:cs="Arial"/>
                <w:color w:val="333333"/>
                <w:sz w:val="22"/>
                <w:szCs w:val="22"/>
              </w:rPr>
            </w:pPr>
            <w:r w:rsidRPr="00EA3052">
              <w:rPr>
                <w:rFonts w:eastAsia="Arial" w:cs="Arial"/>
                <w:color w:val="333333"/>
                <w:sz w:val="22"/>
                <w:szCs w:val="22"/>
              </w:rPr>
              <w:t>Charity that supports vulnerable migrants to access justice. Commissioned for immigration representation for resettled refugees, people with no recourse to public funds and people seeking asylum.</w:t>
            </w:r>
          </w:p>
        </w:tc>
        <w:tc>
          <w:tcPr>
            <w:tcW w:w="2262" w:type="dxa"/>
          </w:tcPr>
          <w:p w14:paraId="7B7D2D7B" w14:textId="77777777" w:rsidR="00EA3052" w:rsidRPr="00EA3052" w:rsidRDefault="00EA3052" w:rsidP="420F2047">
            <w:pPr>
              <w:rPr>
                <w:sz w:val="22"/>
                <w:szCs w:val="22"/>
              </w:rPr>
            </w:pPr>
            <w:r w:rsidRPr="00EA3052">
              <w:rPr>
                <w:rFonts w:eastAsia="Arial" w:cs="Arial"/>
                <w:b/>
                <w:bCs/>
                <w:sz w:val="22"/>
                <w:szCs w:val="22"/>
              </w:rPr>
              <w:t>Charity</w:t>
            </w:r>
          </w:p>
        </w:tc>
      </w:tr>
      <w:tr w:rsidR="00EA3052" w:rsidRPr="00EA3052" w14:paraId="006ED35B" w14:textId="77777777" w:rsidTr="62AB29E9">
        <w:trPr>
          <w:trHeight w:val="300"/>
        </w:trPr>
        <w:tc>
          <w:tcPr>
            <w:tcW w:w="2445" w:type="dxa"/>
          </w:tcPr>
          <w:p w14:paraId="11ABAA02" w14:textId="77777777" w:rsidR="00EA3052" w:rsidRPr="00EA3052" w:rsidRDefault="00EA3052" w:rsidP="420F2047">
            <w:pPr>
              <w:rPr>
                <w:rFonts w:eastAsia="Arial" w:cs="Arial"/>
                <w:b/>
                <w:bCs/>
                <w:color w:val="0B0C0C"/>
                <w:sz w:val="22"/>
                <w:szCs w:val="22"/>
              </w:rPr>
            </w:pPr>
            <w:r w:rsidRPr="00EA3052">
              <w:rPr>
                <w:rFonts w:eastAsia="Arial" w:cs="Arial"/>
                <w:b/>
                <w:bCs/>
                <w:color w:val="0B0C0C"/>
                <w:sz w:val="22"/>
                <w:szCs w:val="22"/>
              </w:rPr>
              <w:t xml:space="preserve">All Change </w:t>
            </w:r>
          </w:p>
        </w:tc>
        <w:tc>
          <w:tcPr>
            <w:tcW w:w="4429" w:type="dxa"/>
          </w:tcPr>
          <w:p w14:paraId="01A5D46A" w14:textId="77777777" w:rsidR="00EA3052" w:rsidRPr="00EA3052" w:rsidRDefault="00EA3052" w:rsidP="420F2047">
            <w:pPr>
              <w:rPr>
                <w:rFonts w:eastAsia="Arial" w:cs="Arial"/>
                <w:color w:val="0B0C0C"/>
                <w:sz w:val="22"/>
                <w:szCs w:val="22"/>
              </w:rPr>
            </w:pPr>
            <w:r w:rsidRPr="00EA3052">
              <w:rPr>
                <w:rFonts w:eastAsia="Arial" w:cs="Arial"/>
                <w:color w:val="0B0C0C"/>
                <w:sz w:val="22"/>
                <w:szCs w:val="22"/>
              </w:rPr>
              <w:t>Charity commissioned for arts and cultural group activities.</w:t>
            </w:r>
          </w:p>
        </w:tc>
        <w:tc>
          <w:tcPr>
            <w:tcW w:w="2262" w:type="dxa"/>
          </w:tcPr>
          <w:p w14:paraId="51D29723" w14:textId="77777777" w:rsidR="00EA3052" w:rsidRPr="00EA3052" w:rsidRDefault="00EA3052" w:rsidP="420F2047">
            <w:pPr>
              <w:rPr>
                <w:rFonts w:eastAsia="Arial" w:cs="Arial"/>
                <w:b/>
                <w:bCs/>
                <w:sz w:val="22"/>
                <w:szCs w:val="22"/>
              </w:rPr>
            </w:pPr>
            <w:r w:rsidRPr="00EA3052">
              <w:rPr>
                <w:rFonts w:eastAsia="Arial" w:cs="Arial"/>
                <w:b/>
                <w:bCs/>
                <w:sz w:val="22"/>
                <w:szCs w:val="22"/>
              </w:rPr>
              <w:t>Voluntary Community Sector</w:t>
            </w:r>
          </w:p>
          <w:p w14:paraId="16FCEF23" w14:textId="77777777" w:rsidR="00EA3052" w:rsidRPr="00EA3052" w:rsidRDefault="00EA3052" w:rsidP="420F2047">
            <w:pPr>
              <w:rPr>
                <w:rFonts w:eastAsia="Arial" w:cs="Arial"/>
                <w:b/>
                <w:bCs/>
                <w:sz w:val="22"/>
                <w:szCs w:val="22"/>
              </w:rPr>
            </w:pPr>
          </w:p>
        </w:tc>
      </w:tr>
    </w:tbl>
    <w:p w14:paraId="36AF0208" w14:textId="77777777" w:rsidR="00EA3052" w:rsidRDefault="00EA3052"/>
    <w:p w14:paraId="37FC1EED" w14:textId="77777777" w:rsidR="00B12EF7" w:rsidRPr="00B12EF7" w:rsidRDefault="00B12EF7" w:rsidP="00B12EF7">
      <w:pPr>
        <w:spacing w:after="342"/>
        <w:rPr>
          <w:rFonts w:ascii="Poppins" w:eastAsia="Poppins" w:hAnsi="Poppins" w:cs="Poppins"/>
          <w:color w:val="000000" w:themeColor="text1"/>
          <w:sz w:val="22"/>
          <w:szCs w:val="22"/>
        </w:rPr>
      </w:pPr>
    </w:p>
    <w:p w14:paraId="654EA670" w14:textId="2721E4F2" w:rsidR="00AD5B93" w:rsidRDefault="00AD5B93" w:rsidP="009D1500">
      <w:pPr>
        <w:spacing w:line="360" w:lineRule="auto"/>
        <w:jc w:val="both"/>
        <w:rPr>
          <w:rFonts w:ascii="Aptos" w:eastAsia="Aptos" w:hAnsi="Aptos" w:cs="Aptos"/>
        </w:rPr>
      </w:pPr>
    </w:p>
    <w:p w14:paraId="5A58EC82" w14:textId="77777777" w:rsidR="00AD5B93" w:rsidRDefault="00AD5B93">
      <w:pPr>
        <w:rPr>
          <w:rFonts w:ascii="Aptos" w:eastAsia="Aptos" w:hAnsi="Aptos" w:cs="Aptos"/>
        </w:rPr>
      </w:pPr>
      <w:r>
        <w:rPr>
          <w:rFonts w:ascii="Aptos" w:eastAsia="Aptos" w:hAnsi="Aptos" w:cs="Aptos"/>
        </w:rPr>
        <w:br w:type="page"/>
      </w:r>
    </w:p>
    <w:p w14:paraId="19D8A440" w14:textId="283FC266" w:rsidR="00035042" w:rsidRPr="00FF6D8A" w:rsidRDefault="00AD5B93" w:rsidP="00E2640B">
      <w:pPr>
        <w:pStyle w:val="Heading1"/>
        <w:rPr>
          <w:rFonts w:eastAsia="Aptos"/>
          <w:color w:val="0C3512" w:themeColor="accent3" w:themeShade="80"/>
        </w:rPr>
      </w:pPr>
      <w:bookmarkStart w:id="106" w:name="_Toc223346128"/>
      <w:bookmarkStart w:id="107" w:name="_Toc224747603"/>
      <w:r w:rsidRPr="00FF6D8A">
        <w:rPr>
          <w:rFonts w:eastAsia="Aptos"/>
          <w:color w:val="0C3512" w:themeColor="accent3" w:themeShade="80"/>
        </w:rPr>
        <w:lastRenderedPageBreak/>
        <w:t xml:space="preserve">Appendix </w:t>
      </w:r>
      <w:r w:rsidR="00E2640B" w:rsidRPr="00FF6D8A">
        <w:rPr>
          <w:rFonts w:eastAsia="Aptos"/>
          <w:color w:val="0C3512" w:themeColor="accent3" w:themeShade="80"/>
        </w:rPr>
        <w:t>0</w:t>
      </w:r>
      <w:r w:rsidR="00EA3052" w:rsidRPr="00FF6D8A">
        <w:rPr>
          <w:rFonts w:eastAsia="Aptos"/>
          <w:color w:val="0C3512" w:themeColor="accent3" w:themeShade="80"/>
        </w:rPr>
        <w:t>4</w:t>
      </w:r>
      <w:bookmarkEnd w:id="106"/>
      <w:bookmarkEnd w:id="107"/>
    </w:p>
    <w:p w14:paraId="3EBD9178" w14:textId="19627601" w:rsidR="00E2640B" w:rsidRPr="00E2640B" w:rsidRDefault="002E00A6" w:rsidP="00E2640B">
      <w:r>
        <w:rPr>
          <w:noProof/>
        </w:rPr>
        <w:drawing>
          <wp:inline distT="0" distB="0" distL="0" distR="0" wp14:anchorId="7155C5C3" wp14:editId="00E11960">
            <wp:extent cx="5731510" cy="8106410"/>
            <wp:effectExtent l="0" t="0" r="2540" b="8890"/>
            <wp:docPr id="1037522970" name="Picture 7" descr="A diagram of a military offic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522970" name="Picture 7" descr="A diagram of a military officer&#10;&#10;AI-generated content may be incorrect."/>
                    <pic:cNvPicPr/>
                  </pic:nvPicPr>
                  <pic:blipFill>
                    <a:blip r:embed="rId43">
                      <a:extLst>
                        <a:ext uri="{28A0092B-C50C-407E-A947-70E740481C1C}">
                          <a14:useLocalDpi xmlns:a14="http://schemas.microsoft.com/office/drawing/2010/main" val="0"/>
                        </a:ext>
                      </a:extLst>
                    </a:blip>
                    <a:stretch>
                      <a:fillRect/>
                    </a:stretch>
                  </pic:blipFill>
                  <pic:spPr>
                    <a:xfrm>
                      <a:off x="0" y="0"/>
                      <a:ext cx="5731510" cy="8106410"/>
                    </a:xfrm>
                    <a:prstGeom prst="rect">
                      <a:avLst/>
                    </a:prstGeom>
                  </pic:spPr>
                </pic:pic>
              </a:graphicData>
            </a:graphic>
          </wp:inline>
        </w:drawing>
      </w:r>
    </w:p>
    <w:p w14:paraId="7D7B8EFD" w14:textId="77777777" w:rsidR="002E00A6" w:rsidRDefault="002E00A6" w:rsidP="00C063CB">
      <w:pPr>
        <w:pStyle w:val="ListParagraph"/>
        <w:spacing w:line="360" w:lineRule="auto"/>
        <w:jc w:val="both"/>
        <w:rPr>
          <w:rFonts w:ascii="Aptos" w:eastAsia="Aptos" w:hAnsi="Aptos" w:cs="Aptos"/>
        </w:rPr>
      </w:pPr>
    </w:p>
    <w:p w14:paraId="299DFE75" w14:textId="5918B4A5" w:rsidR="002E00A6" w:rsidRPr="00FF6D8A" w:rsidRDefault="00C5006A" w:rsidP="00C5006A">
      <w:pPr>
        <w:pStyle w:val="Heading1"/>
        <w:rPr>
          <w:rFonts w:eastAsia="Aptos"/>
          <w:color w:val="0C3512" w:themeColor="accent3" w:themeShade="80"/>
        </w:rPr>
      </w:pPr>
      <w:bookmarkStart w:id="108" w:name="_Toc223346129"/>
      <w:bookmarkStart w:id="109" w:name="_Toc224747604"/>
      <w:r w:rsidRPr="00FF6D8A">
        <w:rPr>
          <w:rFonts w:eastAsia="Aptos"/>
          <w:color w:val="0C3512" w:themeColor="accent3" w:themeShade="80"/>
        </w:rPr>
        <w:lastRenderedPageBreak/>
        <w:t>Appendix 0</w:t>
      </w:r>
      <w:r w:rsidR="00EA3052" w:rsidRPr="00FF6D8A">
        <w:rPr>
          <w:rFonts w:eastAsia="Aptos"/>
          <w:color w:val="0C3512" w:themeColor="accent3" w:themeShade="80"/>
        </w:rPr>
        <w:t>5</w:t>
      </w:r>
      <w:bookmarkEnd w:id="108"/>
      <w:bookmarkEnd w:id="109"/>
    </w:p>
    <w:p w14:paraId="7944A615" w14:textId="7340598E" w:rsidR="00C063CB" w:rsidRDefault="00AA519B" w:rsidP="00574449">
      <w:pPr>
        <w:spacing w:line="360" w:lineRule="auto"/>
        <w:jc w:val="both"/>
      </w:pPr>
      <w:r>
        <w:rPr>
          <w:noProof/>
        </w:rPr>
        <w:drawing>
          <wp:inline distT="0" distB="0" distL="0" distR="0" wp14:anchorId="06B88BB5" wp14:editId="2A781720">
            <wp:extent cx="5731510" cy="7419340"/>
            <wp:effectExtent l="0" t="0" r="2540" b="0"/>
            <wp:docPr id="155448649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486490" name="Picture 1554486490"/>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31510" cy="7419340"/>
                    </a:xfrm>
                    <a:prstGeom prst="rect">
                      <a:avLst/>
                    </a:prstGeom>
                  </pic:spPr>
                </pic:pic>
              </a:graphicData>
            </a:graphic>
          </wp:inline>
        </w:drawing>
      </w:r>
    </w:p>
    <w:p w14:paraId="02015EA5" w14:textId="24BB521F" w:rsidR="002C7685" w:rsidRDefault="002C7685" w:rsidP="00574449">
      <w:pPr>
        <w:spacing w:line="360" w:lineRule="auto"/>
        <w:jc w:val="both"/>
      </w:pPr>
      <w:r>
        <w:rPr>
          <w:noProof/>
        </w:rPr>
        <w:lastRenderedPageBreak/>
        <w:drawing>
          <wp:inline distT="0" distB="0" distL="0" distR="0" wp14:anchorId="414A3219" wp14:editId="7E3DF8A0">
            <wp:extent cx="5731510" cy="7419340"/>
            <wp:effectExtent l="0" t="0" r="2540" b="0"/>
            <wp:docPr id="160989530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895302" name="Picture 1609895302"/>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31510" cy="7419340"/>
                    </a:xfrm>
                    <a:prstGeom prst="rect">
                      <a:avLst/>
                    </a:prstGeom>
                  </pic:spPr>
                </pic:pic>
              </a:graphicData>
            </a:graphic>
          </wp:inline>
        </w:drawing>
      </w:r>
    </w:p>
    <w:p w14:paraId="0018DC72" w14:textId="725983BB" w:rsidR="002C7685" w:rsidRDefault="002C7685" w:rsidP="00574449">
      <w:pPr>
        <w:spacing w:line="360" w:lineRule="auto"/>
        <w:jc w:val="both"/>
      </w:pPr>
      <w:r>
        <w:rPr>
          <w:noProof/>
        </w:rPr>
        <w:lastRenderedPageBreak/>
        <w:drawing>
          <wp:inline distT="0" distB="0" distL="0" distR="0" wp14:anchorId="6F1F9E42" wp14:editId="2678AAD2">
            <wp:extent cx="5731510" cy="7419340"/>
            <wp:effectExtent l="0" t="0" r="2540" b="0"/>
            <wp:docPr id="14422555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25555" name="Picture 144225555"/>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31510" cy="7419340"/>
                    </a:xfrm>
                    <a:prstGeom prst="rect">
                      <a:avLst/>
                    </a:prstGeom>
                  </pic:spPr>
                </pic:pic>
              </a:graphicData>
            </a:graphic>
          </wp:inline>
        </w:drawing>
      </w:r>
    </w:p>
    <w:p w14:paraId="4ABB54D3" w14:textId="7014B889" w:rsidR="00122DD1" w:rsidRDefault="00122DD1" w:rsidP="00574449">
      <w:pPr>
        <w:spacing w:line="360" w:lineRule="auto"/>
        <w:jc w:val="both"/>
      </w:pPr>
    </w:p>
    <w:p w14:paraId="2987A87F" w14:textId="65F84F09" w:rsidR="00C5006A" w:rsidRDefault="00C5006A" w:rsidP="00574449">
      <w:pPr>
        <w:spacing w:line="360" w:lineRule="auto"/>
        <w:jc w:val="both"/>
      </w:pPr>
    </w:p>
    <w:p w14:paraId="3925343D" w14:textId="77777777" w:rsidR="00F54DD9" w:rsidRDefault="00F54DD9" w:rsidP="00574449">
      <w:pPr>
        <w:spacing w:line="360" w:lineRule="auto"/>
        <w:jc w:val="both"/>
      </w:pPr>
    </w:p>
    <w:p w14:paraId="57384D18" w14:textId="2707BC00" w:rsidR="00F54DD9" w:rsidRPr="002C7685" w:rsidRDefault="00122DD1" w:rsidP="00122DD1">
      <w:pPr>
        <w:pStyle w:val="Heading1"/>
        <w:rPr>
          <w:rFonts w:eastAsia="Aptos"/>
          <w:color w:val="0C3512" w:themeColor="accent3" w:themeShade="80"/>
        </w:rPr>
      </w:pPr>
      <w:bookmarkStart w:id="110" w:name="_Toc223346130"/>
      <w:bookmarkStart w:id="111" w:name="_Toc224747605"/>
      <w:r w:rsidRPr="002C7685">
        <w:rPr>
          <w:rFonts w:eastAsia="Aptos"/>
          <w:color w:val="0C3512" w:themeColor="accent3" w:themeShade="80"/>
        </w:rPr>
        <w:lastRenderedPageBreak/>
        <w:t>Appendix 0</w:t>
      </w:r>
      <w:bookmarkEnd w:id="110"/>
      <w:r w:rsidR="00AA519B" w:rsidRPr="002C7685">
        <w:rPr>
          <w:rFonts w:eastAsia="Aptos"/>
          <w:color w:val="0C3512" w:themeColor="accent3" w:themeShade="80"/>
        </w:rPr>
        <w:t>6</w:t>
      </w:r>
      <w:bookmarkEnd w:id="111"/>
    </w:p>
    <w:p w14:paraId="111C5E81" w14:textId="5716B05F" w:rsidR="00122DD1" w:rsidRDefault="00122DD1" w:rsidP="00122DD1">
      <w:pPr>
        <w:rPr>
          <w:rFonts w:asciiTheme="majorHAnsi" w:eastAsiaTheme="majorEastAsia" w:hAnsiTheme="majorHAnsi" w:cstheme="majorBidi"/>
          <w:color w:val="0F4761" w:themeColor="accent1" w:themeShade="BF"/>
          <w:sz w:val="40"/>
          <w:szCs w:val="40"/>
        </w:rPr>
      </w:pPr>
      <w:r>
        <w:rPr>
          <w:rFonts w:asciiTheme="majorHAnsi" w:eastAsiaTheme="majorEastAsia" w:hAnsiTheme="majorHAnsi" w:cstheme="majorBidi"/>
          <w:noProof/>
          <w:color w:val="0F4761" w:themeColor="accent1" w:themeShade="BF"/>
          <w:sz w:val="40"/>
          <w:szCs w:val="40"/>
        </w:rPr>
        <w:drawing>
          <wp:inline distT="0" distB="0" distL="0" distR="0" wp14:anchorId="1C79235A" wp14:editId="1EEDDE5F">
            <wp:extent cx="5045372" cy="7797800"/>
            <wp:effectExtent l="0" t="0" r="3175" b="0"/>
            <wp:docPr id="2134330438" name="Picture 11" descr="A poster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330438" name="Picture 11" descr="A poster with text and images&#10;&#10;AI-generated content may be incorrec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046295" cy="7799227"/>
                    </a:xfrm>
                    <a:prstGeom prst="rect">
                      <a:avLst/>
                    </a:prstGeom>
                  </pic:spPr>
                </pic:pic>
              </a:graphicData>
            </a:graphic>
          </wp:inline>
        </w:drawing>
      </w:r>
    </w:p>
    <w:p w14:paraId="3C41D2A1" w14:textId="77777777" w:rsidR="00122DD1" w:rsidRPr="00122DD1" w:rsidRDefault="00122DD1" w:rsidP="00122DD1"/>
    <w:sectPr w:rsidR="00122DD1" w:rsidRPr="00122DD1" w:rsidSect="00FD094F">
      <w:footerReference w:type="default" r:id="rId48"/>
      <w:type w:val="continuous"/>
      <w:pgSz w:w="11906" w:h="16838"/>
      <w:pgMar w:top="1440" w:right="1440" w:bottom="1440" w:left="1440" w:header="720" w:footer="720" w:gutter="0"/>
      <w:pgNumType w:start="3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3C817" w14:textId="77777777" w:rsidR="007C1BAC" w:rsidRPr="002D6081" w:rsidRDefault="007C1BAC" w:rsidP="00916DF8">
      <w:pPr>
        <w:spacing w:after="0" w:line="240" w:lineRule="auto"/>
      </w:pPr>
      <w:r w:rsidRPr="002D6081">
        <w:separator/>
      </w:r>
    </w:p>
  </w:endnote>
  <w:endnote w:type="continuationSeparator" w:id="0">
    <w:p w14:paraId="37867EB3" w14:textId="77777777" w:rsidR="007C1BAC" w:rsidRPr="002D6081" w:rsidRDefault="007C1BAC" w:rsidP="00916DF8">
      <w:pPr>
        <w:spacing w:after="0" w:line="240" w:lineRule="auto"/>
      </w:pPr>
      <w:r w:rsidRPr="002D60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6593781"/>
      <w:docPartObj>
        <w:docPartGallery w:val="Page Numbers (Bottom of Page)"/>
        <w:docPartUnique/>
      </w:docPartObj>
    </w:sdtPr>
    <w:sdtEndPr>
      <w:rPr>
        <w:noProof/>
      </w:rPr>
    </w:sdtEndPr>
    <w:sdtContent>
      <w:p w14:paraId="1916323B" w14:textId="79F4C6D1" w:rsidR="00E05BFC" w:rsidRDefault="00E05BFC">
        <w:pPr>
          <w:pStyle w:val="Footer"/>
          <w:jc w:val="center"/>
          <w:rPr>
            <w:noProof/>
          </w:rPr>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14:paraId="30C6D7FC" w14:textId="77777777" w:rsidR="0027154C" w:rsidRDefault="002715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2000370"/>
      <w:docPartObj>
        <w:docPartGallery w:val="Page Numbers (Bottom of Page)"/>
        <w:docPartUnique/>
      </w:docPartObj>
    </w:sdtPr>
    <w:sdtEndPr>
      <w:rPr>
        <w:noProof/>
      </w:rPr>
    </w:sdtEndPr>
    <w:sdtContent>
      <w:p w14:paraId="770C3305" w14:textId="77777777" w:rsidR="000A618A" w:rsidRDefault="000A618A">
        <w:pPr>
          <w:pStyle w:val="Footer"/>
          <w:jc w:val="center"/>
          <w:rPr>
            <w:noProof/>
          </w:rPr>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14:paraId="2A0E3929" w14:textId="77777777" w:rsidR="000A618A" w:rsidRDefault="000A61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E07A8" w14:textId="77777777" w:rsidR="007C1BAC" w:rsidRPr="002D6081" w:rsidRDefault="007C1BAC" w:rsidP="00916DF8">
      <w:pPr>
        <w:spacing w:after="0" w:line="240" w:lineRule="auto"/>
      </w:pPr>
      <w:r w:rsidRPr="002D6081">
        <w:separator/>
      </w:r>
    </w:p>
  </w:footnote>
  <w:footnote w:type="continuationSeparator" w:id="0">
    <w:p w14:paraId="55ABECC9" w14:textId="77777777" w:rsidR="007C1BAC" w:rsidRPr="002D6081" w:rsidRDefault="007C1BAC" w:rsidP="00916DF8">
      <w:pPr>
        <w:spacing w:after="0" w:line="240" w:lineRule="auto"/>
      </w:pPr>
      <w:r w:rsidRPr="002D6081">
        <w:continuationSeparator/>
      </w:r>
    </w:p>
  </w:footnote>
  <w:footnote w:id="1">
    <w:p w14:paraId="4D287672" w14:textId="3BFAC485" w:rsidR="00D12EA8" w:rsidRDefault="00D12EA8" w:rsidP="00383E62">
      <w:pPr>
        <w:pStyle w:val="FootnoteText"/>
      </w:pPr>
      <w:r w:rsidRPr="1C339A36">
        <w:rPr>
          <w:rStyle w:val="FootnoteReference"/>
        </w:rPr>
        <w:footnoteRef/>
      </w:r>
      <w:r>
        <w:t xml:space="preserve"> These included general ARAP and ACRS applications </w:t>
      </w:r>
      <w:r w:rsidR="00D277C9" w:rsidRPr="00D277C9">
        <w:t>processes and potential for family reunion.</w:t>
      </w:r>
    </w:p>
  </w:footnote>
  <w:footnote w:id="2">
    <w:p w14:paraId="2454C384" w14:textId="77777777" w:rsidR="00D12EA8" w:rsidRDefault="00D12EA8">
      <w:pPr>
        <w:pStyle w:val="FootnoteText"/>
      </w:pPr>
      <w:r>
        <w:rPr>
          <w:rStyle w:val="FootnoteReference"/>
        </w:rPr>
        <w:footnoteRef/>
      </w:r>
      <w:r>
        <w:t xml:space="preserve"> </w:t>
      </w:r>
      <w:r w:rsidRPr="00DD6D79">
        <w:t xml:space="preserve">See </w:t>
      </w:r>
      <w:hyperlink r:id="rId1" w:history="1">
        <w:r w:rsidRPr="00DD6D79">
          <w:rPr>
            <w:rStyle w:val="Hyperlink"/>
            <w:color w:val="auto"/>
          </w:rPr>
          <w:t>https://commonslibrary.parliament.uk/research-briefings/cbp-9428/</w:t>
        </w:r>
      </w:hyperlink>
      <w:r w:rsidRPr="00DD6D79">
        <w:t xml:space="preserve"> on rising cost of living and </w:t>
      </w:r>
      <w:hyperlink r:id="rId2" w:history="1">
        <w:r w:rsidRPr="00DD6D79">
          <w:rPr>
            <w:rStyle w:val="Hyperlink"/>
            <w:color w:val="auto"/>
          </w:rPr>
          <w:t>https://commonslibrary.parliament.uk/research-briefings/cbp-9714/</w:t>
        </w:r>
      </w:hyperlink>
      <w:r w:rsidRPr="00DD6D79">
        <w:t xml:space="preserve"> on energy crisis.</w:t>
      </w:r>
    </w:p>
  </w:footnote>
  <w:footnote w:id="3">
    <w:p w14:paraId="75C0B8D1" w14:textId="28D76451" w:rsidR="00F92DA1" w:rsidRPr="00AB7736" w:rsidRDefault="00F92DA1">
      <w:pPr>
        <w:pStyle w:val="FootnoteText"/>
      </w:pPr>
      <w:r w:rsidRPr="00AB7736">
        <w:rPr>
          <w:rStyle w:val="FootnoteReference"/>
        </w:rPr>
        <w:footnoteRef/>
      </w:r>
      <w:r w:rsidRPr="00AB7736">
        <w:t xml:space="preserve"> </w:t>
      </w:r>
      <w:hyperlink r:id="rId3" w:history="1">
        <w:r w:rsidRPr="00AB7736">
          <w:rPr>
            <w:rStyle w:val="Hyperlink"/>
            <w:color w:val="auto"/>
          </w:rPr>
          <w:t>https://www.pbs.org/wgbh/frontline/article/syrian-war-human-toll-deaths-disappearances-mass-graves-displacement/</w:t>
        </w:r>
      </w:hyperlink>
      <w:r w:rsidRPr="00AB7736">
        <w:t xml:space="preserve"> </w:t>
      </w:r>
    </w:p>
  </w:footnote>
  <w:footnote w:id="4">
    <w:p w14:paraId="2E78A878" w14:textId="743E6899" w:rsidR="00D5129B" w:rsidRPr="00AB7736" w:rsidRDefault="00D5129B" w:rsidP="00C660FC">
      <w:pPr>
        <w:pStyle w:val="FootnoteText"/>
      </w:pPr>
      <w:r w:rsidRPr="00AB7736">
        <w:rPr>
          <w:rStyle w:val="FootnoteReference"/>
        </w:rPr>
        <w:footnoteRef/>
      </w:r>
      <w:r w:rsidRPr="00AB7736">
        <w:t xml:space="preserve"> </w:t>
      </w:r>
      <w:hyperlink r:id="rId4" w:history="1">
        <w:r w:rsidR="005A3D3F" w:rsidRPr="00AB7736">
          <w:rPr>
            <w:rStyle w:val="Hyperlink"/>
            <w:color w:val="auto"/>
          </w:rPr>
          <w:t>https://scm.bz/wp-content/uploads/2024/03/Monthly_Stat_Rep_Feb2024_EN.pdf</w:t>
        </w:r>
      </w:hyperlink>
      <w:r w:rsidR="005A3D3F" w:rsidRPr="00AB7736">
        <w:t xml:space="preserve"> </w:t>
      </w:r>
    </w:p>
  </w:footnote>
  <w:footnote w:id="5">
    <w:p w14:paraId="5573173B" w14:textId="27BE5F0F" w:rsidR="005A3D3F" w:rsidRPr="00AB7736" w:rsidRDefault="005A3D3F" w:rsidP="005A3D3F">
      <w:pPr>
        <w:pStyle w:val="FootnoteText"/>
      </w:pPr>
      <w:r w:rsidRPr="00AB7736">
        <w:rPr>
          <w:rStyle w:val="FootnoteReference"/>
        </w:rPr>
        <w:footnoteRef/>
      </w:r>
      <w:r w:rsidRPr="00AB7736">
        <w:t xml:space="preserve"> </w:t>
      </w:r>
      <w:hyperlink r:id="rId5" w:history="1">
        <w:r w:rsidRPr="00AB7736">
          <w:rPr>
            <w:rStyle w:val="Hyperlink"/>
            <w:color w:val="auto"/>
          </w:rPr>
          <w:t>https://www.unrefugees.org/news/syria-refugee-crisis-explained/</w:t>
        </w:r>
      </w:hyperlink>
      <w:r w:rsidRPr="00AB7736">
        <w:t xml:space="preserve"> </w:t>
      </w:r>
    </w:p>
  </w:footnote>
  <w:footnote w:id="6">
    <w:p w14:paraId="2E0571DA" w14:textId="32EB3AFB" w:rsidR="005A3D3F" w:rsidRPr="00AB7736" w:rsidRDefault="005A3D3F">
      <w:pPr>
        <w:pStyle w:val="FootnoteText"/>
      </w:pPr>
      <w:r w:rsidRPr="00AB7736">
        <w:rPr>
          <w:rStyle w:val="FootnoteReference"/>
        </w:rPr>
        <w:footnoteRef/>
      </w:r>
      <w:r w:rsidRPr="00AB7736">
        <w:t xml:space="preserve"> </w:t>
      </w:r>
      <w:hyperlink r:id="rId6" w:history="1">
        <w:r w:rsidRPr="00AB7736">
          <w:rPr>
            <w:rStyle w:val="Hyperlink"/>
            <w:color w:val="auto"/>
          </w:rPr>
          <w:t>https://www.unrefugees.org/refugee-facts/statistics/</w:t>
        </w:r>
      </w:hyperlink>
      <w:r w:rsidRPr="00AB7736">
        <w:t xml:space="preserve"> </w:t>
      </w:r>
    </w:p>
  </w:footnote>
  <w:footnote w:id="7">
    <w:p w14:paraId="7DC22922" w14:textId="5A42002E" w:rsidR="00EB47D5" w:rsidRPr="00AB7736" w:rsidRDefault="00EB47D5">
      <w:pPr>
        <w:pStyle w:val="FootnoteText"/>
      </w:pPr>
      <w:r w:rsidRPr="00AB7736">
        <w:rPr>
          <w:rStyle w:val="FootnoteReference"/>
        </w:rPr>
        <w:footnoteRef/>
      </w:r>
      <w:r w:rsidRPr="00AB7736">
        <w:t xml:space="preserve"> </w:t>
      </w:r>
      <w:hyperlink r:id="rId7" w:history="1">
        <w:r w:rsidRPr="00AB7736">
          <w:rPr>
            <w:rStyle w:val="Hyperlink"/>
            <w:color w:val="auto"/>
          </w:rPr>
          <w:t>https://www.unrefugees.org/news/afghanistan-refugee-crisis-explained/</w:t>
        </w:r>
      </w:hyperlink>
      <w:r w:rsidRPr="00AB7736">
        <w:t xml:space="preserve"> </w:t>
      </w:r>
    </w:p>
  </w:footnote>
  <w:footnote w:id="8">
    <w:p w14:paraId="60FA42EB" w14:textId="5C240ECC" w:rsidR="00EB47D5" w:rsidRPr="00AB7736" w:rsidRDefault="00EB47D5">
      <w:pPr>
        <w:pStyle w:val="FootnoteText"/>
      </w:pPr>
      <w:r w:rsidRPr="00AB7736">
        <w:rPr>
          <w:rStyle w:val="FootnoteReference"/>
        </w:rPr>
        <w:footnoteRef/>
      </w:r>
      <w:r w:rsidRPr="00AB7736">
        <w:t xml:space="preserve"> Ibid.</w:t>
      </w:r>
    </w:p>
  </w:footnote>
  <w:footnote w:id="9">
    <w:p w14:paraId="10120FF1" w14:textId="2D3B3B4D" w:rsidR="00F65910" w:rsidRPr="00AB7736" w:rsidRDefault="00F65910" w:rsidP="00F65910">
      <w:pPr>
        <w:pStyle w:val="FootnoteText"/>
      </w:pPr>
      <w:r w:rsidRPr="00AB7736">
        <w:rPr>
          <w:rStyle w:val="FootnoteReference"/>
        </w:rPr>
        <w:footnoteRef/>
      </w:r>
      <w:r w:rsidRPr="00AB7736">
        <w:t xml:space="preserve"> </w:t>
      </w:r>
      <w:hyperlink r:id="rId8" w:history="1">
        <w:r w:rsidR="005E062B" w:rsidRPr="00AB7736">
          <w:rPr>
            <w:rStyle w:val="Hyperlink"/>
            <w:color w:val="auto"/>
          </w:rPr>
          <w:t>https://www.refugeecouncil.org.uk/information/refugee-asylum-facts/refugee-resettlement-facts/</w:t>
        </w:r>
      </w:hyperlink>
      <w:r w:rsidR="005E062B" w:rsidRPr="00AB7736">
        <w:t xml:space="preserve"> </w:t>
      </w:r>
    </w:p>
  </w:footnote>
  <w:footnote w:id="10">
    <w:p w14:paraId="532DF1AC" w14:textId="52EC39C5" w:rsidR="005E062B" w:rsidRPr="00AB7736" w:rsidRDefault="005E062B" w:rsidP="005E062B">
      <w:pPr>
        <w:pStyle w:val="FootnoteText"/>
      </w:pPr>
      <w:r w:rsidRPr="00AB7736">
        <w:rPr>
          <w:rStyle w:val="FootnoteReference"/>
        </w:rPr>
        <w:footnoteRef/>
      </w:r>
      <w:r w:rsidRPr="00AB7736">
        <w:t xml:space="preserve"> </w:t>
      </w:r>
      <w:hyperlink r:id="rId9" w:history="1">
        <w:r w:rsidRPr="00AB7736">
          <w:rPr>
            <w:rStyle w:val="Hyperlink"/>
            <w:color w:val="auto"/>
          </w:rPr>
          <w:t>https://www.gov.uk/government/publications/uk-resettlement-schemes-factsheet-march-2021/vulnerable-persons-and-vulnerable-childrens-resettlement-schemes-factsheet-march-2021</w:t>
        </w:r>
      </w:hyperlink>
      <w:r w:rsidRPr="00AB7736">
        <w:t xml:space="preserve"> </w:t>
      </w:r>
    </w:p>
  </w:footnote>
  <w:footnote w:id="11">
    <w:p w14:paraId="5CDB0133" w14:textId="01667D94" w:rsidR="00EF3477" w:rsidRPr="002D6081" w:rsidRDefault="00EF3477">
      <w:pPr>
        <w:pStyle w:val="FootnoteText"/>
      </w:pPr>
      <w:r w:rsidRPr="00AB7736">
        <w:rPr>
          <w:rStyle w:val="FootnoteReference"/>
        </w:rPr>
        <w:footnoteRef/>
      </w:r>
      <w:r w:rsidRPr="00AB7736">
        <w:t xml:space="preserve"> ibid</w:t>
      </w:r>
    </w:p>
  </w:footnote>
  <w:footnote w:id="12">
    <w:p w14:paraId="58E804E9" w14:textId="3C0E68F8" w:rsidR="00EF3477" w:rsidRPr="00AB7736" w:rsidRDefault="00EF3477">
      <w:pPr>
        <w:pStyle w:val="FootnoteText"/>
      </w:pPr>
      <w:r w:rsidRPr="00AB7736">
        <w:rPr>
          <w:rStyle w:val="FootnoteReference"/>
        </w:rPr>
        <w:footnoteRef/>
      </w:r>
      <w:r w:rsidRPr="00AB7736">
        <w:t xml:space="preserve"> ibid</w:t>
      </w:r>
    </w:p>
  </w:footnote>
  <w:footnote w:id="13">
    <w:p w14:paraId="358795EE" w14:textId="56B8B1A9" w:rsidR="00C135FF" w:rsidRPr="00AB7736" w:rsidRDefault="00C135FF" w:rsidP="00C135FF">
      <w:pPr>
        <w:pStyle w:val="FootnoteText"/>
      </w:pPr>
      <w:r w:rsidRPr="00AB7736">
        <w:rPr>
          <w:rStyle w:val="FootnoteReference"/>
        </w:rPr>
        <w:footnoteRef/>
      </w:r>
      <w:r w:rsidRPr="00AB7736">
        <w:t xml:space="preserve"> </w:t>
      </w:r>
      <w:hyperlink r:id="rId10" w:history="1">
        <w:r w:rsidRPr="00AB7736">
          <w:rPr>
            <w:rStyle w:val="Hyperlink"/>
            <w:color w:val="auto"/>
          </w:rPr>
          <w:t>https://www.gov.uk/government/publications/afghan-resettlement-programme-operational-data/afghan-resettlement-programme-operational-data</w:t>
        </w:r>
      </w:hyperlink>
      <w:r w:rsidRPr="00AB7736">
        <w:t xml:space="preserve"> </w:t>
      </w:r>
    </w:p>
  </w:footnote>
  <w:footnote w:id="14">
    <w:p w14:paraId="24D59D8C" w14:textId="7B33E495" w:rsidR="582D8561" w:rsidRPr="00AB7736" w:rsidRDefault="582D8561" w:rsidP="006236C9">
      <w:pPr>
        <w:pStyle w:val="FootnoteText"/>
      </w:pPr>
      <w:r w:rsidRPr="00AB7736">
        <w:rPr>
          <w:rStyle w:val="FootnoteReference"/>
        </w:rPr>
        <w:footnoteRef/>
      </w:r>
      <w:r w:rsidRPr="00AB7736">
        <w:t xml:space="preserve"> </w:t>
      </w:r>
      <w:hyperlink r:id="rId11" w:history="1">
        <w:r w:rsidR="007F45A8" w:rsidRPr="00AB7736">
          <w:rPr>
            <w:rStyle w:val="Hyperlink"/>
            <w:color w:val="auto"/>
          </w:rPr>
          <w:t>https://www.gov.uk/guidance/afghan-resettlement-programme</w:t>
        </w:r>
      </w:hyperlink>
      <w:r w:rsidR="007F45A8" w:rsidRPr="00AB7736">
        <w:t xml:space="preserve"> </w:t>
      </w:r>
    </w:p>
  </w:footnote>
  <w:footnote w:id="15">
    <w:p w14:paraId="7D227CC3" w14:textId="7D09B47A" w:rsidR="582D8561" w:rsidRPr="00AB7736" w:rsidRDefault="582D8561" w:rsidP="006236C9">
      <w:pPr>
        <w:pStyle w:val="FootnoteText"/>
      </w:pPr>
      <w:r w:rsidRPr="00AB7736">
        <w:rPr>
          <w:rStyle w:val="FootnoteReference"/>
        </w:rPr>
        <w:footnoteRef/>
      </w:r>
      <w:r w:rsidRPr="00AB7736">
        <w:t xml:space="preserve"> The ARR was created as a response to a data breach in February 2022 and was discontinued in July 2025. See </w:t>
      </w:r>
      <w:hyperlink r:id="rId12" w:history="1">
        <w:r w:rsidR="007F45A8" w:rsidRPr="00AB7736">
          <w:rPr>
            <w:rStyle w:val="Hyperlink"/>
            <w:color w:val="auto"/>
          </w:rPr>
          <w:t>https://www.gov.uk/guidance/afghanistan-response-route</w:t>
        </w:r>
      </w:hyperlink>
      <w:r w:rsidR="007F45A8" w:rsidRPr="00AB7736">
        <w:t xml:space="preserve"> </w:t>
      </w:r>
    </w:p>
  </w:footnote>
  <w:footnote w:id="16">
    <w:p w14:paraId="0DB976ED" w14:textId="77777777" w:rsidR="007F45A8" w:rsidRPr="00AB7736" w:rsidRDefault="007F45A8" w:rsidP="007F45A8">
      <w:pPr>
        <w:pStyle w:val="FootnoteText"/>
      </w:pPr>
      <w:r w:rsidRPr="00AB7736">
        <w:rPr>
          <w:rStyle w:val="FootnoteReference"/>
        </w:rPr>
        <w:footnoteRef/>
      </w:r>
      <w:r w:rsidRPr="00AB7736">
        <w:t xml:space="preserve"> </w:t>
      </w:r>
      <w:hyperlink r:id="rId13" w:history="1">
        <w:r w:rsidRPr="00AB7736">
          <w:rPr>
            <w:rStyle w:val="Hyperlink"/>
            <w:color w:val="auto"/>
          </w:rPr>
          <w:t>https://www.gov.uk/government/publications/afghan-resettlement-programme-operational-data/afghan-resettlement-programme-operational-data</w:t>
        </w:r>
      </w:hyperlink>
      <w:r w:rsidRPr="00AB7736">
        <w:t xml:space="preserve"> </w:t>
      </w:r>
    </w:p>
  </w:footnote>
  <w:footnote w:id="17">
    <w:p w14:paraId="0CBFEE85" w14:textId="2F40353D" w:rsidR="007F45A8" w:rsidRPr="002D6081" w:rsidRDefault="007F45A8">
      <w:pPr>
        <w:pStyle w:val="FootnoteText"/>
      </w:pPr>
      <w:r w:rsidRPr="00AB7736">
        <w:rPr>
          <w:rStyle w:val="FootnoteReference"/>
        </w:rPr>
        <w:footnoteRef/>
      </w:r>
      <w:r w:rsidRPr="00AB7736">
        <w:t xml:space="preserve"> Ibid.</w:t>
      </w:r>
    </w:p>
  </w:footnote>
  <w:footnote w:id="18">
    <w:p w14:paraId="29C49095" w14:textId="4B29607A" w:rsidR="7D9DC897" w:rsidRDefault="7D9DC897" w:rsidP="00FB1B63">
      <w:pPr>
        <w:pStyle w:val="FootnoteText"/>
      </w:pPr>
      <w:r w:rsidRPr="00AB7736">
        <w:rPr>
          <w:rStyle w:val="FootnoteReference"/>
        </w:rPr>
        <w:footnoteRef/>
      </w:r>
      <w:r w:rsidRPr="00AB7736">
        <w:t xml:space="preserve"> </w:t>
      </w:r>
      <w:hyperlink r:id="rId14" w:history="1">
        <w:r w:rsidRPr="00AB7736">
          <w:rPr>
            <w:rStyle w:val="Hyperlink"/>
            <w:rFonts w:ascii="Segoe UI" w:eastAsia="Segoe UI" w:hAnsi="Segoe UI" w:cs="Segoe UI"/>
            <w:color w:val="auto"/>
            <w:sz w:val="21"/>
            <w:szCs w:val="21"/>
          </w:rPr>
          <w:t>https://www.islington.gov.uk/advice/support-non-uk-nationals/refugee-resettlement</w:t>
        </w:r>
      </w:hyperlink>
    </w:p>
  </w:footnote>
  <w:footnote w:id="19">
    <w:p w14:paraId="16DC1934" w14:textId="2B1C0885" w:rsidR="00A15C3D" w:rsidRPr="002D6081" w:rsidRDefault="00A15C3D">
      <w:pPr>
        <w:pStyle w:val="FootnoteText"/>
      </w:pPr>
      <w:r w:rsidRPr="002D6081">
        <w:rPr>
          <w:rStyle w:val="FootnoteReference"/>
        </w:rPr>
        <w:footnoteRef/>
      </w:r>
      <w:r w:rsidRPr="002D6081">
        <w:t xml:space="preserve"> </w:t>
      </w:r>
      <w:r w:rsidR="00E56DC0" w:rsidRPr="002D6081">
        <w:t>Given the size of the sample, and its targeted nature, no</w:t>
      </w:r>
      <w:r w:rsidR="001B2ADC" w:rsidRPr="002D6081">
        <w:t xml:space="preserve"> quantitative </w:t>
      </w:r>
      <w:r w:rsidR="00B31802">
        <w:t xml:space="preserve">analysis </w:t>
      </w:r>
      <w:r w:rsidR="001B2ADC" w:rsidRPr="002D6081">
        <w:t>of demographic data is hereby provided</w:t>
      </w:r>
      <w:r w:rsidR="004D218E">
        <w:t xml:space="preserve"> to preserve anonymity</w:t>
      </w:r>
      <w:r w:rsidR="004E7DA6" w:rsidRPr="002D6081">
        <w:t xml:space="preserve">. </w:t>
      </w:r>
    </w:p>
  </w:footnote>
  <w:footnote w:id="20">
    <w:p w14:paraId="136CE03E" w14:textId="150E5023" w:rsidR="009D5977" w:rsidRDefault="009D5977">
      <w:pPr>
        <w:pStyle w:val="FootnoteText"/>
      </w:pPr>
      <w:r>
        <w:rPr>
          <w:rStyle w:val="FootnoteReference"/>
        </w:rPr>
        <w:footnoteRef/>
      </w:r>
      <w:r>
        <w:t xml:space="preserve"> See Appendix </w:t>
      </w:r>
      <w:r w:rsidR="00421B2A">
        <w:t>0</w:t>
      </w:r>
      <w:r w:rsidR="00A20A9D">
        <w:t>6</w:t>
      </w:r>
      <w:r>
        <w:t xml:space="preserve"> for a sample leaflet </w:t>
      </w:r>
      <w:r w:rsidR="00404295">
        <w:t xml:space="preserve">provided to newly resettled people. </w:t>
      </w:r>
    </w:p>
  </w:footnote>
  <w:footnote w:id="21">
    <w:p w14:paraId="61F757B1" w14:textId="3E9CC2A3" w:rsidR="00906864" w:rsidRPr="002D6081" w:rsidRDefault="00906864">
      <w:pPr>
        <w:pStyle w:val="FootnoteText"/>
      </w:pPr>
      <w:r w:rsidRPr="00AB7736">
        <w:rPr>
          <w:rStyle w:val="FootnoteReference"/>
        </w:rPr>
        <w:footnoteRef/>
      </w:r>
      <w:r w:rsidRPr="00AB7736">
        <w:t xml:space="preserve"> </w:t>
      </w:r>
      <w:hyperlink r:id="rId15" w:history="1">
        <w:r w:rsidRPr="00AB7736">
          <w:rPr>
            <w:rStyle w:val="Hyperlink"/>
            <w:color w:val="auto"/>
          </w:rPr>
          <w:t>https://outcomesstar.org/</w:t>
        </w:r>
      </w:hyperlink>
      <w:r w:rsidRPr="00AB7736">
        <w:t xml:space="preserve"> </w:t>
      </w:r>
    </w:p>
  </w:footnote>
  <w:footnote w:id="22">
    <w:p w14:paraId="63D0A5C2" w14:textId="5E6B547E" w:rsidR="1C339A36" w:rsidRDefault="1C339A36" w:rsidP="00FB1B63">
      <w:pPr>
        <w:pStyle w:val="FootnoteText"/>
      </w:pPr>
      <w:r w:rsidRPr="00AB7736">
        <w:rPr>
          <w:rStyle w:val="FootnoteReference"/>
        </w:rPr>
        <w:footnoteRef/>
      </w:r>
      <w:r w:rsidRPr="00AB7736">
        <w:t xml:space="preserve"> </w:t>
      </w:r>
      <w:hyperlink r:id="rId16" w:history="1">
        <w:r w:rsidRPr="00A86364">
          <w:rPr>
            <w:u w:val="single"/>
          </w:rPr>
          <w:t>https://resettlementconnect.org/</w:t>
        </w:r>
      </w:hyperlink>
      <w:r w:rsidR="00A86364">
        <w:t xml:space="preserve"> </w:t>
      </w:r>
    </w:p>
  </w:footnote>
  <w:footnote w:id="23">
    <w:p w14:paraId="3A7CA9BD" w14:textId="70BA5A2B" w:rsidR="7D9DC897" w:rsidRDefault="7D9DC897" w:rsidP="00FB1B63">
      <w:pPr>
        <w:pStyle w:val="FootnoteText"/>
        <w:spacing w:after="342"/>
      </w:pPr>
      <w:r w:rsidRPr="7D9DC897">
        <w:rPr>
          <w:rStyle w:val="FootnoteReference"/>
        </w:rPr>
        <w:footnoteRef/>
      </w:r>
      <w:r>
        <w:t xml:space="preserve"> The Council noted that R</w:t>
      </w:r>
      <w:r w:rsidRPr="00A55A5E">
        <w:rPr>
          <w:rFonts w:ascii="Aptos" w:eastAsia="Aptos" w:hAnsi="Aptos" w:cs="Aptos"/>
          <w:color w:val="000000" w:themeColor="text1"/>
        </w:rPr>
        <w:t xml:space="preserve">esearch and </w:t>
      </w:r>
      <w:r w:rsidRPr="7D9DC897">
        <w:rPr>
          <w:rFonts w:ascii="Aptos" w:eastAsia="Aptos" w:hAnsi="Aptos" w:cs="Aptos"/>
          <w:color w:val="000000" w:themeColor="text1"/>
        </w:rPr>
        <w:t>S</w:t>
      </w:r>
      <w:r w:rsidRPr="00A55A5E">
        <w:rPr>
          <w:rFonts w:ascii="Aptos" w:eastAsia="Aptos" w:hAnsi="Aptos" w:cs="Aptos"/>
          <w:color w:val="000000" w:themeColor="text1"/>
        </w:rPr>
        <w:t>tructure were created before R</w:t>
      </w:r>
      <w:r w:rsidRPr="7D9DC897">
        <w:rPr>
          <w:rFonts w:ascii="Aptos" w:eastAsia="Aptos" w:hAnsi="Aptos" w:cs="Aptos"/>
          <w:color w:val="000000" w:themeColor="text1"/>
        </w:rPr>
        <w:t xml:space="preserve">esettlement </w:t>
      </w:r>
      <w:r w:rsidRPr="00A55A5E">
        <w:rPr>
          <w:rFonts w:ascii="Aptos" w:eastAsia="Aptos" w:hAnsi="Aptos" w:cs="Aptos"/>
          <w:color w:val="000000" w:themeColor="text1"/>
        </w:rPr>
        <w:t>C</w:t>
      </w:r>
      <w:r w:rsidRPr="7D9DC897">
        <w:rPr>
          <w:rFonts w:ascii="Aptos" w:eastAsia="Aptos" w:hAnsi="Aptos" w:cs="Aptos"/>
          <w:color w:val="000000" w:themeColor="text1"/>
        </w:rPr>
        <w:t>onnect</w:t>
      </w:r>
      <w:r w:rsidRPr="00A55A5E">
        <w:rPr>
          <w:rFonts w:ascii="Aptos" w:eastAsia="Aptos" w:hAnsi="Aptos" w:cs="Aptos"/>
          <w:color w:val="000000" w:themeColor="text1"/>
        </w:rPr>
        <w:t xml:space="preserve"> so not all sections match the integration markers </w:t>
      </w:r>
      <w:r w:rsidRPr="7D9DC897">
        <w:rPr>
          <w:rFonts w:ascii="Aptos" w:eastAsia="Aptos" w:hAnsi="Aptos" w:cs="Aptos"/>
          <w:color w:val="000000" w:themeColor="text1"/>
        </w:rPr>
        <w:t xml:space="preserve">they </w:t>
      </w:r>
      <w:r w:rsidRPr="00A55A5E">
        <w:rPr>
          <w:rFonts w:ascii="Aptos" w:eastAsia="Aptos" w:hAnsi="Aptos" w:cs="Aptos"/>
          <w:color w:val="000000" w:themeColor="text1"/>
        </w:rPr>
        <w:t xml:space="preserve">now track. </w:t>
      </w:r>
      <w:r w:rsidRPr="7D9DC897">
        <w:t xml:space="preserve"> </w:t>
      </w:r>
    </w:p>
    <w:p w14:paraId="3F45893F" w14:textId="588D8740" w:rsidR="7D9DC897" w:rsidRDefault="7D9DC897" w:rsidP="7D9DC897">
      <w:pPr>
        <w:pStyle w:val="FootnoteText"/>
      </w:pPr>
    </w:p>
  </w:footnote>
  <w:footnote w:id="24">
    <w:p w14:paraId="0EAE0987" w14:textId="5EACCD0B" w:rsidR="7D9DC897" w:rsidRDefault="7D9DC897" w:rsidP="7D9DC897">
      <w:pPr>
        <w:pStyle w:val="FootnoteText"/>
      </w:pPr>
      <w:r w:rsidRPr="7D9DC897">
        <w:rPr>
          <w:rStyle w:val="FootnoteReference"/>
        </w:rPr>
        <w:footnoteRef/>
      </w:r>
      <w:r>
        <w:t xml:space="preserve"> English schools face significant challenges, including workforce shortages and stretched budgets due to falling pupil numbers and widening attainment gaps among disadvantaged pupils. These issues impact finances and hinder the government's efforts to meet its education goals, particularly with regard to children with special educational needs and disabilities (SEND) and those from low-income backgrounds (Institute for Government 2025).</w:t>
      </w:r>
    </w:p>
  </w:footnote>
  <w:footnote w:id="25">
    <w:p w14:paraId="2A9DED0F" w14:textId="3BDD6BDE" w:rsidR="1C339A36" w:rsidRPr="00AB7736" w:rsidRDefault="1C339A36" w:rsidP="00FB1B63">
      <w:pPr>
        <w:pStyle w:val="FootnoteText"/>
      </w:pPr>
      <w:r w:rsidRPr="00AB7736">
        <w:rPr>
          <w:rStyle w:val="FootnoteReference"/>
        </w:rPr>
        <w:footnoteRef/>
      </w:r>
      <w:r w:rsidRPr="00AB7736">
        <w:t xml:space="preserve"> These included general ARAP and ACRS applications processes and </w:t>
      </w:r>
      <w:r w:rsidR="006D7C87">
        <w:t xml:space="preserve">potential </w:t>
      </w:r>
      <w:r w:rsidR="00D13D40">
        <w:t>family reunion.</w:t>
      </w:r>
    </w:p>
  </w:footnote>
  <w:footnote w:id="26">
    <w:p w14:paraId="5036E599" w14:textId="77777777" w:rsidR="00916DF8" w:rsidRPr="00AB7736" w:rsidRDefault="00916DF8" w:rsidP="00916DF8">
      <w:pPr>
        <w:pStyle w:val="FootnoteText"/>
      </w:pPr>
      <w:r w:rsidRPr="00AB7736">
        <w:rPr>
          <w:rStyle w:val="FootnoteReference"/>
        </w:rPr>
        <w:footnoteRef/>
      </w:r>
      <w:r w:rsidRPr="00AB7736">
        <w:t xml:space="preserve"> The Bell Foundation. 2024. ESOL Qualifications and Curriculum Review. Available at: </w:t>
      </w:r>
      <w:hyperlink r:id="rId17" w:history="1">
        <w:r w:rsidRPr="00AB7736">
          <w:rPr>
            <w:rStyle w:val="Hyperlink"/>
            <w:color w:val="auto"/>
          </w:rPr>
          <w:t>https://www.bell-foundation.org.uk/app/uploads/2025/07/ESOL-Qualifications-and-Curriculum-Review-report_FV-updated.pdf?_gl=1*12oetvs*_up*MQ..*_ga*MTU4MDU5ODU1NS4xNzU4ODgxODcw*_ga_QBGWH5CZBF*czE3NTg4ODE4NjkkbzEkZzAkdDE3NTg4ODE4NjkkajYwJGwwJGgw</w:t>
        </w:r>
      </w:hyperlink>
      <w:r w:rsidRPr="00AB7736">
        <w:t xml:space="preserve"> </w:t>
      </w:r>
    </w:p>
  </w:footnote>
  <w:footnote w:id="27">
    <w:p w14:paraId="4514155C" w14:textId="42207311" w:rsidR="005E5A3A" w:rsidRDefault="005E5A3A">
      <w:pPr>
        <w:pStyle w:val="FootnoteText"/>
      </w:pPr>
      <w:r w:rsidRPr="00AB7736">
        <w:rPr>
          <w:rStyle w:val="FootnoteReference"/>
        </w:rPr>
        <w:footnoteRef/>
      </w:r>
      <w:r w:rsidRPr="00AB7736">
        <w:t xml:space="preserve"> This government policy has now changed.  </w:t>
      </w:r>
    </w:p>
  </w:footnote>
  <w:footnote w:id="28">
    <w:p w14:paraId="0046EFBB" w14:textId="24C638A4" w:rsidR="1C339A36" w:rsidRDefault="1C339A36" w:rsidP="00FB1B63">
      <w:pPr>
        <w:pStyle w:val="FootnoteText"/>
      </w:pPr>
      <w:r w:rsidRPr="1C339A36">
        <w:rPr>
          <w:rStyle w:val="FootnoteReference"/>
        </w:rPr>
        <w:footnoteRef/>
      </w:r>
      <w:r>
        <w:t xml:space="preserve"> It is important to note that a</w:t>
      </w:r>
      <w:r w:rsidRPr="00FB1B63">
        <w:t xml:space="preserve"> proportion of the LAHF properties was purchased with MHCLG funding specifically to accommodate large Afghan families resettled by the UK Government.</w:t>
      </w:r>
    </w:p>
  </w:footnote>
  <w:footnote w:id="29">
    <w:p w14:paraId="0B947FAA" w14:textId="45C3BD7E" w:rsidR="1C339A36" w:rsidRDefault="1C339A36" w:rsidP="00FB1B63">
      <w:pPr>
        <w:pStyle w:val="FootnoteText"/>
      </w:pPr>
      <w:r w:rsidRPr="1C339A36">
        <w:rPr>
          <w:rStyle w:val="FootnoteReference"/>
        </w:rPr>
        <w:footnoteRef/>
      </w:r>
      <w:r>
        <w:t xml:space="preserve"> </w:t>
      </w:r>
      <w:r w:rsidRPr="009B77FD">
        <w:t>While the man hoped to buy his own property one day, the LAHF flats are owned by the council, let at 80% market rent on a long-term basis without the option of being purchased by tenants.</w:t>
      </w:r>
    </w:p>
  </w:footnote>
  <w:footnote w:id="30">
    <w:p w14:paraId="3156CBF4" w14:textId="514D887E" w:rsidR="001458AA" w:rsidRDefault="001458AA">
      <w:pPr>
        <w:pStyle w:val="FootnoteText"/>
      </w:pPr>
      <w:r w:rsidRPr="00AB7736">
        <w:rPr>
          <w:rStyle w:val="FootnoteReference"/>
        </w:rPr>
        <w:footnoteRef/>
      </w:r>
      <w:r w:rsidRPr="00AB7736">
        <w:t xml:space="preserve"> </w:t>
      </w:r>
      <w:r w:rsidR="007857C8" w:rsidRPr="00AB7736">
        <w:t xml:space="preserve">See </w:t>
      </w:r>
      <w:hyperlink r:id="rId18" w:history="1">
        <w:r w:rsidR="007857C8" w:rsidRPr="00AB7736">
          <w:rPr>
            <w:rStyle w:val="Hyperlink"/>
            <w:color w:val="auto"/>
          </w:rPr>
          <w:t>https://commonslibrary.parliament.uk/research-briefings/cbp-9428/</w:t>
        </w:r>
      </w:hyperlink>
      <w:r w:rsidR="007857C8" w:rsidRPr="00AB7736">
        <w:t xml:space="preserve"> on rising cost of living and </w:t>
      </w:r>
      <w:hyperlink r:id="rId19" w:history="1">
        <w:r w:rsidR="007857C8" w:rsidRPr="00AB7736">
          <w:rPr>
            <w:rStyle w:val="Hyperlink"/>
            <w:color w:val="auto"/>
          </w:rPr>
          <w:t>https://commonslibrary.parliament.uk/research-briefings/cbp-9714/</w:t>
        </w:r>
      </w:hyperlink>
      <w:r w:rsidR="007857C8" w:rsidRPr="00AB7736">
        <w:t xml:space="preserve"> on energy crisis.</w:t>
      </w:r>
    </w:p>
  </w:footnote>
  <w:footnote w:id="31">
    <w:p w14:paraId="365A0ED6" w14:textId="77777777" w:rsidR="00916DF8" w:rsidRPr="002D6081" w:rsidRDefault="00916DF8" w:rsidP="00916DF8">
      <w:pPr>
        <w:pStyle w:val="FootnoteText"/>
      </w:pPr>
      <w:r w:rsidRPr="002D6081">
        <w:rPr>
          <w:rStyle w:val="FootnoteReference"/>
        </w:rPr>
        <w:footnoteRef/>
      </w:r>
      <w:r w:rsidRPr="002D6081">
        <w:t xml:space="preserve"> See wider academic research on this topic by Cheung, S. Y., &amp; Phillimore, J. (2014). Refugees, social capital, and labour market integration in the UK. Sociology, 48(3), 518-536.</w:t>
      </w:r>
    </w:p>
  </w:footnote>
  <w:footnote w:id="32">
    <w:p w14:paraId="65A9FBA3" w14:textId="692FCE9A" w:rsidR="00744AFF" w:rsidRPr="002D6081" w:rsidRDefault="00744AFF">
      <w:pPr>
        <w:pStyle w:val="FootnoteText"/>
      </w:pPr>
      <w:r w:rsidRPr="002D6081">
        <w:rPr>
          <w:rStyle w:val="FootnoteReference"/>
        </w:rPr>
        <w:footnoteRef/>
      </w:r>
      <w:r w:rsidRPr="002D6081">
        <w:t xml:space="preserve"> For more discussion of this challenge see: Ryan, L., López, M., Dalceggio, A., &amp; Adell, F. (2025). ‘You Need a Network’: How Highly Skilled Refugees Build Social Networks to Convert Cultural Capital and Reclaim Professional Identities. </w:t>
      </w:r>
      <w:r w:rsidRPr="002D6081">
        <w:rPr>
          <w:i/>
          <w:iCs/>
        </w:rPr>
        <w:t>Sociology</w:t>
      </w:r>
      <w:r w:rsidRPr="002D6081">
        <w:t>, 00380385251363897.</w:t>
      </w:r>
      <w:r w:rsidR="004113DC">
        <w:t xml:space="preserve"> </w:t>
      </w:r>
    </w:p>
  </w:footnote>
  <w:footnote w:id="33">
    <w:p w14:paraId="1F08116E" w14:textId="0071EEC1" w:rsidR="00F80513" w:rsidRPr="002D6081" w:rsidRDefault="00F80513">
      <w:pPr>
        <w:pStyle w:val="FootnoteText"/>
      </w:pPr>
      <w:r w:rsidRPr="002D6081">
        <w:rPr>
          <w:rStyle w:val="FootnoteReference"/>
        </w:rPr>
        <w:footnoteRef/>
      </w:r>
      <w:r w:rsidRPr="002D6081">
        <w:t xml:space="preserve"> As a team we were saddened by the death of Afghan 14 and wish to express our condolences to his family.</w:t>
      </w:r>
    </w:p>
  </w:footnote>
  <w:footnote w:id="34">
    <w:p w14:paraId="5D80E466" w14:textId="478BF984" w:rsidR="7D9DC897" w:rsidRPr="00F0273E" w:rsidRDefault="7D9DC897" w:rsidP="00A95A48">
      <w:pPr>
        <w:pStyle w:val="FootnoteText"/>
        <w:shd w:val="clear" w:color="auto" w:fill="FFFFFF" w:themeFill="background1"/>
      </w:pPr>
      <w:r w:rsidRPr="7D9DC897">
        <w:rPr>
          <w:rStyle w:val="FootnoteReference"/>
        </w:rPr>
        <w:footnoteRef/>
      </w:r>
      <w:r>
        <w:t xml:space="preserve"> The UK secondary educational system is notoriously complex with multiple different </w:t>
      </w:r>
      <w:r w:rsidR="00C02EC6">
        <w:t>qualification</w:t>
      </w:r>
      <w:r>
        <w:t xml:space="preserve"> routes and pathways which can be confusing for many British parents and their teenage children to navigate. See </w:t>
      </w:r>
      <w:r w:rsidRPr="00BF6585">
        <w:t>Hodgson, A., &amp; Spours, K. (2020). Young People and Transitions in Upper Secondary Education in England. In Youth on the Move, (edited by Brunila &amp; Lundahl) Helsinki University Press</w:t>
      </w:r>
      <w:r w:rsidR="00BF6585">
        <w:t>.</w:t>
      </w:r>
      <w:r w:rsidR="00A95A48">
        <w:t xml:space="preserve"> </w:t>
      </w:r>
      <w:r w:rsidR="00F0273E" w:rsidRPr="00F0273E">
        <w:t>Availa</w:t>
      </w:r>
      <w:r w:rsidR="00F0273E">
        <w:t>ble at:</w:t>
      </w:r>
      <w:r w:rsidR="00A95A48" w:rsidRPr="00F0273E">
        <w:t xml:space="preserve"> </w:t>
      </w:r>
      <w:hyperlink r:id="rId20" w:history="1">
        <w:r w:rsidR="00F0273E" w:rsidRPr="00F0273E">
          <w:rPr>
            <w:rStyle w:val="Hyperlink"/>
          </w:rPr>
          <w:t>https://library.oapen.org/bitstream/id/237f8b78-c6cc-4c6d-be7f-416b0de450ac/youth-on-the-move.pdf</w:t>
        </w:r>
      </w:hyperlink>
      <w:r w:rsidR="00A95A48" w:rsidRPr="00F0273E">
        <w:t xml:space="preserve"> </w:t>
      </w:r>
    </w:p>
  </w:footnote>
  <w:footnote w:id="35">
    <w:p w14:paraId="68877CE6" w14:textId="27AA213B" w:rsidR="7D9DC897" w:rsidRDefault="7D9DC897" w:rsidP="00FB1B63">
      <w:pPr>
        <w:pStyle w:val="FootnoteText"/>
      </w:pPr>
      <w:r w:rsidRPr="7D9DC897">
        <w:rPr>
          <w:rStyle w:val="FootnoteReference"/>
        </w:rPr>
        <w:footnoteRef/>
      </w:r>
      <w:r>
        <w:t xml:space="preserve"> </w:t>
      </w:r>
      <w:r w:rsidRPr="00047395">
        <w:t xml:space="preserve">For more detailed analysis of the role of social networks for migrants and refugees see Ryan, L. (2024) Social Networks and Migration: relocations, relationships and resources. Bristol University Press. </w:t>
      </w:r>
      <w:hyperlink r:id="rId21" w:history="1">
        <w:r w:rsidR="00047395" w:rsidRPr="00047395">
          <w:rPr>
            <w:rStyle w:val="Hyperlink"/>
            <w:color w:val="auto"/>
          </w:rPr>
          <w:t>https://bristoluniversitypress.co.uk/social-networks-and-migration</w:t>
        </w:r>
      </w:hyperlink>
      <w:r w:rsidR="00047395" w:rsidRPr="00047395">
        <w:t xml:space="preserve"> </w:t>
      </w:r>
    </w:p>
  </w:footnote>
  <w:footnote w:id="36">
    <w:p w14:paraId="063FA6FA" w14:textId="05E69E86" w:rsidR="1C339A36" w:rsidRDefault="1C339A36" w:rsidP="00FB1B63">
      <w:pPr>
        <w:pStyle w:val="FootnoteText"/>
      </w:pPr>
      <w:r w:rsidRPr="1C339A36">
        <w:rPr>
          <w:rStyle w:val="FootnoteReference"/>
        </w:rPr>
        <w:footnoteRef/>
      </w:r>
      <w:r>
        <w:t xml:space="preserve"> </w:t>
      </w:r>
      <w:r w:rsidRPr="1C339A36">
        <w:rPr>
          <w:rFonts w:ascii="Segoe UI" w:eastAsia="Segoe UI" w:hAnsi="Segoe UI" w:cs="Segoe UI"/>
          <w:color w:val="333333"/>
          <w:sz w:val="18"/>
          <w:szCs w:val="18"/>
        </w:rPr>
        <w:t>Separated Families pathway for Afghans under ACRS Pathway 1 who were separated from their immediate family (including children under 18) during the 2021 evacuation.</w:t>
      </w:r>
    </w:p>
  </w:footnote>
  <w:footnote w:id="37">
    <w:p w14:paraId="37F7F811" w14:textId="77777777" w:rsidR="00916DF8" w:rsidRDefault="00916DF8" w:rsidP="00916DF8">
      <w:pPr>
        <w:pStyle w:val="FootnoteText"/>
      </w:pPr>
      <w:r w:rsidRPr="002D6081">
        <w:rPr>
          <w:rStyle w:val="FootnoteReference"/>
        </w:rPr>
        <w:footnoteRef/>
      </w:r>
      <w:r w:rsidRPr="002D6081">
        <w:t xml:space="preserve"> For similar findings in a research project with Syrian refugees in the North of England see Speed, F., Scurry, T., Edward, P., &amp; Moufahim, M. (2021). Networks amongst Syrians: Situated migrant positionalities and the impact on relational embedding. Social Inclusion, 9(4), 243-253.</w:t>
      </w:r>
    </w:p>
  </w:footnote>
  <w:footnote w:id="38">
    <w:p w14:paraId="1ED466CD" w14:textId="77777777" w:rsidR="00B12EF7" w:rsidRDefault="00B12EF7" w:rsidP="00B12EF7">
      <w:pPr>
        <w:pStyle w:val="FootnoteText"/>
        <w:rPr>
          <w:rFonts w:ascii="Aptos" w:eastAsia="Aptos" w:hAnsi="Aptos" w:cs="Aptos"/>
          <w:u w:val="single"/>
        </w:rPr>
      </w:pPr>
      <w:r w:rsidRPr="5951E15F">
        <w:rPr>
          <w:rStyle w:val="FootnoteReference"/>
        </w:rPr>
        <w:footnoteRef/>
      </w:r>
      <w:r w:rsidRPr="5951E15F">
        <w:t xml:space="preserve"> </w:t>
      </w:r>
      <w:r w:rsidRPr="5951E15F">
        <w:rPr>
          <w:rFonts w:ascii="Aptos" w:eastAsia="Aptos" w:hAnsi="Aptos" w:cs="Aptos"/>
        </w:rPr>
        <w:t>Our Afghan and Global Resettlement and Homes for Ukraine Schemes use government funding which can only be used to deliver services to these client groups.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483C2" w14:textId="1B509470" w:rsidR="001E2809" w:rsidRPr="002D6081" w:rsidRDefault="001E2809">
    <w:pPr>
      <w:pStyle w:val="Header"/>
      <w:jc w:val="right"/>
    </w:pPr>
  </w:p>
  <w:p w14:paraId="53DD3951" w14:textId="77777777" w:rsidR="001E2809" w:rsidRPr="002D6081" w:rsidRDefault="001E28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E915"/>
    <w:multiLevelType w:val="hybridMultilevel"/>
    <w:tmpl w:val="0C8C90D0"/>
    <w:lvl w:ilvl="0" w:tplc="2096A334">
      <w:start w:val="1"/>
      <w:numFmt w:val="bullet"/>
      <w:lvlText w:val=""/>
      <w:lvlJc w:val="left"/>
      <w:pPr>
        <w:ind w:left="720" w:hanging="360"/>
      </w:pPr>
      <w:rPr>
        <w:rFonts w:ascii="Symbol" w:hAnsi="Symbol" w:hint="default"/>
      </w:rPr>
    </w:lvl>
    <w:lvl w:ilvl="1" w:tplc="8A4E3F08">
      <w:start w:val="1"/>
      <w:numFmt w:val="bullet"/>
      <w:lvlText w:val="o"/>
      <w:lvlJc w:val="left"/>
      <w:pPr>
        <w:ind w:left="1440" w:hanging="360"/>
      </w:pPr>
      <w:rPr>
        <w:rFonts w:ascii="Courier New" w:hAnsi="Courier New" w:hint="default"/>
      </w:rPr>
    </w:lvl>
    <w:lvl w:ilvl="2" w:tplc="9C68BEC2">
      <w:start w:val="1"/>
      <w:numFmt w:val="bullet"/>
      <w:lvlText w:val=""/>
      <w:lvlJc w:val="left"/>
      <w:pPr>
        <w:ind w:left="2160" w:hanging="360"/>
      </w:pPr>
      <w:rPr>
        <w:rFonts w:ascii="Wingdings" w:hAnsi="Wingdings" w:hint="default"/>
      </w:rPr>
    </w:lvl>
    <w:lvl w:ilvl="3" w:tplc="B25ABDC0">
      <w:start w:val="1"/>
      <w:numFmt w:val="bullet"/>
      <w:lvlText w:val=""/>
      <w:lvlJc w:val="left"/>
      <w:pPr>
        <w:ind w:left="2880" w:hanging="360"/>
      </w:pPr>
      <w:rPr>
        <w:rFonts w:ascii="Symbol" w:hAnsi="Symbol" w:hint="default"/>
      </w:rPr>
    </w:lvl>
    <w:lvl w:ilvl="4" w:tplc="F13ACDC2">
      <w:start w:val="1"/>
      <w:numFmt w:val="bullet"/>
      <w:lvlText w:val="o"/>
      <w:lvlJc w:val="left"/>
      <w:pPr>
        <w:ind w:left="3600" w:hanging="360"/>
      </w:pPr>
      <w:rPr>
        <w:rFonts w:ascii="Courier New" w:hAnsi="Courier New" w:hint="default"/>
      </w:rPr>
    </w:lvl>
    <w:lvl w:ilvl="5" w:tplc="22CC73C4">
      <w:start w:val="1"/>
      <w:numFmt w:val="bullet"/>
      <w:lvlText w:val=""/>
      <w:lvlJc w:val="left"/>
      <w:pPr>
        <w:ind w:left="4320" w:hanging="360"/>
      </w:pPr>
      <w:rPr>
        <w:rFonts w:ascii="Wingdings" w:hAnsi="Wingdings" w:hint="default"/>
      </w:rPr>
    </w:lvl>
    <w:lvl w:ilvl="6" w:tplc="A8706F20">
      <w:start w:val="1"/>
      <w:numFmt w:val="bullet"/>
      <w:lvlText w:val=""/>
      <w:lvlJc w:val="left"/>
      <w:pPr>
        <w:ind w:left="5040" w:hanging="360"/>
      </w:pPr>
      <w:rPr>
        <w:rFonts w:ascii="Symbol" w:hAnsi="Symbol" w:hint="default"/>
      </w:rPr>
    </w:lvl>
    <w:lvl w:ilvl="7" w:tplc="89C48A6C">
      <w:start w:val="1"/>
      <w:numFmt w:val="bullet"/>
      <w:lvlText w:val="o"/>
      <w:lvlJc w:val="left"/>
      <w:pPr>
        <w:ind w:left="5760" w:hanging="360"/>
      </w:pPr>
      <w:rPr>
        <w:rFonts w:ascii="Courier New" w:hAnsi="Courier New" w:hint="default"/>
      </w:rPr>
    </w:lvl>
    <w:lvl w:ilvl="8" w:tplc="C0BA4BF0">
      <w:start w:val="1"/>
      <w:numFmt w:val="bullet"/>
      <w:lvlText w:val=""/>
      <w:lvlJc w:val="left"/>
      <w:pPr>
        <w:ind w:left="6480" w:hanging="360"/>
      </w:pPr>
      <w:rPr>
        <w:rFonts w:ascii="Wingdings" w:hAnsi="Wingdings" w:hint="default"/>
      </w:rPr>
    </w:lvl>
  </w:abstractNum>
  <w:abstractNum w:abstractNumId="1" w15:restartNumberingAfterBreak="0">
    <w:nsid w:val="049E6086"/>
    <w:multiLevelType w:val="multilevel"/>
    <w:tmpl w:val="8F646120"/>
    <w:lvl w:ilvl="0">
      <w:start w:val="4"/>
      <w:numFmt w:val="decimal"/>
      <w:lvlText w:val="%1."/>
      <w:lvlJc w:val="left"/>
      <w:pPr>
        <w:ind w:left="600" w:hanging="60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71310DC"/>
    <w:multiLevelType w:val="hybridMultilevel"/>
    <w:tmpl w:val="E6946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B31578"/>
    <w:multiLevelType w:val="hybridMultilevel"/>
    <w:tmpl w:val="8DA453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AC478A"/>
    <w:multiLevelType w:val="hybridMultilevel"/>
    <w:tmpl w:val="85CC8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A80A52"/>
    <w:multiLevelType w:val="hybridMultilevel"/>
    <w:tmpl w:val="A48E6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DD5166"/>
    <w:multiLevelType w:val="hybridMultilevel"/>
    <w:tmpl w:val="E1C0053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7" w15:restartNumberingAfterBreak="0">
    <w:nsid w:val="1F2A6BE7"/>
    <w:multiLevelType w:val="hybridMultilevel"/>
    <w:tmpl w:val="E4763D1C"/>
    <w:lvl w:ilvl="0" w:tplc="BF942D68">
      <w:start w:val="1"/>
      <w:numFmt w:val="bullet"/>
      <w:lvlText w:val=""/>
      <w:lvlJc w:val="left"/>
      <w:pPr>
        <w:ind w:left="720" w:hanging="360"/>
      </w:pPr>
      <w:rPr>
        <w:rFonts w:ascii="Symbol" w:hAnsi="Symbol" w:hint="default"/>
      </w:rPr>
    </w:lvl>
    <w:lvl w:ilvl="1" w:tplc="77E0705A">
      <w:start w:val="1"/>
      <w:numFmt w:val="bullet"/>
      <w:lvlText w:val="o"/>
      <w:lvlJc w:val="left"/>
      <w:pPr>
        <w:ind w:left="1440" w:hanging="360"/>
      </w:pPr>
      <w:rPr>
        <w:rFonts w:ascii="Courier New" w:hAnsi="Courier New" w:hint="default"/>
      </w:rPr>
    </w:lvl>
    <w:lvl w:ilvl="2" w:tplc="CDA6D734">
      <w:start w:val="1"/>
      <w:numFmt w:val="bullet"/>
      <w:lvlText w:val=""/>
      <w:lvlJc w:val="left"/>
      <w:pPr>
        <w:ind w:left="2160" w:hanging="360"/>
      </w:pPr>
      <w:rPr>
        <w:rFonts w:ascii="Wingdings" w:hAnsi="Wingdings" w:hint="default"/>
      </w:rPr>
    </w:lvl>
    <w:lvl w:ilvl="3" w:tplc="A6D26CFE">
      <w:start w:val="1"/>
      <w:numFmt w:val="bullet"/>
      <w:lvlText w:val=""/>
      <w:lvlJc w:val="left"/>
      <w:pPr>
        <w:ind w:left="2880" w:hanging="360"/>
      </w:pPr>
      <w:rPr>
        <w:rFonts w:ascii="Symbol" w:hAnsi="Symbol" w:hint="default"/>
      </w:rPr>
    </w:lvl>
    <w:lvl w:ilvl="4" w:tplc="DA14D06A">
      <w:start w:val="1"/>
      <w:numFmt w:val="bullet"/>
      <w:lvlText w:val="o"/>
      <w:lvlJc w:val="left"/>
      <w:pPr>
        <w:ind w:left="3600" w:hanging="360"/>
      </w:pPr>
      <w:rPr>
        <w:rFonts w:ascii="Courier New" w:hAnsi="Courier New" w:hint="default"/>
      </w:rPr>
    </w:lvl>
    <w:lvl w:ilvl="5" w:tplc="1046C0C2">
      <w:start w:val="1"/>
      <w:numFmt w:val="bullet"/>
      <w:lvlText w:val=""/>
      <w:lvlJc w:val="left"/>
      <w:pPr>
        <w:ind w:left="4320" w:hanging="360"/>
      </w:pPr>
      <w:rPr>
        <w:rFonts w:ascii="Wingdings" w:hAnsi="Wingdings" w:hint="default"/>
      </w:rPr>
    </w:lvl>
    <w:lvl w:ilvl="6" w:tplc="42647DE6">
      <w:start w:val="1"/>
      <w:numFmt w:val="bullet"/>
      <w:lvlText w:val=""/>
      <w:lvlJc w:val="left"/>
      <w:pPr>
        <w:ind w:left="5040" w:hanging="360"/>
      </w:pPr>
      <w:rPr>
        <w:rFonts w:ascii="Symbol" w:hAnsi="Symbol" w:hint="default"/>
      </w:rPr>
    </w:lvl>
    <w:lvl w:ilvl="7" w:tplc="5CD6D8A8">
      <w:start w:val="1"/>
      <w:numFmt w:val="bullet"/>
      <w:lvlText w:val="o"/>
      <w:lvlJc w:val="left"/>
      <w:pPr>
        <w:ind w:left="5760" w:hanging="360"/>
      </w:pPr>
      <w:rPr>
        <w:rFonts w:ascii="Courier New" w:hAnsi="Courier New" w:hint="default"/>
      </w:rPr>
    </w:lvl>
    <w:lvl w:ilvl="8" w:tplc="47F88362">
      <w:start w:val="1"/>
      <w:numFmt w:val="bullet"/>
      <w:lvlText w:val=""/>
      <w:lvlJc w:val="left"/>
      <w:pPr>
        <w:ind w:left="6480" w:hanging="360"/>
      </w:pPr>
      <w:rPr>
        <w:rFonts w:ascii="Wingdings" w:hAnsi="Wingdings" w:hint="default"/>
      </w:rPr>
    </w:lvl>
  </w:abstractNum>
  <w:abstractNum w:abstractNumId="8" w15:restartNumberingAfterBreak="0">
    <w:nsid w:val="2BFD43FD"/>
    <w:multiLevelType w:val="multilevel"/>
    <w:tmpl w:val="D1A8A4E4"/>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D5A1451"/>
    <w:multiLevelType w:val="hybridMultilevel"/>
    <w:tmpl w:val="3DA44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577899"/>
    <w:multiLevelType w:val="hybridMultilevel"/>
    <w:tmpl w:val="14429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FA4793"/>
    <w:multiLevelType w:val="multilevel"/>
    <w:tmpl w:val="4E5A6A7C"/>
    <w:lvl w:ilvl="0">
      <w:start w:val="4"/>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5E71D6A"/>
    <w:multiLevelType w:val="hybridMultilevel"/>
    <w:tmpl w:val="7D06F530"/>
    <w:lvl w:ilvl="0" w:tplc="B26EA140">
      <w:start w:val="1"/>
      <w:numFmt w:val="lowerRoman"/>
      <w:lvlText w:val="%1)"/>
      <w:lvlJc w:val="left"/>
      <w:pPr>
        <w:ind w:left="1080" w:hanging="72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3A5DE4"/>
    <w:multiLevelType w:val="hybridMultilevel"/>
    <w:tmpl w:val="6D526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9EE4B9"/>
    <w:multiLevelType w:val="hybridMultilevel"/>
    <w:tmpl w:val="C38A22CC"/>
    <w:lvl w:ilvl="0" w:tplc="6664A304">
      <w:start w:val="1"/>
      <w:numFmt w:val="bullet"/>
      <w:lvlText w:val=""/>
      <w:lvlJc w:val="left"/>
      <w:pPr>
        <w:ind w:left="1080" w:hanging="360"/>
      </w:pPr>
      <w:rPr>
        <w:rFonts w:ascii="Symbol" w:hAnsi="Symbol" w:hint="default"/>
      </w:rPr>
    </w:lvl>
    <w:lvl w:ilvl="1" w:tplc="6722FB10">
      <w:start w:val="1"/>
      <w:numFmt w:val="bullet"/>
      <w:lvlText w:val="o"/>
      <w:lvlJc w:val="left"/>
      <w:pPr>
        <w:ind w:left="1440" w:hanging="360"/>
      </w:pPr>
      <w:rPr>
        <w:rFonts w:ascii="Courier New" w:hAnsi="Courier New" w:hint="default"/>
      </w:rPr>
    </w:lvl>
    <w:lvl w:ilvl="2" w:tplc="51C20F64">
      <w:start w:val="1"/>
      <w:numFmt w:val="bullet"/>
      <w:lvlText w:val=""/>
      <w:lvlJc w:val="left"/>
      <w:pPr>
        <w:ind w:left="2160" w:hanging="360"/>
      </w:pPr>
      <w:rPr>
        <w:rFonts w:ascii="Wingdings" w:hAnsi="Wingdings" w:hint="default"/>
      </w:rPr>
    </w:lvl>
    <w:lvl w:ilvl="3" w:tplc="F51E3E66">
      <w:start w:val="1"/>
      <w:numFmt w:val="bullet"/>
      <w:lvlText w:val=""/>
      <w:lvlJc w:val="left"/>
      <w:pPr>
        <w:ind w:left="2880" w:hanging="360"/>
      </w:pPr>
      <w:rPr>
        <w:rFonts w:ascii="Symbol" w:hAnsi="Symbol" w:hint="default"/>
      </w:rPr>
    </w:lvl>
    <w:lvl w:ilvl="4" w:tplc="5332FE32">
      <w:start w:val="1"/>
      <w:numFmt w:val="bullet"/>
      <w:lvlText w:val="o"/>
      <w:lvlJc w:val="left"/>
      <w:pPr>
        <w:ind w:left="3600" w:hanging="360"/>
      </w:pPr>
      <w:rPr>
        <w:rFonts w:ascii="Courier New" w:hAnsi="Courier New" w:hint="default"/>
      </w:rPr>
    </w:lvl>
    <w:lvl w:ilvl="5" w:tplc="4F68B08C">
      <w:start w:val="1"/>
      <w:numFmt w:val="bullet"/>
      <w:lvlText w:val=""/>
      <w:lvlJc w:val="left"/>
      <w:pPr>
        <w:ind w:left="4320" w:hanging="360"/>
      </w:pPr>
      <w:rPr>
        <w:rFonts w:ascii="Wingdings" w:hAnsi="Wingdings" w:hint="default"/>
      </w:rPr>
    </w:lvl>
    <w:lvl w:ilvl="6" w:tplc="9B9E8EA8">
      <w:start w:val="1"/>
      <w:numFmt w:val="bullet"/>
      <w:lvlText w:val=""/>
      <w:lvlJc w:val="left"/>
      <w:pPr>
        <w:ind w:left="5040" w:hanging="360"/>
      </w:pPr>
      <w:rPr>
        <w:rFonts w:ascii="Symbol" w:hAnsi="Symbol" w:hint="default"/>
      </w:rPr>
    </w:lvl>
    <w:lvl w:ilvl="7" w:tplc="6F220A5E">
      <w:start w:val="1"/>
      <w:numFmt w:val="bullet"/>
      <w:lvlText w:val="o"/>
      <w:lvlJc w:val="left"/>
      <w:pPr>
        <w:ind w:left="5760" w:hanging="360"/>
      </w:pPr>
      <w:rPr>
        <w:rFonts w:ascii="Courier New" w:hAnsi="Courier New" w:hint="default"/>
      </w:rPr>
    </w:lvl>
    <w:lvl w:ilvl="8" w:tplc="23865048">
      <w:start w:val="1"/>
      <w:numFmt w:val="bullet"/>
      <w:lvlText w:val=""/>
      <w:lvlJc w:val="left"/>
      <w:pPr>
        <w:ind w:left="6480" w:hanging="360"/>
      </w:pPr>
      <w:rPr>
        <w:rFonts w:ascii="Wingdings" w:hAnsi="Wingdings" w:hint="default"/>
      </w:rPr>
    </w:lvl>
  </w:abstractNum>
  <w:abstractNum w:abstractNumId="15" w15:restartNumberingAfterBreak="0">
    <w:nsid w:val="3C735A59"/>
    <w:multiLevelType w:val="hybridMultilevel"/>
    <w:tmpl w:val="90B4F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7F1461"/>
    <w:multiLevelType w:val="hybridMultilevel"/>
    <w:tmpl w:val="07E08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6D097B"/>
    <w:multiLevelType w:val="hybridMultilevel"/>
    <w:tmpl w:val="142AD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744884"/>
    <w:multiLevelType w:val="multilevel"/>
    <w:tmpl w:val="F1BA124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0B35E34"/>
    <w:multiLevelType w:val="hybridMultilevel"/>
    <w:tmpl w:val="6BA06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D2FD3A"/>
    <w:multiLevelType w:val="hybridMultilevel"/>
    <w:tmpl w:val="9A7C1C52"/>
    <w:lvl w:ilvl="0" w:tplc="BFDA97D2">
      <w:start w:val="1"/>
      <w:numFmt w:val="decimal"/>
      <w:lvlText w:val="%1."/>
      <w:lvlJc w:val="left"/>
      <w:pPr>
        <w:ind w:left="720" w:hanging="360"/>
      </w:pPr>
    </w:lvl>
    <w:lvl w:ilvl="1" w:tplc="F7ECAF86">
      <w:start w:val="1"/>
      <w:numFmt w:val="lowerLetter"/>
      <w:lvlText w:val="%2."/>
      <w:lvlJc w:val="left"/>
      <w:pPr>
        <w:ind w:left="1440" w:hanging="360"/>
      </w:pPr>
    </w:lvl>
    <w:lvl w:ilvl="2" w:tplc="4B904112">
      <w:start w:val="1"/>
      <w:numFmt w:val="lowerRoman"/>
      <w:lvlText w:val="%3."/>
      <w:lvlJc w:val="right"/>
      <w:pPr>
        <w:ind w:left="2160" w:hanging="180"/>
      </w:pPr>
    </w:lvl>
    <w:lvl w:ilvl="3" w:tplc="B964BA82">
      <w:start w:val="1"/>
      <w:numFmt w:val="decimal"/>
      <w:lvlText w:val="%4."/>
      <w:lvlJc w:val="left"/>
      <w:pPr>
        <w:ind w:left="2880" w:hanging="360"/>
      </w:pPr>
    </w:lvl>
    <w:lvl w:ilvl="4" w:tplc="B678A8F2">
      <w:start w:val="1"/>
      <w:numFmt w:val="lowerLetter"/>
      <w:lvlText w:val="%5."/>
      <w:lvlJc w:val="left"/>
      <w:pPr>
        <w:ind w:left="3600" w:hanging="360"/>
      </w:pPr>
    </w:lvl>
    <w:lvl w:ilvl="5" w:tplc="EC589AEC">
      <w:start w:val="1"/>
      <w:numFmt w:val="lowerRoman"/>
      <w:lvlText w:val="%6."/>
      <w:lvlJc w:val="right"/>
      <w:pPr>
        <w:ind w:left="4320" w:hanging="180"/>
      </w:pPr>
    </w:lvl>
    <w:lvl w:ilvl="6" w:tplc="ED3CD266">
      <w:start w:val="1"/>
      <w:numFmt w:val="decimal"/>
      <w:lvlText w:val="%7."/>
      <w:lvlJc w:val="left"/>
      <w:pPr>
        <w:ind w:left="5040" w:hanging="360"/>
      </w:pPr>
    </w:lvl>
    <w:lvl w:ilvl="7" w:tplc="1A9AE9F0">
      <w:start w:val="1"/>
      <w:numFmt w:val="lowerLetter"/>
      <w:lvlText w:val="%8."/>
      <w:lvlJc w:val="left"/>
      <w:pPr>
        <w:ind w:left="5760" w:hanging="360"/>
      </w:pPr>
    </w:lvl>
    <w:lvl w:ilvl="8" w:tplc="4B72B216">
      <w:start w:val="1"/>
      <w:numFmt w:val="lowerRoman"/>
      <w:lvlText w:val="%9."/>
      <w:lvlJc w:val="right"/>
      <w:pPr>
        <w:ind w:left="6480" w:hanging="180"/>
      </w:pPr>
    </w:lvl>
  </w:abstractNum>
  <w:abstractNum w:abstractNumId="21" w15:restartNumberingAfterBreak="0">
    <w:nsid w:val="451499F2"/>
    <w:multiLevelType w:val="hybridMultilevel"/>
    <w:tmpl w:val="8BE090DC"/>
    <w:lvl w:ilvl="0" w:tplc="C7326056">
      <w:start w:val="1"/>
      <w:numFmt w:val="bullet"/>
      <w:lvlText w:val=""/>
      <w:lvlJc w:val="left"/>
      <w:pPr>
        <w:ind w:left="720" w:hanging="360"/>
      </w:pPr>
      <w:rPr>
        <w:rFonts w:ascii="Symbol" w:hAnsi="Symbol" w:hint="default"/>
      </w:rPr>
    </w:lvl>
    <w:lvl w:ilvl="1" w:tplc="3D02ECF2">
      <w:start w:val="1"/>
      <w:numFmt w:val="bullet"/>
      <w:lvlText w:val="o"/>
      <w:lvlJc w:val="left"/>
      <w:pPr>
        <w:ind w:left="1440" w:hanging="360"/>
      </w:pPr>
      <w:rPr>
        <w:rFonts w:ascii="Courier New" w:hAnsi="Courier New" w:hint="default"/>
      </w:rPr>
    </w:lvl>
    <w:lvl w:ilvl="2" w:tplc="9058223A">
      <w:start w:val="1"/>
      <w:numFmt w:val="bullet"/>
      <w:lvlText w:val=""/>
      <w:lvlJc w:val="left"/>
      <w:pPr>
        <w:ind w:left="2160" w:hanging="360"/>
      </w:pPr>
      <w:rPr>
        <w:rFonts w:ascii="Wingdings" w:hAnsi="Wingdings" w:hint="default"/>
      </w:rPr>
    </w:lvl>
    <w:lvl w:ilvl="3" w:tplc="8230EC08">
      <w:start w:val="1"/>
      <w:numFmt w:val="bullet"/>
      <w:lvlText w:val=""/>
      <w:lvlJc w:val="left"/>
      <w:pPr>
        <w:ind w:left="2880" w:hanging="360"/>
      </w:pPr>
      <w:rPr>
        <w:rFonts w:ascii="Symbol" w:hAnsi="Symbol" w:hint="default"/>
      </w:rPr>
    </w:lvl>
    <w:lvl w:ilvl="4" w:tplc="8AF691D4">
      <w:start w:val="1"/>
      <w:numFmt w:val="bullet"/>
      <w:lvlText w:val="o"/>
      <w:lvlJc w:val="left"/>
      <w:pPr>
        <w:ind w:left="3600" w:hanging="360"/>
      </w:pPr>
      <w:rPr>
        <w:rFonts w:ascii="Courier New" w:hAnsi="Courier New" w:hint="default"/>
      </w:rPr>
    </w:lvl>
    <w:lvl w:ilvl="5" w:tplc="01F80052">
      <w:start w:val="1"/>
      <w:numFmt w:val="bullet"/>
      <w:lvlText w:val=""/>
      <w:lvlJc w:val="left"/>
      <w:pPr>
        <w:ind w:left="4320" w:hanging="360"/>
      </w:pPr>
      <w:rPr>
        <w:rFonts w:ascii="Wingdings" w:hAnsi="Wingdings" w:hint="default"/>
      </w:rPr>
    </w:lvl>
    <w:lvl w:ilvl="6" w:tplc="84289CDC">
      <w:start w:val="1"/>
      <w:numFmt w:val="bullet"/>
      <w:lvlText w:val=""/>
      <w:lvlJc w:val="left"/>
      <w:pPr>
        <w:ind w:left="5040" w:hanging="360"/>
      </w:pPr>
      <w:rPr>
        <w:rFonts w:ascii="Symbol" w:hAnsi="Symbol" w:hint="default"/>
      </w:rPr>
    </w:lvl>
    <w:lvl w:ilvl="7" w:tplc="28A24D86">
      <w:start w:val="1"/>
      <w:numFmt w:val="bullet"/>
      <w:lvlText w:val="o"/>
      <w:lvlJc w:val="left"/>
      <w:pPr>
        <w:ind w:left="5760" w:hanging="360"/>
      </w:pPr>
      <w:rPr>
        <w:rFonts w:ascii="Courier New" w:hAnsi="Courier New" w:hint="default"/>
      </w:rPr>
    </w:lvl>
    <w:lvl w:ilvl="8" w:tplc="A4DAEAF2">
      <w:start w:val="1"/>
      <w:numFmt w:val="bullet"/>
      <w:lvlText w:val=""/>
      <w:lvlJc w:val="left"/>
      <w:pPr>
        <w:ind w:left="6480" w:hanging="360"/>
      </w:pPr>
      <w:rPr>
        <w:rFonts w:ascii="Wingdings" w:hAnsi="Wingdings" w:hint="default"/>
      </w:rPr>
    </w:lvl>
  </w:abstractNum>
  <w:abstractNum w:abstractNumId="22" w15:restartNumberingAfterBreak="0">
    <w:nsid w:val="4B1C44C9"/>
    <w:multiLevelType w:val="hybridMultilevel"/>
    <w:tmpl w:val="0E308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1B453A"/>
    <w:multiLevelType w:val="hybridMultilevel"/>
    <w:tmpl w:val="EB281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7B6D8A"/>
    <w:multiLevelType w:val="hybridMultilevel"/>
    <w:tmpl w:val="2E246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4344C3"/>
    <w:multiLevelType w:val="hybridMultilevel"/>
    <w:tmpl w:val="3DA8A806"/>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6" w15:restartNumberingAfterBreak="0">
    <w:nsid w:val="563E4A39"/>
    <w:multiLevelType w:val="hybridMultilevel"/>
    <w:tmpl w:val="6E866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DB7BC7"/>
    <w:multiLevelType w:val="hybridMultilevel"/>
    <w:tmpl w:val="664E4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A47557"/>
    <w:multiLevelType w:val="multilevel"/>
    <w:tmpl w:val="C006408C"/>
    <w:lvl w:ilvl="0">
      <w:start w:val="4"/>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D136814"/>
    <w:multiLevelType w:val="multilevel"/>
    <w:tmpl w:val="2C3EC7DC"/>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22D21C1"/>
    <w:multiLevelType w:val="hybridMultilevel"/>
    <w:tmpl w:val="B80C4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3EE4AD"/>
    <w:multiLevelType w:val="hybridMultilevel"/>
    <w:tmpl w:val="DD442E8A"/>
    <w:lvl w:ilvl="0" w:tplc="EE303DBA">
      <w:start w:val="1"/>
      <w:numFmt w:val="bullet"/>
      <w:lvlText w:val=""/>
      <w:lvlJc w:val="left"/>
      <w:pPr>
        <w:ind w:left="720" w:hanging="360"/>
      </w:pPr>
      <w:rPr>
        <w:rFonts w:ascii="Symbol" w:hAnsi="Symbol" w:hint="default"/>
      </w:rPr>
    </w:lvl>
    <w:lvl w:ilvl="1" w:tplc="5D9ED99A">
      <w:start w:val="1"/>
      <w:numFmt w:val="bullet"/>
      <w:lvlText w:val="o"/>
      <w:lvlJc w:val="left"/>
      <w:pPr>
        <w:ind w:left="1440" w:hanging="360"/>
      </w:pPr>
      <w:rPr>
        <w:rFonts w:ascii="Courier New" w:hAnsi="Courier New" w:hint="default"/>
      </w:rPr>
    </w:lvl>
    <w:lvl w:ilvl="2" w:tplc="6674C992">
      <w:start w:val="1"/>
      <w:numFmt w:val="bullet"/>
      <w:lvlText w:val=""/>
      <w:lvlJc w:val="left"/>
      <w:pPr>
        <w:ind w:left="2160" w:hanging="360"/>
      </w:pPr>
      <w:rPr>
        <w:rFonts w:ascii="Wingdings" w:hAnsi="Wingdings" w:hint="default"/>
      </w:rPr>
    </w:lvl>
    <w:lvl w:ilvl="3" w:tplc="66A43682">
      <w:start w:val="1"/>
      <w:numFmt w:val="bullet"/>
      <w:lvlText w:val=""/>
      <w:lvlJc w:val="left"/>
      <w:pPr>
        <w:ind w:left="2880" w:hanging="360"/>
      </w:pPr>
      <w:rPr>
        <w:rFonts w:ascii="Symbol" w:hAnsi="Symbol" w:hint="default"/>
      </w:rPr>
    </w:lvl>
    <w:lvl w:ilvl="4" w:tplc="63869098">
      <w:start w:val="1"/>
      <w:numFmt w:val="bullet"/>
      <w:lvlText w:val="o"/>
      <w:lvlJc w:val="left"/>
      <w:pPr>
        <w:ind w:left="3600" w:hanging="360"/>
      </w:pPr>
      <w:rPr>
        <w:rFonts w:ascii="Courier New" w:hAnsi="Courier New" w:hint="default"/>
      </w:rPr>
    </w:lvl>
    <w:lvl w:ilvl="5" w:tplc="8828F892">
      <w:start w:val="1"/>
      <w:numFmt w:val="bullet"/>
      <w:lvlText w:val=""/>
      <w:lvlJc w:val="left"/>
      <w:pPr>
        <w:ind w:left="4320" w:hanging="360"/>
      </w:pPr>
      <w:rPr>
        <w:rFonts w:ascii="Wingdings" w:hAnsi="Wingdings" w:hint="default"/>
      </w:rPr>
    </w:lvl>
    <w:lvl w:ilvl="6" w:tplc="9E4A0758">
      <w:start w:val="1"/>
      <w:numFmt w:val="bullet"/>
      <w:lvlText w:val=""/>
      <w:lvlJc w:val="left"/>
      <w:pPr>
        <w:ind w:left="5040" w:hanging="360"/>
      </w:pPr>
      <w:rPr>
        <w:rFonts w:ascii="Symbol" w:hAnsi="Symbol" w:hint="default"/>
      </w:rPr>
    </w:lvl>
    <w:lvl w:ilvl="7" w:tplc="F926B3DE">
      <w:start w:val="1"/>
      <w:numFmt w:val="bullet"/>
      <w:lvlText w:val="o"/>
      <w:lvlJc w:val="left"/>
      <w:pPr>
        <w:ind w:left="5760" w:hanging="360"/>
      </w:pPr>
      <w:rPr>
        <w:rFonts w:ascii="Courier New" w:hAnsi="Courier New" w:hint="default"/>
      </w:rPr>
    </w:lvl>
    <w:lvl w:ilvl="8" w:tplc="FCACFF08">
      <w:start w:val="1"/>
      <w:numFmt w:val="bullet"/>
      <w:lvlText w:val=""/>
      <w:lvlJc w:val="left"/>
      <w:pPr>
        <w:ind w:left="6480" w:hanging="360"/>
      </w:pPr>
      <w:rPr>
        <w:rFonts w:ascii="Wingdings" w:hAnsi="Wingdings" w:hint="default"/>
      </w:rPr>
    </w:lvl>
  </w:abstractNum>
  <w:abstractNum w:abstractNumId="32" w15:restartNumberingAfterBreak="0">
    <w:nsid w:val="64D50558"/>
    <w:multiLevelType w:val="hybridMultilevel"/>
    <w:tmpl w:val="11925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6E7E4F"/>
    <w:multiLevelType w:val="hybridMultilevel"/>
    <w:tmpl w:val="E6C22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89C93A"/>
    <w:multiLevelType w:val="hybridMultilevel"/>
    <w:tmpl w:val="29CCCE54"/>
    <w:lvl w:ilvl="0" w:tplc="F9164788">
      <w:start w:val="1"/>
      <w:numFmt w:val="bullet"/>
      <w:lvlText w:val=""/>
      <w:lvlJc w:val="left"/>
      <w:pPr>
        <w:ind w:left="720" w:hanging="360"/>
      </w:pPr>
      <w:rPr>
        <w:rFonts w:ascii="Symbol" w:hAnsi="Symbol" w:hint="default"/>
      </w:rPr>
    </w:lvl>
    <w:lvl w:ilvl="1" w:tplc="87E24962">
      <w:start w:val="1"/>
      <w:numFmt w:val="bullet"/>
      <w:lvlText w:val="o"/>
      <w:lvlJc w:val="left"/>
      <w:pPr>
        <w:ind w:left="1440" w:hanging="360"/>
      </w:pPr>
      <w:rPr>
        <w:rFonts w:ascii="Courier New" w:hAnsi="Courier New" w:hint="default"/>
      </w:rPr>
    </w:lvl>
    <w:lvl w:ilvl="2" w:tplc="B798E09A">
      <w:start w:val="1"/>
      <w:numFmt w:val="bullet"/>
      <w:lvlText w:val=""/>
      <w:lvlJc w:val="left"/>
      <w:pPr>
        <w:ind w:left="2160" w:hanging="360"/>
      </w:pPr>
      <w:rPr>
        <w:rFonts w:ascii="Wingdings" w:hAnsi="Wingdings" w:hint="default"/>
      </w:rPr>
    </w:lvl>
    <w:lvl w:ilvl="3" w:tplc="0B8EB310">
      <w:start w:val="1"/>
      <w:numFmt w:val="bullet"/>
      <w:lvlText w:val=""/>
      <w:lvlJc w:val="left"/>
      <w:pPr>
        <w:ind w:left="2880" w:hanging="360"/>
      </w:pPr>
      <w:rPr>
        <w:rFonts w:ascii="Symbol" w:hAnsi="Symbol" w:hint="default"/>
      </w:rPr>
    </w:lvl>
    <w:lvl w:ilvl="4" w:tplc="023AA456">
      <w:start w:val="1"/>
      <w:numFmt w:val="bullet"/>
      <w:lvlText w:val="o"/>
      <w:lvlJc w:val="left"/>
      <w:pPr>
        <w:ind w:left="3600" w:hanging="360"/>
      </w:pPr>
      <w:rPr>
        <w:rFonts w:ascii="Courier New" w:hAnsi="Courier New" w:hint="default"/>
      </w:rPr>
    </w:lvl>
    <w:lvl w:ilvl="5" w:tplc="223EEA5A">
      <w:start w:val="1"/>
      <w:numFmt w:val="bullet"/>
      <w:lvlText w:val=""/>
      <w:lvlJc w:val="left"/>
      <w:pPr>
        <w:ind w:left="4320" w:hanging="360"/>
      </w:pPr>
      <w:rPr>
        <w:rFonts w:ascii="Wingdings" w:hAnsi="Wingdings" w:hint="default"/>
      </w:rPr>
    </w:lvl>
    <w:lvl w:ilvl="6" w:tplc="0A06C92C">
      <w:start w:val="1"/>
      <w:numFmt w:val="bullet"/>
      <w:lvlText w:val=""/>
      <w:lvlJc w:val="left"/>
      <w:pPr>
        <w:ind w:left="5040" w:hanging="360"/>
      </w:pPr>
      <w:rPr>
        <w:rFonts w:ascii="Symbol" w:hAnsi="Symbol" w:hint="default"/>
      </w:rPr>
    </w:lvl>
    <w:lvl w:ilvl="7" w:tplc="45065494">
      <w:start w:val="1"/>
      <w:numFmt w:val="bullet"/>
      <w:lvlText w:val="o"/>
      <w:lvlJc w:val="left"/>
      <w:pPr>
        <w:ind w:left="5760" w:hanging="360"/>
      </w:pPr>
      <w:rPr>
        <w:rFonts w:ascii="Courier New" w:hAnsi="Courier New" w:hint="default"/>
      </w:rPr>
    </w:lvl>
    <w:lvl w:ilvl="8" w:tplc="2FD6803C">
      <w:start w:val="1"/>
      <w:numFmt w:val="bullet"/>
      <w:lvlText w:val=""/>
      <w:lvlJc w:val="left"/>
      <w:pPr>
        <w:ind w:left="6480" w:hanging="360"/>
      </w:pPr>
      <w:rPr>
        <w:rFonts w:ascii="Wingdings" w:hAnsi="Wingdings" w:hint="default"/>
      </w:rPr>
    </w:lvl>
  </w:abstractNum>
  <w:abstractNum w:abstractNumId="35" w15:restartNumberingAfterBreak="0">
    <w:nsid w:val="680D09BE"/>
    <w:multiLevelType w:val="hybridMultilevel"/>
    <w:tmpl w:val="FA8EA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4D2378"/>
    <w:multiLevelType w:val="multilevel"/>
    <w:tmpl w:val="272C3410"/>
    <w:lvl w:ilvl="0">
      <w:start w:val="4"/>
      <w:numFmt w:val="decimal"/>
      <w:lvlText w:val="%1."/>
      <w:lvlJc w:val="left"/>
      <w:pPr>
        <w:ind w:left="690" w:hanging="6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color w:val="0C3512" w:themeColor="accent3" w:themeShade="8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890E27E"/>
    <w:multiLevelType w:val="hybridMultilevel"/>
    <w:tmpl w:val="D34A3E6A"/>
    <w:lvl w:ilvl="0" w:tplc="BA84FD92">
      <w:start w:val="1"/>
      <w:numFmt w:val="bullet"/>
      <w:lvlText w:val=""/>
      <w:lvlJc w:val="left"/>
      <w:pPr>
        <w:ind w:left="720" w:hanging="360"/>
      </w:pPr>
      <w:rPr>
        <w:rFonts w:ascii="Symbol" w:hAnsi="Symbol" w:hint="default"/>
      </w:rPr>
    </w:lvl>
    <w:lvl w:ilvl="1" w:tplc="74AA0C92">
      <w:start w:val="1"/>
      <w:numFmt w:val="bullet"/>
      <w:lvlText w:val="o"/>
      <w:lvlJc w:val="left"/>
      <w:pPr>
        <w:ind w:left="1440" w:hanging="360"/>
      </w:pPr>
      <w:rPr>
        <w:rFonts w:ascii="Courier New" w:hAnsi="Courier New" w:hint="default"/>
      </w:rPr>
    </w:lvl>
    <w:lvl w:ilvl="2" w:tplc="98E06070">
      <w:start w:val="1"/>
      <w:numFmt w:val="bullet"/>
      <w:lvlText w:val=""/>
      <w:lvlJc w:val="left"/>
      <w:pPr>
        <w:ind w:left="2160" w:hanging="360"/>
      </w:pPr>
      <w:rPr>
        <w:rFonts w:ascii="Wingdings" w:hAnsi="Wingdings" w:hint="default"/>
      </w:rPr>
    </w:lvl>
    <w:lvl w:ilvl="3" w:tplc="2B7228B2">
      <w:start w:val="1"/>
      <w:numFmt w:val="bullet"/>
      <w:lvlText w:val=""/>
      <w:lvlJc w:val="left"/>
      <w:pPr>
        <w:ind w:left="2880" w:hanging="360"/>
      </w:pPr>
      <w:rPr>
        <w:rFonts w:ascii="Symbol" w:hAnsi="Symbol" w:hint="default"/>
      </w:rPr>
    </w:lvl>
    <w:lvl w:ilvl="4" w:tplc="9A8ED690">
      <w:start w:val="1"/>
      <w:numFmt w:val="bullet"/>
      <w:lvlText w:val="o"/>
      <w:lvlJc w:val="left"/>
      <w:pPr>
        <w:ind w:left="3600" w:hanging="360"/>
      </w:pPr>
      <w:rPr>
        <w:rFonts w:ascii="Courier New" w:hAnsi="Courier New" w:hint="default"/>
      </w:rPr>
    </w:lvl>
    <w:lvl w:ilvl="5" w:tplc="D5E8DED0">
      <w:start w:val="1"/>
      <w:numFmt w:val="bullet"/>
      <w:lvlText w:val=""/>
      <w:lvlJc w:val="left"/>
      <w:pPr>
        <w:ind w:left="4320" w:hanging="360"/>
      </w:pPr>
      <w:rPr>
        <w:rFonts w:ascii="Wingdings" w:hAnsi="Wingdings" w:hint="default"/>
      </w:rPr>
    </w:lvl>
    <w:lvl w:ilvl="6" w:tplc="4B7430EA">
      <w:start w:val="1"/>
      <w:numFmt w:val="bullet"/>
      <w:lvlText w:val=""/>
      <w:lvlJc w:val="left"/>
      <w:pPr>
        <w:ind w:left="5040" w:hanging="360"/>
      </w:pPr>
      <w:rPr>
        <w:rFonts w:ascii="Symbol" w:hAnsi="Symbol" w:hint="default"/>
      </w:rPr>
    </w:lvl>
    <w:lvl w:ilvl="7" w:tplc="0E260BC4">
      <w:start w:val="1"/>
      <w:numFmt w:val="bullet"/>
      <w:lvlText w:val="o"/>
      <w:lvlJc w:val="left"/>
      <w:pPr>
        <w:ind w:left="5760" w:hanging="360"/>
      </w:pPr>
      <w:rPr>
        <w:rFonts w:ascii="Courier New" w:hAnsi="Courier New" w:hint="default"/>
      </w:rPr>
    </w:lvl>
    <w:lvl w:ilvl="8" w:tplc="9CEA2CE8">
      <w:start w:val="1"/>
      <w:numFmt w:val="bullet"/>
      <w:lvlText w:val=""/>
      <w:lvlJc w:val="left"/>
      <w:pPr>
        <w:ind w:left="6480" w:hanging="360"/>
      </w:pPr>
      <w:rPr>
        <w:rFonts w:ascii="Wingdings" w:hAnsi="Wingdings" w:hint="default"/>
      </w:rPr>
    </w:lvl>
  </w:abstractNum>
  <w:abstractNum w:abstractNumId="38" w15:restartNumberingAfterBreak="0">
    <w:nsid w:val="6B0EBCA2"/>
    <w:multiLevelType w:val="hybridMultilevel"/>
    <w:tmpl w:val="298EAA30"/>
    <w:lvl w:ilvl="0" w:tplc="8DA6B342">
      <w:start w:val="1"/>
      <w:numFmt w:val="decimal"/>
      <w:lvlText w:val="%1."/>
      <w:lvlJc w:val="left"/>
      <w:pPr>
        <w:ind w:left="720" w:hanging="360"/>
      </w:pPr>
    </w:lvl>
    <w:lvl w:ilvl="1" w:tplc="87B00940">
      <w:start w:val="1"/>
      <w:numFmt w:val="lowerLetter"/>
      <w:lvlText w:val="%2."/>
      <w:lvlJc w:val="left"/>
      <w:pPr>
        <w:ind w:left="1440" w:hanging="360"/>
      </w:pPr>
    </w:lvl>
    <w:lvl w:ilvl="2" w:tplc="45D46498">
      <w:start w:val="1"/>
      <w:numFmt w:val="lowerRoman"/>
      <w:lvlText w:val="%3."/>
      <w:lvlJc w:val="right"/>
      <w:pPr>
        <w:ind w:left="2160" w:hanging="180"/>
      </w:pPr>
    </w:lvl>
    <w:lvl w:ilvl="3" w:tplc="711C9BB0">
      <w:start w:val="1"/>
      <w:numFmt w:val="decimal"/>
      <w:lvlText w:val="%4."/>
      <w:lvlJc w:val="left"/>
      <w:pPr>
        <w:ind w:left="2880" w:hanging="360"/>
      </w:pPr>
    </w:lvl>
    <w:lvl w:ilvl="4" w:tplc="2250C7E2">
      <w:start w:val="1"/>
      <w:numFmt w:val="lowerLetter"/>
      <w:lvlText w:val="%5."/>
      <w:lvlJc w:val="left"/>
      <w:pPr>
        <w:ind w:left="3600" w:hanging="360"/>
      </w:pPr>
    </w:lvl>
    <w:lvl w:ilvl="5" w:tplc="BA281246">
      <w:start w:val="1"/>
      <w:numFmt w:val="lowerRoman"/>
      <w:lvlText w:val="%6."/>
      <w:lvlJc w:val="right"/>
      <w:pPr>
        <w:ind w:left="4320" w:hanging="180"/>
      </w:pPr>
    </w:lvl>
    <w:lvl w:ilvl="6" w:tplc="63CCDF12">
      <w:start w:val="1"/>
      <w:numFmt w:val="decimal"/>
      <w:lvlText w:val="%7."/>
      <w:lvlJc w:val="left"/>
      <w:pPr>
        <w:ind w:left="5040" w:hanging="360"/>
      </w:pPr>
    </w:lvl>
    <w:lvl w:ilvl="7" w:tplc="52E6D242">
      <w:start w:val="1"/>
      <w:numFmt w:val="lowerLetter"/>
      <w:lvlText w:val="%8."/>
      <w:lvlJc w:val="left"/>
      <w:pPr>
        <w:ind w:left="5760" w:hanging="360"/>
      </w:pPr>
    </w:lvl>
    <w:lvl w:ilvl="8" w:tplc="C1AEBDBA">
      <w:start w:val="1"/>
      <w:numFmt w:val="lowerRoman"/>
      <w:lvlText w:val="%9."/>
      <w:lvlJc w:val="right"/>
      <w:pPr>
        <w:ind w:left="6480" w:hanging="180"/>
      </w:pPr>
    </w:lvl>
  </w:abstractNum>
  <w:abstractNum w:abstractNumId="39" w15:restartNumberingAfterBreak="0">
    <w:nsid w:val="746FA645"/>
    <w:multiLevelType w:val="hybridMultilevel"/>
    <w:tmpl w:val="2C8C5A4E"/>
    <w:lvl w:ilvl="0" w:tplc="FE62BCE4">
      <w:start w:val="1"/>
      <w:numFmt w:val="bullet"/>
      <w:lvlText w:val=""/>
      <w:lvlJc w:val="left"/>
      <w:pPr>
        <w:ind w:left="720" w:hanging="360"/>
      </w:pPr>
      <w:rPr>
        <w:rFonts w:ascii="Symbol" w:hAnsi="Symbol" w:hint="default"/>
        <w:color w:val="auto"/>
      </w:rPr>
    </w:lvl>
    <w:lvl w:ilvl="1" w:tplc="42202F08">
      <w:start w:val="1"/>
      <w:numFmt w:val="bullet"/>
      <w:lvlText w:val="o"/>
      <w:lvlJc w:val="left"/>
      <w:pPr>
        <w:ind w:left="1440" w:hanging="360"/>
      </w:pPr>
      <w:rPr>
        <w:rFonts w:ascii="Courier New" w:hAnsi="Courier New" w:hint="default"/>
      </w:rPr>
    </w:lvl>
    <w:lvl w:ilvl="2" w:tplc="8E2CAE56">
      <w:start w:val="1"/>
      <w:numFmt w:val="bullet"/>
      <w:lvlText w:val=""/>
      <w:lvlJc w:val="left"/>
      <w:pPr>
        <w:ind w:left="2160" w:hanging="360"/>
      </w:pPr>
      <w:rPr>
        <w:rFonts w:ascii="Wingdings" w:hAnsi="Wingdings" w:hint="default"/>
      </w:rPr>
    </w:lvl>
    <w:lvl w:ilvl="3" w:tplc="C2ACD914">
      <w:start w:val="1"/>
      <w:numFmt w:val="bullet"/>
      <w:lvlText w:val=""/>
      <w:lvlJc w:val="left"/>
      <w:pPr>
        <w:ind w:left="2880" w:hanging="360"/>
      </w:pPr>
      <w:rPr>
        <w:rFonts w:ascii="Symbol" w:hAnsi="Symbol" w:hint="default"/>
      </w:rPr>
    </w:lvl>
    <w:lvl w:ilvl="4" w:tplc="7DC45FA6">
      <w:start w:val="1"/>
      <w:numFmt w:val="bullet"/>
      <w:lvlText w:val="o"/>
      <w:lvlJc w:val="left"/>
      <w:pPr>
        <w:ind w:left="3600" w:hanging="360"/>
      </w:pPr>
      <w:rPr>
        <w:rFonts w:ascii="Courier New" w:hAnsi="Courier New" w:hint="default"/>
      </w:rPr>
    </w:lvl>
    <w:lvl w:ilvl="5" w:tplc="D2AC8D64">
      <w:start w:val="1"/>
      <w:numFmt w:val="bullet"/>
      <w:lvlText w:val=""/>
      <w:lvlJc w:val="left"/>
      <w:pPr>
        <w:ind w:left="4320" w:hanging="360"/>
      </w:pPr>
      <w:rPr>
        <w:rFonts w:ascii="Wingdings" w:hAnsi="Wingdings" w:hint="default"/>
      </w:rPr>
    </w:lvl>
    <w:lvl w:ilvl="6" w:tplc="9968B7CC">
      <w:start w:val="1"/>
      <w:numFmt w:val="bullet"/>
      <w:lvlText w:val=""/>
      <w:lvlJc w:val="left"/>
      <w:pPr>
        <w:ind w:left="5040" w:hanging="360"/>
      </w:pPr>
      <w:rPr>
        <w:rFonts w:ascii="Symbol" w:hAnsi="Symbol" w:hint="default"/>
      </w:rPr>
    </w:lvl>
    <w:lvl w:ilvl="7" w:tplc="93C69D9E">
      <w:start w:val="1"/>
      <w:numFmt w:val="bullet"/>
      <w:lvlText w:val="o"/>
      <w:lvlJc w:val="left"/>
      <w:pPr>
        <w:ind w:left="5760" w:hanging="360"/>
      </w:pPr>
      <w:rPr>
        <w:rFonts w:ascii="Courier New" w:hAnsi="Courier New" w:hint="default"/>
      </w:rPr>
    </w:lvl>
    <w:lvl w:ilvl="8" w:tplc="2F58A006">
      <w:start w:val="1"/>
      <w:numFmt w:val="bullet"/>
      <w:lvlText w:val=""/>
      <w:lvlJc w:val="left"/>
      <w:pPr>
        <w:ind w:left="6480" w:hanging="360"/>
      </w:pPr>
      <w:rPr>
        <w:rFonts w:ascii="Wingdings" w:hAnsi="Wingdings" w:hint="default"/>
      </w:rPr>
    </w:lvl>
  </w:abstractNum>
  <w:abstractNum w:abstractNumId="40" w15:restartNumberingAfterBreak="0">
    <w:nsid w:val="75E0009C"/>
    <w:multiLevelType w:val="hybridMultilevel"/>
    <w:tmpl w:val="E7AC329E"/>
    <w:lvl w:ilvl="0" w:tplc="6428AB84">
      <w:start w:val="1"/>
      <w:numFmt w:val="bullet"/>
      <w:lvlText w:val=""/>
      <w:lvlJc w:val="left"/>
      <w:pPr>
        <w:ind w:left="720" w:hanging="360"/>
      </w:pPr>
      <w:rPr>
        <w:rFonts w:ascii="Symbol" w:hAnsi="Symbol" w:hint="default"/>
      </w:rPr>
    </w:lvl>
    <w:lvl w:ilvl="1" w:tplc="5D5879AC">
      <w:start w:val="1"/>
      <w:numFmt w:val="bullet"/>
      <w:lvlText w:val="o"/>
      <w:lvlJc w:val="left"/>
      <w:pPr>
        <w:ind w:left="1440" w:hanging="360"/>
      </w:pPr>
      <w:rPr>
        <w:rFonts w:ascii="Courier New" w:hAnsi="Courier New" w:hint="default"/>
      </w:rPr>
    </w:lvl>
    <w:lvl w:ilvl="2" w:tplc="4F1C7004">
      <w:start w:val="1"/>
      <w:numFmt w:val="bullet"/>
      <w:lvlText w:val=""/>
      <w:lvlJc w:val="left"/>
      <w:pPr>
        <w:ind w:left="2160" w:hanging="360"/>
      </w:pPr>
      <w:rPr>
        <w:rFonts w:ascii="Wingdings" w:hAnsi="Wingdings" w:hint="default"/>
      </w:rPr>
    </w:lvl>
    <w:lvl w:ilvl="3" w:tplc="D15EC182">
      <w:start w:val="1"/>
      <w:numFmt w:val="bullet"/>
      <w:lvlText w:val=""/>
      <w:lvlJc w:val="left"/>
      <w:pPr>
        <w:ind w:left="2880" w:hanging="360"/>
      </w:pPr>
      <w:rPr>
        <w:rFonts w:ascii="Symbol" w:hAnsi="Symbol" w:hint="default"/>
      </w:rPr>
    </w:lvl>
    <w:lvl w:ilvl="4" w:tplc="15443298">
      <w:start w:val="1"/>
      <w:numFmt w:val="bullet"/>
      <w:lvlText w:val="o"/>
      <w:lvlJc w:val="left"/>
      <w:pPr>
        <w:ind w:left="3600" w:hanging="360"/>
      </w:pPr>
      <w:rPr>
        <w:rFonts w:ascii="Courier New" w:hAnsi="Courier New" w:hint="default"/>
      </w:rPr>
    </w:lvl>
    <w:lvl w:ilvl="5" w:tplc="4326922C">
      <w:start w:val="1"/>
      <w:numFmt w:val="bullet"/>
      <w:lvlText w:val=""/>
      <w:lvlJc w:val="left"/>
      <w:pPr>
        <w:ind w:left="4320" w:hanging="360"/>
      </w:pPr>
      <w:rPr>
        <w:rFonts w:ascii="Wingdings" w:hAnsi="Wingdings" w:hint="default"/>
      </w:rPr>
    </w:lvl>
    <w:lvl w:ilvl="6" w:tplc="378C737A">
      <w:start w:val="1"/>
      <w:numFmt w:val="bullet"/>
      <w:lvlText w:val=""/>
      <w:lvlJc w:val="left"/>
      <w:pPr>
        <w:ind w:left="5040" w:hanging="360"/>
      </w:pPr>
      <w:rPr>
        <w:rFonts w:ascii="Symbol" w:hAnsi="Symbol" w:hint="default"/>
      </w:rPr>
    </w:lvl>
    <w:lvl w:ilvl="7" w:tplc="AA786334">
      <w:start w:val="1"/>
      <w:numFmt w:val="bullet"/>
      <w:lvlText w:val="o"/>
      <w:lvlJc w:val="left"/>
      <w:pPr>
        <w:ind w:left="5760" w:hanging="360"/>
      </w:pPr>
      <w:rPr>
        <w:rFonts w:ascii="Courier New" w:hAnsi="Courier New" w:hint="default"/>
      </w:rPr>
    </w:lvl>
    <w:lvl w:ilvl="8" w:tplc="4AEA8854">
      <w:start w:val="1"/>
      <w:numFmt w:val="bullet"/>
      <w:lvlText w:val=""/>
      <w:lvlJc w:val="left"/>
      <w:pPr>
        <w:ind w:left="6480" w:hanging="360"/>
      </w:pPr>
      <w:rPr>
        <w:rFonts w:ascii="Wingdings" w:hAnsi="Wingdings" w:hint="default"/>
      </w:rPr>
    </w:lvl>
  </w:abstractNum>
  <w:abstractNum w:abstractNumId="41" w15:restartNumberingAfterBreak="0">
    <w:nsid w:val="78F061B5"/>
    <w:multiLevelType w:val="hybridMultilevel"/>
    <w:tmpl w:val="51D27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64253C"/>
    <w:multiLevelType w:val="hybridMultilevel"/>
    <w:tmpl w:val="5CE4F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4D7ACD"/>
    <w:multiLevelType w:val="hybridMultilevel"/>
    <w:tmpl w:val="EAD6CD40"/>
    <w:lvl w:ilvl="0" w:tplc="9198F19A">
      <w:start w:val="1"/>
      <w:numFmt w:val="bullet"/>
      <w:lvlText w:val=""/>
      <w:lvlJc w:val="left"/>
      <w:pPr>
        <w:ind w:left="720" w:hanging="360"/>
      </w:pPr>
      <w:rPr>
        <w:rFonts w:ascii="Symbol" w:hAnsi="Symbol" w:hint="default"/>
      </w:rPr>
    </w:lvl>
    <w:lvl w:ilvl="1" w:tplc="5956C0DC">
      <w:start w:val="1"/>
      <w:numFmt w:val="bullet"/>
      <w:lvlText w:val="o"/>
      <w:lvlJc w:val="left"/>
      <w:pPr>
        <w:ind w:left="1440" w:hanging="360"/>
      </w:pPr>
      <w:rPr>
        <w:rFonts w:ascii="Courier New" w:hAnsi="Courier New" w:hint="default"/>
      </w:rPr>
    </w:lvl>
    <w:lvl w:ilvl="2" w:tplc="2DEE49E0">
      <w:start w:val="1"/>
      <w:numFmt w:val="bullet"/>
      <w:lvlText w:val=""/>
      <w:lvlJc w:val="left"/>
      <w:pPr>
        <w:ind w:left="2160" w:hanging="360"/>
      </w:pPr>
      <w:rPr>
        <w:rFonts w:ascii="Wingdings" w:hAnsi="Wingdings" w:hint="default"/>
      </w:rPr>
    </w:lvl>
    <w:lvl w:ilvl="3" w:tplc="AAC4BFE6">
      <w:start w:val="1"/>
      <w:numFmt w:val="bullet"/>
      <w:lvlText w:val=""/>
      <w:lvlJc w:val="left"/>
      <w:pPr>
        <w:ind w:left="2880" w:hanging="360"/>
      </w:pPr>
      <w:rPr>
        <w:rFonts w:ascii="Symbol" w:hAnsi="Symbol" w:hint="default"/>
      </w:rPr>
    </w:lvl>
    <w:lvl w:ilvl="4" w:tplc="8B34B80C">
      <w:start w:val="1"/>
      <w:numFmt w:val="bullet"/>
      <w:lvlText w:val="o"/>
      <w:lvlJc w:val="left"/>
      <w:pPr>
        <w:ind w:left="3600" w:hanging="360"/>
      </w:pPr>
      <w:rPr>
        <w:rFonts w:ascii="Courier New" w:hAnsi="Courier New" w:hint="default"/>
      </w:rPr>
    </w:lvl>
    <w:lvl w:ilvl="5" w:tplc="4EA0E4D4">
      <w:start w:val="1"/>
      <w:numFmt w:val="bullet"/>
      <w:lvlText w:val=""/>
      <w:lvlJc w:val="left"/>
      <w:pPr>
        <w:ind w:left="4320" w:hanging="360"/>
      </w:pPr>
      <w:rPr>
        <w:rFonts w:ascii="Wingdings" w:hAnsi="Wingdings" w:hint="default"/>
      </w:rPr>
    </w:lvl>
    <w:lvl w:ilvl="6" w:tplc="44E6A59E">
      <w:start w:val="1"/>
      <w:numFmt w:val="bullet"/>
      <w:lvlText w:val=""/>
      <w:lvlJc w:val="left"/>
      <w:pPr>
        <w:ind w:left="5040" w:hanging="360"/>
      </w:pPr>
      <w:rPr>
        <w:rFonts w:ascii="Symbol" w:hAnsi="Symbol" w:hint="default"/>
      </w:rPr>
    </w:lvl>
    <w:lvl w:ilvl="7" w:tplc="4F90C350">
      <w:start w:val="1"/>
      <w:numFmt w:val="bullet"/>
      <w:lvlText w:val="o"/>
      <w:lvlJc w:val="left"/>
      <w:pPr>
        <w:ind w:left="5760" w:hanging="360"/>
      </w:pPr>
      <w:rPr>
        <w:rFonts w:ascii="Courier New" w:hAnsi="Courier New" w:hint="default"/>
      </w:rPr>
    </w:lvl>
    <w:lvl w:ilvl="8" w:tplc="6CE88F7C">
      <w:start w:val="1"/>
      <w:numFmt w:val="bullet"/>
      <w:lvlText w:val=""/>
      <w:lvlJc w:val="left"/>
      <w:pPr>
        <w:ind w:left="6480" w:hanging="360"/>
      </w:pPr>
      <w:rPr>
        <w:rFonts w:ascii="Wingdings" w:hAnsi="Wingdings" w:hint="default"/>
      </w:rPr>
    </w:lvl>
  </w:abstractNum>
  <w:abstractNum w:abstractNumId="44" w15:restartNumberingAfterBreak="0">
    <w:nsid w:val="7C786D03"/>
    <w:multiLevelType w:val="multilevel"/>
    <w:tmpl w:val="DBC228AA"/>
    <w:lvl w:ilvl="0">
      <w:start w:val="4"/>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7A6D66"/>
    <w:multiLevelType w:val="hybridMultilevel"/>
    <w:tmpl w:val="B148B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623734">
    <w:abstractNumId w:val="14"/>
  </w:num>
  <w:num w:numId="2" w16cid:durableId="1489663336">
    <w:abstractNumId w:val="20"/>
  </w:num>
  <w:num w:numId="3" w16cid:durableId="398405855">
    <w:abstractNumId w:val="38"/>
  </w:num>
  <w:num w:numId="4" w16cid:durableId="1289555478">
    <w:abstractNumId w:val="18"/>
  </w:num>
  <w:num w:numId="5" w16cid:durableId="548223213">
    <w:abstractNumId w:val="29"/>
  </w:num>
  <w:num w:numId="6" w16cid:durableId="1498882836">
    <w:abstractNumId w:val="42"/>
  </w:num>
  <w:num w:numId="7" w16cid:durableId="1622304979">
    <w:abstractNumId w:val="17"/>
  </w:num>
  <w:num w:numId="8" w16cid:durableId="1239822403">
    <w:abstractNumId w:val="9"/>
  </w:num>
  <w:num w:numId="9" w16cid:durableId="520163160">
    <w:abstractNumId w:val="23"/>
  </w:num>
  <w:num w:numId="10" w16cid:durableId="442924361">
    <w:abstractNumId w:val="10"/>
  </w:num>
  <w:num w:numId="11" w16cid:durableId="1302348173">
    <w:abstractNumId w:val="45"/>
  </w:num>
  <w:num w:numId="12" w16cid:durableId="13071982">
    <w:abstractNumId w:val="13"/>
  </w:num>
  <w:num w:numId="13" w16cid:durableId="1391226871">
    <w:abstractNumId w:val="6"/>
  </w:num>
  <w:num w:numId="14" w16cid:durableId="313334660">
    <w:abstractNumId w:val="25"/>
  </w:num>
  <w:num w:numId="15" w16cid:durableId="265038189">
    <w:abstractNumId w:val="32"/>
  </w:num>
  <w:num w:numId="16" w16cid:durableId="150372059">
    <w:abstractNumId w:val="27"/>
  </w:num>
  <w:num w:numId="17" w16cid:durableId="737822663">
    <w:abstractNumId w:val="35"/>
  </w:num>
  <w:num w:numId="18" w16cid:durableId="1187213259">
    <w:abstractNumId w:val="5"/>
  </w:num>
  <w:num w:numId="19" w16cid:durableId="2083989953">
    <w:abstractNumId w:val="2"/>
  </w:num>
  <w:num w:numId="20" w16cid:durableId="1260484577">
    <w:abstractNumId w:val="26"/>
  </w:num>
  <w:num w:numId="21" w16cid:durableId="476531392">
    <w:abstractNumId w:val="30"/>
  </w:num>
  <w:num w:numId="22" w16cid:durableId="1520972497">
    <w:abstractNumId w:val="19"/>
  </w:num>
  <w:num w:numId="23" w16cid:durableId="235170242">
    <w:abstractNumId w:val="41"/>
  </w:num>
  <w:num w:numId="24" w16cid:durableId="103810852">
    <w:abstractNumId w:val="3"/>
  </w:num>
  <w:num w:numId="25" w16cid:durableId="944727497">
    <w:abstractNumId w:val="44"/>
  </w:num>
  <w:num w:numId="26" w16cid:durableId="1295521348">
    <w:abstractNumId w:val="11"/>
  </w:num>
  <w:num w:numId="27" w16cid:durableId="35324105">
    <w:abstractNumId w:val="12"/>
  </w:num>
  <w:num w:numId="28" w16cid:durableId="1047487823">
    <w:abstractNumId w:val="1"/>
  </w:num>
  <w:num w:numId="29" w16cid:durableId="1652639670">
    <w:abstractNumId w:val="33"/>
  </w:num>
  <w:num w:numId="30" w16cid:durableId="923227909">
    <w:abstractNumId w:val="4"/>
  </w:num>
  <w:num w:numId="31" w16cid:durableId="1383215799">
    <w:abstractNumId w:val="24"/>
  </w:num>
  <w:num w:numId="32" w16cid:durableId="1571649496">
    <w:abstractNumId w:val="8"/>
  </w:num>
  <w:num w:numId="33" w16cid:durableId="1487428740">
    <w:abstractNumId w:val="28"/>
  </w:num>
  <w:num w:numId="34" w16cid:durableId="1637370608">
    <w:abstractNumId w:val="36"/>
  </w:num>
  <w:num w:numId="35" w16cid:durableId="1174149663">
    <w:abstractNumId w:val="16"/>
  </w:num>
  <w:num w:numId="36" w16cid:durableId="224024980">
    <w:abstractNumId w:val="22"/>
  </w:num>
  <w:num w:numId="37" w16cid:durableId="1889144273">
    <w:abstractNumId w:val="15"/>
  </w:num>
  <w:num w:numId="38" w16cid:durableId="1711343188">
    <w:abstractNumId w:val="39"/>
  </w:num>
  <w:num w:numId="39" w16cid:durableId="350566984">
    <w:abstractNumId w:val="37"/>
  </w:num>
  <w:num w:numId="40" w16cid:durableId="1226331022">
    <w:abstractNumId w:val="21"/>
  </w:num>
  <w:num w:numId="41" w16cid:durableId="1637297168">
    <w:abstractNumId w:val="43"/>
  </w:num>
  <w:num w:numId="42" w16cid:durableId="40640347">
    <w:abstractNumId w:val="31"/>
  </w:num>
  <w:num w:numId="43" w16cid:durableId="899751340">
    <w:abstractNumId w:val="7"/>
  </w:num>
  <w:num w:numId="44" w16cid:durableId="438449541">
    <w:abstractNumId w:val="40"/>
  </w:num>
  <w:num w:numId="45" w16cid:durableId="1773436622">
    <w:abstractNumId w:val="34"/>
  </w:num>
  <w:num w:numId="46" w16cid:durableId="2103261394">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023120"/>
    <w:rsid w:val="00000018"/>
    <w:rsid w:val="00000966"/>
    <w:rsid w:val="00002071"/>
    <w:rsid w:val="0000386C"/>
    <w:rsid w:val="00005A14"/>
    <w:rsid w:val="00007651"/>
    <w:rsid w:val="00012075"/>
    <w:rsid w:val="00014DAE"/>
    <w:rsid w:val="0001500B"/>
    <w:rsid w:val="00017620"/>
    <w:rsid w:val="00021420"/>
    <w:rsid w:val="00022F1F"/>
    <w:rsid w:val="00023514"/>
    <w:rsid w:val="0002523F"/>
    <w:rsid w:val="00027158"/>
    <w:rsid w:val="000271CA"/>
    <w:rsid w:val="0002756A"/>
    <w:rsid w:val="00027578"/>
    <w:rsid w:val="000316E6"/>
    <w:rsid w:val="00034457"/>
    <w:rsid w:val="00035042"/>
    <w:rsid w:val="00036CD2"/>
    <w:rsid w:val="00040462"/>
    <w:rsid w:val="00041C65"/>
    <w:rsid w:val="0004401A"/>
    <w:rsid w:val="00044920"/>
    <w:rsid w:val="00047395"/>
    <w:rsid w:val="00050116"/>
    <w:rsid w:val="0005365F"/>
    <w:rsid w:val="00054E16"/>
    <w:rsid w:val="00061698"/>
    <w:rsid w:val="000634E2"/>
    <w:rsid w:val="00072ABD"/>
    <w:rsid w:val="00077932"/>
    <w:rsid w:val="00084880"/>
    <w:rsid w:val="0008623F"/>
    <w:rsid w:val="0008680F"/>
    <w:rsid w:val="00091E57"/>
    <w:rsid w:val="00093408"/>
    <w:rsid w:val="00093E49"/>
    <w:rsid w:val="00095505"/>
    <w:rsid w:val="000956FE"/>
    <w:rsid w:val="000A0043"/>
    <w:rsid w:val="000A4066"/>
    <w:rsid w:val="000A4B4F"/>
    <w:rsid w:val="000A618A"/>
    <w:rsid w:val="000A62F0"/>
    <w:rsid w:val="000B0190"/>
    <w:rsid w:val="000B0B43"/>
    <w:rsid w:val="000B108F"/>
    <w:rsid w:val="000B4E89"/>
    <w:rsid w:val="000C5033"/>
    <w:rsid w:val="000C5391"/>
    <w:rsid w:val="000C64E5"/>
    <w:rsid w:val="000D0ACD"/>
    <w:rsid w:val="000E045F"/>
    <w:rsid w:val="000E0818"/>
    <w:rsid w:val="000E08E0"/>
    <w:rsid w:val="000E2BEE"/>
    <w:rsid w:val="000E504F"/>
    <w:rsid w:val="00101F34"/>
    <w:rsid w:val="00103108"/>
    <w:rsid w:val="00104A3C"/>
    <w:rsid w:val="00106C8C"/>
    <w:rsid w:val="00107B60"/>
    <w:rsid w:val="00107DC0"/>
    <w:rsid w:val="0011142E"/>
    <w:rsid w:val="00112FFD"/>
    <w:rsid w:val="00113CB1"/>
    <w:rsid w:val="001147C7"/>
    <w:rsid w:val="00115A9B"/>
    <w:rsid w:val="001171F5"/>
    <w:rsid w:val="00117A8B"/>
    <w:rsid w:val="00117FCE"/>
    <w:rsid w:val="00120AFB"/>
    <w:rsid w:val="00122DD1"/>
    <w:rsid w:val="00126BAC"/>
    <w:rsid w:val="00137CF1"/>
    <w:rsid w:val="001458AA"/>
    <w:rsid w:val="001505ED"/>
    <w:rsid w:val="00157552"/>
    <w:rsid w:val="001615BB"/>
    <w:rsid w:val="00161910"/>
    <w:rsid w:val="00161B90"/>
    <w:rsid w:val="00163F07"/>
    <w:rsid w:val="001646DB"/>
    <w:rsid w:val="00170E9C"/>
    <w:rsid w:val="00177375"/>
    <w:rsid w:val="00177718"/>
    <w:rsid w:val="00177AC7"/>
    <w:rsid w:val="00180E9E"/>
    <w:rsid w:val="00181802"/>
    <w:rsid w:val="00182A14"/>
    <w:rsid w:val="0018344C"/>
    <w:rsid w:val="0018620E"/>
    <w:rsid w:val="001870D6"/>
    <w:rsid w:val="0018771B"/>
    <w:rsid w:val="00190B41"/>
    <w:rsid w:val="00192D63"/>
    <w:rsid w:val="001934A3"/>
    <w:rsid w:val="00196947"/>
    <w:rsid w:val="001A520E"/>
    <w:rsid w:val="001A5ABA"/>
    <w:rsid w:val="001B2ADC"/>
    <w:rsid w:val="001B3C66"/>
    <w:rsid w:val="001B4A16"/>
    <w:rsid w:val="001B658E"/>
    <w:rsid w:val="001C66D0"/>
    <w:rsid w:val="001C68BA"/>
    <w:rsid w:val="001C6DB9"/>
    <w:rsid w:val="001D15B1"/>
    <w:rsid w:val="001D2152"/>
    <w:rsid w:val="001D218C"/>
    <w:rsid w:val="001D36C8"/>
    <w:rsid w:val="001D3ABA"/>
    <w:rsid w:val="001E2809"/>
    <w:rsid w:val="001E3C5E"/>
    <w:rsid w:val="001E3E0B"/>
    <w:rsid w:val="001E4BD8"/>
    <w:rsid w:val="001F0173"/>
    <w:rsid w:val="001F2447"/>
    <w:rsid w:val="001F5530"/>
    <w:rsid w:val="001F7806"/>
    <w:rsid w:val="001FAC7F"/>
    <w:rsid w:val="002029C7"/>
    <w:rsid w:val="00213D8B"/>
    <w:rsid w:val="00215261"/>
    <w:rsid w:val="00215B5E"/>
    <w:rsid w:val="00215CD9"/>
    <w:rsid w:val="002171C2"/>
    <w:rsid w:val="00225843"/>
    <w:rsid w:val="00227434"/>
    <w:rsid w:val="002346A6"/>
    <w:rsid w:val="00240BCE"/>
    <w:rsid w:val="00242323"/>
    <w:rsid w:val="00244AF3"/>
    <w:rsid w:val="002454E3"/>
    <w:rsid w:val="0024561D"/>
    <w:rsid w:val="0024621F"/>
    <w:rsid w:val="00251F8E"/>
    <w:rsid w:val="00252947"/>
    <w:rsid w:val="00252BB8"/>
    <w:rsid w:val="002531AE"/>
    <w:rsid w:val="00256CA7"/>
    <w:rsid w:val="00260548"/>
    <w:rsid w:val="00264372"/>
    <w:rsid w:val="00264895"/>
    <w:rsid w:val="00264B53"/>
    <w:rsid w:val="0026686E"/>
    <w:rsid w:val="00267935"/>
    <w:rsid w:val="0027154C"/>
    <w:rsid w:val="0027492C"/>
    <w:rsid w:val="00275494"/>
    <w:rsid w:val="00281B29"/>
    <w:rsid w:val="002835E8"/>
    <w:rsid w:val="00283DF2"/>
    <w:rsid w:val="002845D3"/>
    <w:rsid w:val="00286131"/>
    <w:rsid w:val="00287616"/>
    <w:rsid w:val="00290862"/>
    <w:rsid w:val="00294741"/>
    <w:rsid w:val="002A0D93"/>
    <w:rsid w:val="002A0E5E"/>
    <w:rsid w:val="002A1F18"/>
    <w:rsid w:val="002A2962"/>
    <w:rsid w:val="002A4193"/>
    <w:rsid w:val="002A43DB"/>
    <w:rsid w:val="002B29B7"/>
    <w:rsid w:val="002B656D"/>
    <w:rsid w:val="002B6CB6"/>
    <w:rsid w:val="002B7C9E"/>
    <w:rsid w:val="002C1F1D"/>
    <w:rsid w:val="002C37BC"/>
    <w:rsid w:val="002C3FBF"/>
    <w:rsid w:val="002C6319"/>
    <w:rsid w:val="002C6987"/>
    <w:rsid w:val="002C7685"/>
    <w:rsid w:val="002D307C"/>
    <w:rsid w:val="002D5A96"/>
    <w:rsid w:val="002D6081"/>
    <w:rsid w:val="002E00A6"/>
    <w:rsid w:val="002F114F"/>
    <w:rsid w:val="002F1611"/>
    <w:rsid w:val="002F250D"/>
    <w:rsid w:val="002F3469"/>
    <w:rsid w:val="003009C8"/>
    <w:rsid w:val="00300D7E"/>
    <w:rsid w:val="00301402"/>
    <w:rsid w:val="00301E90"/>
    <w:rsid w:val="003034E1"/>
    <w:rsid w:val="00305169"/>
    <w:rsid w:val="0030589B"/>
    <w:rsid w:val="003062DB"/>
    <w:rsid w:val="00310275"/>
    <w:rsid w:val="00310A41"/>
    <w:rsid w:val="00310BAD"/>
    <w:rsid w:val="00310C7E"/>
    <w:rsid w:val="00315DF4"/>
    <w:rsid w:val="003202EE"/>
    <w:rsid w:val="00320583"/>
    <w:rsid w:val="00320A84"/>
    <w:rsid w:val="003258F7"/>
    <w:rsid w:val="0033012A"/>
    <w:rsid w:val="003335A6"/>
    <w:rsid w:val="00335A7F"/>
    <w:rsid w:val="00337373"/>
    <w:rsid w:val="00343D76"/>
    <w:rsid w:val="00346552"/>
    <w:rsid w:val="00352EB7"/>
    <w:rsid w:val="0035333E"/>
    <w:rsid w:val="00353B71"/>
    <w:rsid w:val="00353FAD"/>
    <w:rsid w:val="003573F6"/>
    <w:rsid w:val="00360020"/>
    <w:rsid w:val="00360D2A"/>
    <w:rsid w:val="003612C8"/>
    <w:rsid w:val="00365A76"/>
    <w:rsid w:val="00366CFC"/>
    <w:rsid w:val="0037007A"/>
    <w:rsid w:val="00371A23"/>
    <w:rsid w:val="00371BBE"/>
    <w:rsid w:val="003740BA"/>
    <w:rsid w:val="0037515D"/>
    <w:rsid w:val="0037689E"/>
    <w:rsid w:val="0037724E"/>
    <w:rsid w:val="003802DB"/>
    <w:rsid w:val="00381B52"/>
    <w:rsid w:val="0038220E"/>
    <w:rsid w:val="003829B4"/>
    <w:rsid w:val="00384A58"/>
    <w:rsid w:val="00385B16"/>
    <w:rsid w:val="00386D3A"/>
    <w:rsid w:val="00390917"/>
    <w:rsid w:val="003913FF"/>
    <w:rsid w:val="00393A41"/>
    <w:rsid w:val="00394295"/>
    <w:rsid w:val="003944E0"/>
    <w:rsid w:val="0039620F"/>
    <w:rsid w:val="00397E91"/>
    <w:rsid w:val="003A1901"/>
    <w:rsid w:val="003A27C3"/>
    <w:rsid w:val="003A2955"/>
    <w:rsid w:val="003A2D3C"/>
    <w:rsid w:val="003A74FE"/>
    <w:rsid w:val="003B2D10"/>
    <w:rsid w:val="003B38E0"/>
    <w:rsid w:val="003B468D"/>
    <w:rsid w:val="003C20FB"/>
    <w:rsid w:val="003C55F5"/>
    <w:rsid w:val="003D05CD"/>
    <w:rsid w:val="003D0AC5"/>
    <w:rsid w:val="003D3512"/>
    <w:rsid w:val="003D4F53"/>
    <w:rsid w:val="003D6247"/>
    <w:rsid w:val="003D7A4D"/>
    <w:rsid w:val="003E12D6"/>
    <w:rsid w:val="003E3418"/>
    <w:rsid w:val="003E707F"/>
    <w:rsid w:val="003F07C8"/>
    <w:rsid w:val="003F18E7"/>
    <w:rsid w:val="003F3F98"/>
    <w:rsid w:val="003F4A4F"/>
    <w:rsid w:val="003F754E"/>
    <w:rsid w:val="003F7D87"/>
    <w:rsid w:val="00404295"/>
    <w:rsid w:val="004061B6"/>
    <w:rsid w:val="0040659E"/>
    <w:rsid w:val="00407CF4"/>
    <w:rsid w:val="004113DC"/>
    <w:rsid w:val="0041335F"/>
    <w:rsid w:val="00414E6A"/>
    <w:rsid w:val="00416563"/>
    <w:rsid w:val="00421B2A"/>
    <w:rsid w:val="004227BE"/>
    <w:rsid w:val="0043360C"/>
    <w:rsid w:val="00433900"/>
    <w:rsid w:val="00434F5F"/>
    <w:rsid w:val="00436D2B"/>
    <w:rsid w:val="00440C98"/>
    <w:rsid w:val="00442DC2"/>
    <w:rsid w:val="0044640C"/>
    <w:rsid w:val="00450B37"/>
    <w:rsid w:val="004515B2"/>
    <w:rsid w:val="00457DFB"/>
    <w:rsid w:val="004600E2"/>
    <w:rsid w:val="004615DC"/>
    <w:rsid w:val="00461FEB"/>
    <w:rsid w:val="00462B34"/>
    <w:rsid w:val="00463B35"/>
    <w:rsid w:val="00464C37"/>
    <w:rsid w:val="0047095A"/>
    <w:rsid w:val="00471666"/>
    <w:rsid w:val="0047480F"/>
    <w:rsid w:val="00476412"/>
    <w:rsid w:val="004802FB"/>
    <w:rsid w:val="00481213"/>
    <w:rsid w:val="004817F7"/>
    <w:rsid w:val="00481A2A"/>
    <w:rsid w:val="004846C2"/>
    <w:rsid w:val="004849ED"/>
    <w:rsid w:val="004853B4"/>
    <w:rsid w:val="00487A98"/>
    <w:rsid w:val="00491C53"/>
    <w:rsid w:val="00491C85"/>
    <w:rsid w:val="00492FC0"/>
    <w:rsid w:val="00493EFB"/>
    <w:rsid w:val="00494589"/>
    <w:rsid w:val="004952F3"/>
    <w:rsid w:val="004968ED"/>
    <w:rsid w:val="00497F5A"/>
    <w:rsid w:val="004A046B"/>
    <w:rsid w:val="004A409F"/>
    <w:rsid w:val="004A700D"/>
    <w:rsid w:val="004B0D47"/>
    <w:rsid w:val="004B1518"/>
    <w:rsid w:val="004C189D"/>
    <w:rsid w:val="004C3A56"/>
    <w:rsid w:val="004C4428"/>
    <w:rsid w:val="004C6FB3"/>
    <w:rsid w:val="004D218E"/>
    <w:rsid w:val="004D715A"/>
    <w:rsid w:val="004E646A"/>
    <w:rsid w:val="004E7DA6"/>
    <w:rsid w:val="004F1833"/>
    <w:rsid w:val="004F3071"/>
    <w:rsid w:val="004F397E"/>
    <w:rsid w:val="004F4B0F"/>
    <w:rsid w:val="0050052B"/>
    <w:rsid w:val="005011A3"/>
    <w:rsid w:val="00504B0B"/>
    <w:rsid w:val="00510247"/>
    <w:rsid w:val="00512872"/>
    <w:rsid w:val="00516ECD"/>
    <w:rsid w:val="005220E7"/>
    <w:rsid w:val="005225EE"/>
    <w:rsid w:val="00525227"/>
    <w:rsid w:val="00525446"/>
    <w:rsid w:val="00525691"/>
    <w:rsid w:val="00526243"/>
    <w:rsid w:val="005305E4"/>
    <w:rsid w:val="005337F8"/>
    <w:rsid w:val="0053530B"/>
    <w:rsid w:val="00535B9F"/>
    <w:rsid w:val="00535F31"/>
    <w:rsid w:val="0053787B"/>
    <w:rsid w:val="0054080A"/>
    <w:rsid w:val="00544DA8"/>
    <w:rsid w:val="005453FE"/>
    <w:rsid w:val="0055515B"/>
    <w:rsid w:val="0056021D"/>
    <w:rsid w:val="00561390"/>
    <w:rsid w:val="005619FE"/>
    <w:rsid w:val="00562CF3"/>
    <w:rsid w:val="0056384B"/>
    <w:rsid w:val="00571741"/>
    <w:rsid w:val="00571F63"/>
    <w:rsid w:val="00571F6E"/>
    <w:rsid w:val="00574449"/>
    <w:rsid w:val="00574631"/>
    <w:rsid w:val="00574A55"/>
    <w:rsid w:val="00585DF3"/>
    <w:rsid w:val="00586253"/>
    <w:rsid w:val="00586EA3"/>
    <w:rsid w:val="00592800"/>
    <w:rsid w:val="0059291A"/>
    <w:rsid w:val="005A3D3F"/>
    <w:rsid w:val="005A68D0"/>
    <w:rsid w:val="005A6FD0"/>
    <w:rsid w:val="005B026D"/>
    <w:rsid w:val="005B0EE3"/>
    <w:rsid w:val="005B20C9"/>
    <w:rsid w:val="005B29BE"/>
    <w:rsid w:val="005B2D3F"/>
    <w:rsid w:val="005B3773"/>
    <w:rsid w:val="005B3E8A"/>
    <w:rsid w:val="005B62C8"/>
    <w:rsid w:val="005C0120"/>
    <w:rsid w:val="005C15EE"/>
    <w:rsid w:val="005C4249"/>
    <w:rsid w:val="005C494C"/>
    <w:rsid w:val="005D0025"/>
    <w:rsid w:val="005D002A"/>
    <w:rsid w:val="005D0604"/>
    <w:rsid w:val="005D16D5"/>
    <w:rsid w:val="005D21A2"/>
    <w:rsid w:val="005D2E19"/>
    <w:rsid w:val="005D4813"/>
    <w:rsid w:val="005D6948"/>
    <w:rsid w:val="005E062B"/>
    <w:rsid w:val="005E0CC0"/>
    <w:rsid w:val="005E0CEC"/>
    <w:rsid w:val="005E3C36"/>
    <w:rsid w:val="005E472D"/>
    <w:rsid w:val="005E59B8"/>
    <w:rsid w:val="005E5A3A"/>
    <w:rsid w:val="005E7319"/>
    <w:rsid w:val="005F655D"/>
    <w:rsid w:val="0060126E"/>
    <w:rsid w:val="00601D34"/>
    <w:rsid w:val="00606630"/>
    <w:rsid w:val="00607CA8"/>
    <w:rsid w:val="00610048"/>
    <w:rsid w:val="00610708"/>
    <w:rsid w:val="006107BF"/>
    <w:rsid w:val="006123B3"/>
    <w:rsid w:val="00615CF2"/>
    <w:rsid w:val="00615DF6"/>
    <w:rsid w:val="00617043"/>
    <w:rsid w:val="0061A543"/>
    <w:rsid w:val="0062214D"/>
    <w:rsid w:val="006236C9"/>
    <w:rsid w:val="00623779"/>
    <w:rsid w:val="00625D43"/>
    <w:rsid w:val="00625F53"/>
    <w:rsid w:val="00631CBD"/>
    <w:rsid w:val="00632A67"/>
    <w:rsid w:val="00642341"/>
    <w:rsid w:val="006437DE"/>
    <w:rsid w:val="00643B73"/>
    <w:rsid w:val="006440D5"/>
    <w:rsid w:val="006469AC"/>
    <w:rsid w:val="006507F4"/>
    <w:rsid w:val="006600AA"/>
    <w:rsid w:val="006608E9"/>
    <w:rsid w:val="00661D92"/>
    <w:rsid w:val="00662DF5"/>
    <w:rsid w:val="00667032"/>
    <w:rsid w:val="00667A00"/>
    <w:rsid w:val="00674586"/>
    <w:rsid w:val="006764B3"/>
    <w:rsid w:val="006806A5"/>
    <w:rsid w:val="006858C5"/>
    <w:rsid w:val="006956A2"/>
    <w:rsid w:val="00695AF5"/>
    <w:rsid w:val="006963A1"/>
    <w:rsid w:val="006A35F6"/>
    <w:rsid w:val="006B3F9A"/>
    <w:rsid w:val="006B7869"/>
    <w:rsid w:val="006B787D"/>
    <w:rsid w:val="006C19A5"/>
    <w:rsid w:val="006C21A3"/>
    <w:rsid w:val="006C40A2"/>
    <w:rsid w:val="006C6A54"/>
    <w:rsid w:val="006D3368"/>
    <w:rsid w:val="006D3544"/>
    <w:rsid w:val="006D3B9F"/>
    <w:rsid w:val="006D737B"/>
    <w:rsid w:val="006D7C87"/>
    <w:rsid w:val="006E2AA6"/>
    <w:rsid w:val="006E4B68"/>
    <w:rsid w:val="006E7629"/>
    <w:rsid w:val="006F20D7"/>
    <w:rsid w:val="006F26D6"/>
    <w:rsid w:val="006F3813"/>
    <w:rsid w:val="006F5A6E"/>
    <w:rsid w:val="006F7AC2"/>
    <w:rsid w:val="00705192"/>
    <w:rsid w:val="00706B05"/>
    <w:rsid w:val="007110A3"/>
    <w:rsid w:val="00711C50"/>
    <w:rsid w:val="0071509C"/>
    <w:rsid w:val="007153D7"/>
    <w:rsid w:val="0071D63E"/>
    <w:rsid w:val="00720726"/>
    <w:rsid w:val="00725CAD"/>
    <w:rsid w:val="0073090F"/>
    <w:rsid w:val="00737367"/>
    <w:rsid w:val="007409DD"/>
    <w:rsid w:val="007414F9"/>
    <w:rsid w:val="00744AFF"/>
    <w:rsid w:val="00745302"/>
    <w:rsid w:val="00747D9B"/>
    <w:rsid w:val="00755BBC"/>
    <w:rsid w:val="00755DD6"/>
    <w:rsid w:val="00757530"/>
    <w:rsid w:val="00757930"/>
    <w:rsid w:val="0075A1AE"/>
    <w:rsid w:val="007712D9"/>
    <w:rsid w:val="00772665"/>
    <w:rsid w:val="00772E06"/>
    <w:rsid w:val="007735DB"/>
    <w:rsid w:val="00774E58"/>
    <w:rsid w:val="00775AA1"/>
    <w:rsid w:val="00775DA6"/>
    <w:rsid w:val="007763E8"/>
    <w:rsid w:val="007774C2"/>
    <w:rsid w:val="0077768E"/>
    <w:rsid w:val="0077D8D0"/>
    <w:rsid w:val="00782CB9"/>
    <w:rsid w:val="0078322F"/>
    <w:rsid w:val="007857C8"/>
    <w:rsid w:val="00787E2E"/>
    <w:rsid w:val="00790810"/>
    <w:rsid w:val="00790B83"/>
    <w:rsid w:val="00790FFD"/>
    <w:rsid w:val="00792533"/>
    <w:rsid w:val="007A321D"/>
    <w:rsid w:val="007A7A56"/>
    <w:rsid w:val="007B1F1E"/>
    <w:rsid w:val="007B46CD"/>
    <w:rsid w:val="007B6D30"/>
    <w:rsid w:val="007C072A"/>
    <w:rsid w:val="007C1BAC"/>
    <w:rsid w:val="007D1357"/>
    <w:rsid w:val="007D2487"/>
    <w:rsid w:val="007D78C9"/>
    <w:rsid w:val="007E0EC0"/>
    <w:rsid w:val="007E125D"/>
    <w:rsid w:val="007E584F"/>
    <w:rsid w:val="007F0B37"/>
    <w:rsid w:val="007F0C7C"/>
    <w:rsid w:val="007F45A8"/>
    <w:rsid w:val="007F547D"/>
    <w:rsid w:val="007F6559"/>
    <w:rsid w:val="007F7FF9"/>
    <w:rsid w:val="00800B9D"/>
    <w:rsid w:val="0080286E"/>
    <w:rsid w:val="0080500D"/>
    <w:rsid w:val="0080552B"/>
    <w:rsid w:val="008055A2"/>
    <w:rsid w:val="00807B53"/>
    <w:rsid w:val="00810895"/>
    <w:rsid w:val="00812731"/>
    <w:rsid w:val="00815E7D"/>
    <w:rsid w:val="0081703D"/>
    <w:rsid w:val="00825D58"/>
    <w:rsid w:val="0082661E"/>
    <w:rsid w:val="00832626"/>
    <w:rsid w:val="008338E2"/>
    <w:rsid w:val="008348A0"/>
    <w:rsid w:val="00841BC0"/>
    <w:rsid w:val="00842D09"/>
    <w:rsid w:val="00843EAD"/>
    <w:rsid w:val="00844374"/>
    <w:rsid w:val="0084620A"/>
    <w:rsid w:val="00846CC1"/>
    <w:rsid w:val="0085223E"/>
    <w:rsid w:val="008553F9"/>
    <w:rsid w:val="00856BF9"/>
    <w:rsid w:val="00861D80"/>
    <w:rsid w:val="00862024"/>
    <w:rsid w:val="00862347"/>
    <w:rsid w:val="008727A7"/>
    <w:rsid w:val="0087406A"/>
    <w:rsid w:val="00880EB8"/>
    <w:rsid w:val="00895649"/>
    <w:rsid w:val="008969FB"/>
    <w:rsid w:val="008974EA"/>
    <w:rsid w:val="008A0F55"/>
    <w:rsid w:val="008A1498"/>
    <w:rsid w:val="008A24A1"/>
    <w:rsid w:val="008A2775"/>
    <w:rsid w:val="008A303A"/>
    <w:rsid w:val="008A418F"/>
    <w:rsid w:val="008B3A47"/>
    <w:rsid w:val="008B4B5D"/>
    <w:rsid w:val="008B699F"/>
    <w:rsid w:val="008C0E5E"/>
    <w:rsid w:val="008C5806"/>
    <w:rsid w:val="008D08DA"/>
    <w:rsid w:val="008D1268"/>
    <w:rsid w:val="008D5A7B"/>
    <w:rsid w:val="008D63FC"/>
    <w:rsid w:val="008E05E3"/>
    <w:rsid w:val="008F5436"/>
    <w:rsid w:val="008F79A0"/>
    <w:rsid w:val="00902A91"/>
    <w:rsid w:val="00903B10"/>
    <w:rsid w:val="009042FE"/>
    <w:rsid w:val="00905CEB"/>
    <w:rsid w:val="00906864"/>
    <w:rsid w:val="009084EB"/>
    <w:rsid w:val="009124B0"/>
    <w:rsid w:val="009144E5"/>
    <w:rsid w:val="009167F9"/>
    <w:rsid w:val="00916DF8"/>
    <w:rsid w:val="00917CE5"/>
    <w:rsid w:val="00921E1A"/>
    <w:rsid w:val="0092253F"/>
    <w:rsid w:val="00922907"/>
    <w:rsid w:val="0092697A"/>
    <w:rsid w:val="009317BB"/>
    <w:rsid w:val="00933245"/>
    <w:rsid w:val="009353E0"/>
    <w:rsid w:val="00935BDA"/>
    <w:rsid w:val="0093717F"/>
    <w:rsid w:val="009447A3"/>
    <w:rsid w:val="00945FFC"/>
    <w:rsid w:val="00950E7A"/>
    <w:rsid w:val="00952A25"/>
    <w:rsid w:val="0095661D"/>
    <w:rsid w:val="009569EF"/>
    <w:rsid w:val="00961CB8"/>
    <w:rsid w:val="00962F38"/>
    <w:rsid w:val="00963A50"/>
    <w:rsid w:val="00963C48"/>
    <w:rsid w:val="00966534"/>
    <w:rsid w:val="0096710E"/>
    <w:rsid w:val="009676B7"/>
    <w:rsid w:val="00972D76"/>
    <w:rsid w:val="00975975"/>
    <w:rsid w:val="00977C60"/>
    <w:rsid w:val="0098119A"/>
    <w:rsid w:val="00981653"/>
    <w:rsid w:val="00981A06"/>
    <w:rsid w:val="00983110"/>
    <w:rsid w:val="009840C1"/>
    <w:rsid w:val="00986C1B"/>
    <w:rsid w:val="00996E9D"/>
    <w:rsid w:val="00996EBB"/>
    <w:rsid w:val="00997FA5"/>
    <w:rsid w:val="009A22A3"/>
    <w:rsid w:val="009A48E7"/>
    <w:rsid w:val="009A6B42"/>
    <w:rsid w:val="009B5ABB"/>
    <w:rsid w:val="009B6553"/>
    <w:rsid w:val="009B77FD"/>
    <w:rsid w:val="009C02C5"/>
    <w:rsid w:val="009C0306"/>
    <w:rsid w:val="009C5DBE"/>
    <w:rsid w:val="009C67B9"/>
    <w:rsid w:val="009D1500"/>
    <w:rsid w:val="009D220A"/>
    <w:rsid w:val="009D5977"/>
    <w:rsid w:val="009D6235"/>
    <w:rsid w:val="009D77C2"/>
    <w:rsid w:val="009D783E"/>
    <w:rsid w:val="009D7872"/>
    <w:rsid w:val="009E06B4"/>
    <w:rsid w:val="009E10B8"/>
    <w:rsid w:val="009E51A1"/>
    <w:rsid w:val="009E5A46"/>
    <w:rsid w:val="009E6CA3"/>
    <w:rsid w:val="009F5227"/>
    <w:rsid w:val="009F6038"/>
    <w:rsid w:val="009F7274"/>
    <w:rsid w:val="00A03C6F"/>
    <w:rsid w:val="00A052D2"/>
    <w:rsid w:val="00A05F97"/>
    <w:rsid w:val="00A074D5"/>
    <w:rsid w:val="00A07707"/>
    <w:rsid w:val="00A12C8E"/>
    <w:rsid w:val="00A141D2"/>
    <w:rsid w:val="00A15B2E"/>
    <w:rsid w:val="00A15C3D"/>
    <w:rsid w:val="00A172B4"/>
    <w:rsid w:val="00A2002C"/>
    <w:rsid w:val="00A2022A"/>
    <w:rsid w:val="00A20A9D"/>
    <w:rsid w:val="00A211B7"/>
    <w:rsid w:val="00A21BD1"/>
    <w:rsid w:val="00A223E3"/>
    <w:rsid w:val="00A271F3"/>
    <w:rsid w:val="00A3175E"/>
    <w:rsid w:val="00A3357B"/>
    <w:rsid w:val="00A33B10"/>
    <w:rsid w:val="00A34684"/>
    <w:rsid w:val="00A34995"/>
    <w:rsid w:val="00A36353"/>
    <w:rsid w:val="00A363C4"/>
    <w:rsid w:val="00A364C7"/>
    <w:rsid w:val="00A36C8A"/>
    <w:rsid w:val="00A37496"/>
    <w:rsid w:val="00A407E5"/>
    <w:rsid w:val="00A42494"/>
    <w:rsid w:val="00A461E8"/>
    <w:rsid w:val="00A463EF"/>
    <w:rsid w:val="00A52705"/>
    <w:rsid w:val="00A52EF3"/>
    <w:rsid w:val="00A55A5E"/>
    <w:rsid w:val="00A55F53"/>
    <w:rsid w:val="00A6190B"/>
    <w:rsid w:val="00A6340D"/>
    <w:rsid w:val="00A64A7E"/>
    <w:rsid w:val="00A66867"/>
    <w:rsid w:val="00A66C10"/>
    <w:rsid w:val="00A678B7"/>
    <w:rsid w:val="00A7019A"/>
    <w:rsid w:val="00A73270"/>
    <w:rsid w:val="00A80C4E"/>
    <w:rsid w:val="00A818CE"/>
    <w:rsid w:val="00A8348A"/>
    <w:rsid w:val="00A8417B"/>
    <w:rsid w:val="00A86364"/>
    <w:rsid w:val="00A87847"/>
    <w:rsid w:val="00A93CC7"/>
    <w:rsid w:val="00A95A48"/>
    <w:rsid w:val="00AA4C50"/>
    <w:rsid w:val="00AA5154"/>
    <w:rsid w:val="00AA519B"/>
    <w:rsid w:val="00AB18CA"/>
    <w:rsid w:val="00AB1AB8"/>
    <w:rsid w:val="00AB2BEA"/>
    <w:rsid w:val="00AB7736"/>
    <w:rsid w:val="00AC21E3"/>
    <w:rsid w:val="00AC741D"/>
    <w:rsid w:val="00AC78F3"/>
    <w:rsid w:val="00AD265C"/>
    <w:rsid w:val="00AD46ED"/>
    <w:rsid w:val="00AD59DF"/>
    <w:rsid w:val="00AD5B93"/>
    <w:rsid w:val="00AE1B54"/>
    <w:rsid w:val="00AE385A"/>
    <w:rsid w:val="00AF04E5"/>
    <w:rsid w:val="00AF0CC1"/>
    <w:rsid w:val="00AF4072"/>
    <w:rsid w:val="00AF7B89"/>
    <w:rsid w:val="00B0223D"/>
    <w:rsid w:val="00B02674"/>
    <w:rsid w:val="00B05E90"/>
    <w:rsid w:val="00B12EF7"/>
    <w:rsid w:val="00B13560"/>
    <w:rsid w:val="00B13B99"/>
    <w:rsid w:val="00B17205"/>
    <w:rsid w:val="00B217B1"/>
    <w:rsid w:val="00B2531E"/>
    <w:rsid w:val="00B30D96"/>
    <w:rsid w:val="00B31578"/>
    <w:rsid w:val="00B31802"/>
    <w:rsid w:val="00B32BE6"/>
    <w:rsid w:val="00B32E78"/>
    <w:rsid w:val="00B443F0"/>
    <w:rsid w:val="00B465AC"/>
    <w:rsid w:val="00B473ED"/>
    <w:rsid w:val="00B50E28"/>
    <w:rsid w:val="00B5755F"/>
    <w:rsid w:val="00B57738"/>
    <w:rsid w:val="00B577A0"/>
    <w:rsid w:val="00B6102E"/>
    <w:rsid w:val="00B62BAE"/>
    <w:rsid w:val="00B652C0"/>
    <w:rsid w:val="00B6686A"/>
    <w:rsid w:val="00B67461"/>
    <w:rsid w:val="00B71304"/>
    <w:rsid w:val="00B714CA"/>
    <w:rsid w:val="00B74ADE"/>
    <w:rsid w:val="00B777C0"/>
    <w:rsid w:val="00B80BD4"/>
    <w:rsid w:val="00B8367D"/>
    <w:rsid w:val="00B83AB8"/>
    <w:rsid w:val="00B84B95"/>
    <w:rsid w:val="00B8504A"/>
    <w:rsid w:val="00B853CC"/>
    <w:rsid w:val="00B85A96"/>
    <w:rsid w:val="00B869CD"/>
    <w:rsid w:val="00B876E9"/>
    <w:rsid w:val="00B918F7"/>
    <w:rsid w:val="00B93C1E"/>
    <w:rsid w:val="00B93ED5"/>
    <w:rsid w:val="00B974B2"/>
    <w:rsid w:val="00BA088E"/>
    <w:rsid w:val="00BA43A3"/>
    <w:rsid w:val="00BA56E1"/>
    <w:rsid w:val="00BA5FC0"/>
    <w:rsid w:val="00BB010D"/>
    <w:rsid w:val="00BB015B"/>
    <w:rsid w:val="00BB02FC"/>
    <w:rsid w:val="00BB356B"/>
    <w:rsid w:val="00BB5AB0"/>
    <w:rsid w:val="00BB5DE2"/>
    <w:rsid w:val="00BC1593"/>
    <w:rsid w:val="00BC3774"/>
    <w:rsid w:val="00BC3BEE"/>
    <w:rsid w:val="00BD1521"/>
    <w:rsid w:val="00BD1B96"/>
    <w:rsid w:val="00BD4032"/>
    <w:rsid w:val="00BD7BE6"/>
    <w:rsid w:val="00BE220C"/>
    <w:rsid w:val="00BE28CE"/>
    <w:rsid w:val="00BE365B"/>
    <w:rsid w:val="00BE5F99"/>
    <w:rsid w:val="00BE6B22"/>
    <w:rsid w:val="00BF123D"/>
    <w:rsid w:val="00BF507E"/>
    <w:rsid w:val="00BF6585"/>
    <w:rsid w:val="00BF6B5D"/>
    <w:rsid w:val="00C00516"/>
    <w:rsid w:val="00C019FC"/>
    <w:rsid w:val="00C02EC6"/>
    <w:rsid w:val="00C05261"/>
    <w:rsid w:val="00C063CB"/>
    <w:rsid w:val="00C10EF7"/>
    <w:rsid w:val="00C132B0"/>
    <w:rsid w:val="00C135FF"/>
    <w:rsid w:val="00C1483C"/>
    <w:rsid w:val="00C2561E"/>
    <w:rsid w:val="00C25A0A"/>
    <w:rsid w:val="00C30145"/>
    <w:rsid w:val="00C33423"/>
    <w:rsid w:val="00C36638"/>
    <w:rsid w:val="00C366C4"/>
    <w:rsid w:val="00C37793"/>
    <w:rsid w:val="00C45A28"/>
    <w:rsid w:val="00C45BD8"/>
    <w:rsid w:val="00C45D62"/>
    <w:rsid w:val="00C45DFE"/>
    <w:rsid w:val="00C47F94"/>
    <w:rsid w:val="00C5006A"/>
    <w:rsid w:val="00C50C68"/>
    <w:rsid w:val="00C53CD2"/>
    <w:rsid w:val="00C54C4E"/>
    <w:rsid w:val="00C54E8A"/>
    <w:rsid w:val="00C60035"/>
    <w:rsid w:val="00C601EA"/>
    <w:rsid w:val="00C60A4E"/>
    <w:rsid w:val="00C61442"/>
    <w:rsid w:val="00C62B76"/>
    <w:rsid w:val="00C640ED"/>
    <w:rsid w:val="00C65971"/>
    <w:rsid w:val="00C660FC"/>
    <w:rsid w:val="00C66651"/>
    <w:rsid w:val="00C66DA1"/>
    <w:rsid w:val="00C701FD"/>
    <w:rsid w:val="00C748EB"/>
    <w:rsid w:val="00C76551"/>
    <w:rsid w:val="00C82691"/>
    <w:rsid w:val="00C83C44"/>
    <w:rsid w:val="00C83CB2"/>
    <w:rsid w:val="00C8472F"/>
    <w:rsid w:val="00C902D3"/>
    <w:rsid w:val="00C9268E"/>
    <w:rsid w:val="00C964EA"/>
    <w:rsid w:val="00CA0700"/>
    <w:rsid w:val="00CA6534"/>
    <w:rsid w:val="00CA773F"/>
    <w:rsid w:val="00CB1406"/>
    <w:rsid w:val="00CB1633"/>
    <w:rsid w:val="00CB27E3"/>
    <w:rsid w:val="00CB3787"/>
    <w:rsid w:val="00CB47A8"/>
    <w:rsid w:val="00CB47EF"/>
    <w:rsid w:val="00CB6722"/>
    <w:rsid w:val="00CC0449"/>
    <w:rsid w:val="00CC0ABE"/>
    <w:rsid w:val="00CC1B7D"/>
    <w:rsid w:val="00CC77D6"/>
    <w:rsid w:val="00CD0700"/>
    <w:rsid w:val="00CD14CA"/>
    <w:rsid w:val="00CD14D2"/>
    <w:rsid w:val="00CD2021"/>
    <w:rsid w:val="00CD475E"/>
    <w:rsid w:val="00CD5DBA"/>
    <w:rsid w:val="00CD6AD1"/>
    <w:rsid w:val="00CD759A"/>
    <w:rsid w:val="00CD7E62"/>
    <w:rsid w:val="00CE19EA"/>
    <w:rsid w:val="00CE2089"/>
    <w:rsid w:val="00CE271A"/>
    <w:rsid w:val="00CE3392"/>
    <w:rsid w:val="00CE34E2"/>
    <w:rsid w:val="00CE4925"/>
    <w:rsid w:val="00CE589F"/>
    <w:rsid w:val="00CE5C00"/>
    <w:rsid w:val="00CE7B6D"/>
    <w:rsid w:val="00CF1068"/>
    <w:rsid w:val="00CF239D"/>
    <w:rsid w:val="00D002C1"/>
    <w:rsid w:val="00D033C4"/>
    <w:rsid w:val="00D0489E"/>
    <w:rsid w:val="00D0652E"/>
    <w:rsid w:val="00D11750"/>
    <w:rsid w:val="00D12EA8"/>
    <w:rsid w:val="00D12FF9"/>
    <w:rsid w:val="00D13D40"/>
    <w:rsid w:val="00D1609A"/>
    <w:rsid w:val="00D16325"/>
    <w:rsid w:val="00D21182"/>
    <w:rsid w:val="00D23357"/>
    <w:rsid w:val="00D243CB"/>
    <w:rsid w:val="00D24502"/>
    <w:rsid w:val="00D26D25"/>
    <w:rsid w:val="00D277C9"/>
    <w:rsid w:val="00D30448"/>
    <w:rsid w:val="00D32482"/>
    <w:rsid w:val="00D33FEA"/>
    <w:rsid w:val="00D402AC"/>
    <w:rsid w:val="00D50D6E"/>
    <w:rsid w:val="00D5129B"/>
    <w:rsid w:val="00D52CC0"/>
    <w:rsid w:val="00D54A94"/>
    <w:rsid w:val="00D55EFD"/>
    <w:rsid w:val="00D56D29"/>
    <w:rsid w:val="00D63B99"/>
    <w:rsid w:val="00D65156"/>
    <w:rsid w:val="00D65F2C"/>
    <w:rsid w:val="00D7049B"/>
    <w:rsid w:val="00D70504"/>
    <w:rsid w:val="00D7161F"/>
    <w:rsid w:val="00D71642"/>
    <w:rsid w:val="00D723E9"/>
    <w:rsid w:val="00D72638"/>
    <w:rsid w:val="00D738D7"/>
    <w:rsid w:val="00D755E1"/>
    <w:rsid w:val="00D771E0"/>
    <w:rsid w:val="00D777B3"/>
    <w:rsid w:val="00D81393"/>
    <w:rsid w:val="00D82C79"/>
    <w:rsid w:val="00D8399C"/>
    <w:rsid w:val="00D862E0"/>
    <w:rsid w:val="00D90FD5"/>
    <w:rsid w:val="00D93FEB"/>
    <w:rsid w:val="00DA0EFD"/>
    <w:rsid w:val="00DA6F98"/>
    <w:rsid w:val="00DB142D"/>
    <w:rsid w:val="00DB72F8"/>
    <w:rsid w:val="00DB76ED"/>
    <w:rsid w:val="00DC2200"/>
    <w:rsid w:val="00DC4F4E"/>
    <w:rsid w:val="00DC5F84"/>
    <w:rsid w:val="00DD0CF3"/>
    <w:rsid w:val="00DD2044"/>
    <w:rsid w:val="00DD2857"/>
    <w:rsid w:val="00DD2B25"/>
    <w:rsid w:val="00DD6D79"/>
    <w:rsid w:val="00DE1EEF"/>
    <w:rsid w:val="00DF03F1"/>
    <w:rsid w:val="00DF2BE4"/>
    <w:rsid w:val="00DF3EDA"/>
    <w:rsid w:val="00DF6912"/>
    <w:rsid w:val="00DF7AD6"/>
    <w:rsid w:val="00E00003"/>
    <w:rsid w:val="00E03FD5"/>
    <w:rsid w:val="00E04366"/>
    <w:rsid w:val="00E05BFC"/>
    <w:rsid w:val="00E07472"/>
    <w:rsid w:val="00E121C3"/>
    <w:rsid w:val="00E16968"/>
    <w:rsid w:val="00E1787B"/>
    <w:rsid w:val="00E20BF5"/>
    <w:rsid w:val="00E2109C"/>
    <w:rsid w:val="00E22A08"/>
    <w:rsid w:val="00E254DE"/>
    <w:rsid w:val="00E255F6"/>
    <w:rsid w:val="00E2640B"/>
    <w:rsid w:val="00E27721"/>
    <w:rsid w:val="00E2CAA3"/>
    <w:rsid w:val="00E33E00"/>
    <w:rsid w:val="00E34945"/>
    <w:rsid w:val="00E410A8"/>
    <w:rsid w:val="00E4244A"/>
    <w:rsid w:val="00E42799"/>
    <w:rsid w:val="00E50128"/>
    <w:rsid w:val="00E51EF4"/>
    <w:rsid w:val="00E5289D"/>
    <w:rsid w:val="00E5420A"/>
    <w:rsid w:val="00E5434F"/>
    <w:rsid w:val="00E54C2C"/>
    <w:rsid w:val="00E56DC0"/>
    <w:rsid w:val="00E5742C"/>
    <w:rsid w:val="00E57714"/>
    <w:rsid w:val="00E57813"/>
    <w:rsid w:val="00E60D5D"/>
    <w:rsid w:val="00E60E6B"/>
    <w:rsid w:val="00E60EF7"/>
    <w:rsid w:val="00E60F88"/>
    <w:rsid w:val="00E71433"/>
    <w:rsid w:val="00E7287B"/>
    <w:rsid w:val="00E75C69"/>
    <w:rsid w:val="00E75C95"/>
    <w:rsid w:val="00E77046"/>
    <w:rsid w:val="00E91821"/>
    <w:rsid w:val="00E91984"/>
    <w:rsid w:val="00E95872"/>
    <w:rsid w:val="00E97554"/>
    <w:rsid w:val="00EA156F"/>
    <w:rsid w:val="00EA1EE0"/>
    <w:rsid w:val="00EA3052"/>
    <w:rsid w:val="00EA626D"/>
    <w:rsid w:val="00EB0353"/>
    <w:rsid w:val="00EB1576"/>
    <w:rsid w:val="00EB29E2"/>
    <w:rsid w:val="00EB47D5"/>
    <w:rsid w:val="00EC2A25"/>
    <w:rsid w:val="00EC3B68"/>
    <w:rsid w:val="00EC5923"/>
    <w:rsid w:val="00ED3916"/>
    <w:rsid w:val="00ED47FD"/>
    <w:rsid w:val="00ED5B76"/>
    <w:rsid w:val="00EE042F"/>
    <w:rsid w:val="00EE4BA9"/>
    <w:rsid w:val="00EE7EB5"/>
    <w:rsid w:val="00EF199E"/>
    <w:rsid w:val="00EF3477"/>
    <w:rsid w:val="00EF3853"/>
    <w:rsid w:val="00EF3F01"/>
    <w:rsid w:val="00EF7DB8"/>
    <w:rsid w:val="00F00568"/>
    <w:rsid w:val="00F01AAA"/>
    <w:rsid w:val="00F0273E"/>
    <w:rsid w:val="00F027F2"/>
    <w:rsid w:val="00F03515"/>
    <w:rsid w:val="00F04A38"/>
    <w:rsid w:val="00F05924"/>
    <w:rsid w:val="00F06C68"/>
    <w:rsid w:val="00F12A8E"/>
    <w:rsid w:val="00F1522B"/>
    <w:rsid w:val="00F1597C"/>
    <w:rsid w:val="00F17829"/>
    <w:rsid w:val="00F1798A"/>
    <w:rsid w:val="00F2033F"/>
    <w:rsid w:val="00F2798A"/>
    <w:rsid w:val="00F347A2"/>
    <w:rsid w:val="00F362AB"/>
    <w:rsid w:val="00F42670"/>
    <w:rsid w:val="00F46305"/>
    <w:rsid w:val="00F54DD9"/>
    <w:rsid w:val="00F63D84"/>
    <w:rsid w:val="00F65910"/>
    <w:rsid w:val="00F708A8"/>
    <w:rsid w:val="00F80513"/>
    <w:rsid w:val="00F80C97"/>
    <w:rsid w:val="00F82777"/>
    <w:rsid w:val="00F82D42"/>
    <w:rsid w:val="00F852C1"/>
    <w:rsid w:val="00F856DB"/>
    <w:rsid w:val="00F85EA3"/>
    <w:rsid w:val="00F8678E"/>
    <w:rsid w:val="00F87128"/>
    <w:rsid w:val="00F92DA1"/>
    <w:rsid w:val="00F936D8"/>
    <w:rsid w:val="00F93EFA"/>
    <w:rsid w:val="00F97A57"/>
    <w:rsid w:val="00FA1375"/>
    <w:rsid w:val="00FA298F"/>
    <w:rsid w:val="00FA4359"/>
    <w:rsid w:val="00FB1B63"/>
    <w:rsid w:val="00FB3167"/>
    <w:rsid w:val="00FB444A"/>
    <w:rsid w:val="00FB67D4"/>
    <w:rsid w:val="00FB7141"/>
    <w:rsid w:val="00FC191D"/>
    <w:rsid w:val="00FC2F38"/>
    <w:rsid w:val="00FC31B8"/>
    <w:rsid w:val="00FC4305"/>
    <w:rsid w:val="00FC4FCF"/>
    <w:rsid w:val="00FC547B"/>
    <w:rsid w:val="00FC5D9D"/>
    <w:rsid w:val="00FC6AD0"/>
    <w:rsid w:val="00FC6C75"/>
    <w:rsid w:val="00FC7928"/>
    <w:rsid w:val="00FD094F"/>
    <w:rsid w:val="00FD099D"/>
    <w:rsid w:val="00FD182E"/>
    <w:rsid w:val="00FD26B3"/>
    <w:rsid w:val="00FD388B"/>
    <w:rsid w:val="00FD476D"/>
    <w:rsid w:val="00FD7291"/>
    <w:rsid w:val="00FE06F7"/>
    <w:rsid w:val="00FE275F"/>
    <w:rsid w:val="00FE2CE7"/>
    <w:rsid w:val="00FE6F43"/>
    <w:rsid w:val="00FF056B"/>
    <w:rsid w:val="00FF0CFE"/>
    <w:rsid w:val="00FF6D8A"/>
    <w:rsid w:val="0114A372"/>
    <w:rsid w:val="011BEE32"/>
    <w:rsid w:val="0126C2B9"/>
    <w:rsid w:val="016BD1C2"/>
    <w:rsid w:val="016FB3C7"/>
    <w:rsid w:val="017FC0D3"/>
    <w:rsid w:val="01873738"/>
    <w:rsid w:val="0194F65C"/>
    <w:rsid w:val="01954D4F"/>
    <w:rsid w:val="01B7FE55"/>
    <w:rsid w:val="01B8C327"/>
    <w:rsid w:val="01CB2BAD"/>
    <w:rsid w:val="01D01C31"/>
    <w:rsid w:val="01DB0B0C"/>
    <w:rsid w:val="021E5E48"/>
    <w:rsid w:val="02294902"/>
    <w:rsid w:val="0252531F"/>
    <w:rsid w:val="026DEDC0"/>
    <w:rsid w:val="02765B67"/>
    <w:rsid w:val="028A493A"/>
    <w:rsid w:val="028D526E"/>
    <w:rsid w:val="029259D9"/>
    <w:rsid w:val="029416B7"/>
    <w:rsid w:val="02B3D8D6"/>
    <w:rsid w:val="02BD5DE9"/>
    <w:rsid w:val="02D2AD49"/>
    <w:rsid w:val="02FAD009"/>
    <w:rsid w:val="032DDBDB"/>
    <w:rsid w:val="033EB958"/>
    <w:rsid w:val="034843AA"/>
    <w:rsid w:val="034B3385"/>
    <w:rsid w:val="035B670B"/>
    <w:rsid w:val="03659168"/>
    <w:rsid w:val="0375024C"/>
    <w:rsid w:val="037964E7"/>
    <w:rsid w:val="03A82384"/>
    <w:rsid w:val="03A9D04C"/>
    <w:rsid w:val="03AE27AC"/>
    <w:rsid w:val="03B3A1E1"/>
    <w:rsid w:val="03C7D004"/>
    <w:rsid w:val="03C9854B"/>
    <w:rsid w:val="03C9BD06"/>
    <w:rsid w:val="03ED6C46"/>
    <w:rsid w:val="03EE384C"/>
    <w:rsid w:val="040B7B66"/>
    <w:rsid w:val="04168E75"/>
    <w:rsid w:val="04250E58"/>
    <w:rsid w:val="04684A39"/>
    <w:rsid w:val="046CDC7D"/>
    <w:rsid w:val="047E643A"/>
    <w:rsid w:val="04A63987"/>
    <w:rsid w:val="04B10FE1"/>
    <w:rsid w:val="04C3D7A5"/>
    <w:rsid w:val="04C60AD6"/>
    <w:rsid w:val="04DD5FEC"/>
    <w:rsid w:val="04F9D600"/>
    <w:rsid w:val="04F9F82C"/>
    <w:rsid w:val="04FCEFF9"/>
    <w:rsid w:val="04FF0962"/>
    <w:rsid w:val="05121772"/>
    <w:rsid w:val="05136E9E"/>
    <w:rsid w:val="0520063C"/>
    <w:rsid w:val="053360AF"/>
    <w:rsid w:val="054A1301"/>
    <w:rsid w:val="055CFA11"/>
    <w:rsid w:val="05754BBF"/>
    <w:rsid w:val="057A85C8"/>
    <w:rsid w:val="05810203"/>
    <w:rsid w:val="05839352"/>
    <w:rsid w:val="05B93B2E"/>
    <w:rsid w:val="05E3C302"/>
    <w:rsid w:val="05FA1A17"/>
    <w:rsid w:val="0600F6AA"/>
    <w:rsid w:val="0610CC83"/>
    <w:rsid w:val="062557F7"/>
    <w:rsid w:val="0633B3A9"/>
    <w:rsid w:val="06401B8D"/>
    <w:rsid w:val="064D46E5"/>
    <w:rsid w:val="0661F911"/>
    <w:rsid w:val="06874E2E"/>
    <w:rsid w:val="06948DCB"/>
    <w:rsid w:val="0699ACA5"/>
    <w:rsid w:val="06C5ADF7"/>
    <w:rsid w:val="06E4CC7A"/>
    <w:rsid w:val="06E83BB2"/>
    <w:rsid w:val="06F1790A"/>
    <w:rsid w:val="06FC2186"/>
    <w:rsid w:val="070BADE7"/>
    <w:rsid w:val="075A6C1A"/>
    <w:rsid w:val="078332B8"/>
    <w:rsid w:val="07B103AD"/>
    <w:rsid w:val="07C459EA"/>
    <w:rsid w:val="07D2A8F3"/>
    <w:rsid w:val="07D5D3D0"/>
    <w:rsid w:val="07EB2FF8"/>
    <w:rsid w:val="07EBE24D"/>
    <w:rsid w:val="07F8632E"/>
    <w:rsid w:val="081D7938"/>
    <w:rsid w:val="08336D72"/>
    <w:rsid w:val="08405FA1"/>
    <w:rsid w:val="0840EEC2"/>
    <w:rsid w:val="0850437D"/>
    <w:rsid w:val="0867DF3C"/>
    <w:rsid w:val="08780012"/>
    <w:rsid w:val="087BFBC9"/>
    <w:rsid w:val="08803C2A"/>
    <w:rsid w:val="08A736D9"/>
    <w:rsid w:val="08B1622D"/>
    <w:rsid w:val="08D812B0"/>
    <w:rsid w:val="08DE9904"/>
    <w:rsid w:val="08F62DFF"/>
    <w:rsid w:val="0908BA85"/>
    <w:rsid w:val="0916F0CD"/>
    <w:rsid w:val="09210877"/>
    <w:rsid w:val="092A16D7"/>
    <w:rsid w:val="09497F4D"/>
    <w:rsid w:val="094B6B87"/>
    <w:rsid w:val="099142CD"/>
    <w:rsid w:val="0995612D"/>
    <w:rsid w:val="099C39BA"/>
    <w:rsid w:val="099F8FB7"/>
    <w:rsid w:val="09A7C072"/>
    <w:rsid w:val="09DBA94E"/>
    <w:rsid w:val="09F089ED"/>
    <w:rsid w:val="09F468AF"/>
    <w:rsid w:val="09F94C7D"/>
    <w:rsid w:val="0A229598"/>
    <w:rsid w:val="0A4ADF6C"/>
    <w:rsid w:val="0A5EA2C9"/>
    <w:rsid w:val="0A61720E"/>
    <w:rsid w:val="0A80966E"/>
    <w:rsid w:val="0A8A52AF"/>
    <w:rsid w:val="0AAAE268"/>
    <w:rsid w:val="0AB1D10A"/>
    <w:rsid w:val="0B0F3A1F"/>
    <w:rsid w:val="0B2B4257"/>
    <w:rsid w:val="0B2E6D46"/>
    <w:rsid w:val="0B36B853"/>
    <w:rsid w:val="0B37D30F"/>
    <w:rsid w:val="0B3A81C2"/>
    <w:rsid w:val="0B52AC03"/>
    <w:rsid w:val="0B69ADA1"/>
    <w:rsid w:val="0B70E071"/>
    <w:rsid w:val="0B73297E"/>
    <w:rsid w:val="0B853F68"/>
    <w:rsid w:val="0BB4F646"/>
    <w:rsid w:val="0BD85E8C"/>
    <w:rsid w:val="0BDA97F4"/>
    <w:rsid w:val="0BE9921F"/>
    <w:rsid w:val="0BF6E39E"/>
    <w:rsid w:val="0BF9D5F4"/>
    <w:rsid w:val="0C376029"/>
    <w:rsid w:val="0C67CDCC"/>
    <w:rsid w:val="0C769934"/>
    <w:rsid w:val="0C98268A"/>
    <w:rsid w:val="0C9DD742"/>
    <w:rsid w:val="0CA48B09"/>
    <w:rsid w:val="0CB5038B"/>
    <w:rsid w:val="0CBE7957"/>
    <w:rsid w:val="0D008473"/>
    <w:rsid w:val="0D654E75"/>
    <w:rsid w:val="0D6A9CAE"/>
    <w:rsid w:val="0D6BBB3E"/>
    <w:rsid w:val="0D7DC473"/>
    <w:rsid w:val="0D871E90"/>
    <w:rsid w:val="0D9566D4"/>
    <w:rsid w:val="0D9FE62D"/>
    <w:rsid w:val="0DA16115"/>
    <w:rsid w:val="0DA52941"/>
    <w:rsid w:val="0DBC2D5A"/>
    <w:rsid w:val="0DD6DE5B"/>
    <w:rsid w:val="0DF69C40"/>
    <w:rsid w:val="0E0FD177"/>
    <w:rsid w:val="0E3297F9"/>
    <w:rsid w:val="0E413B3D"/>
    <w:rsid w:val="0E47A40E"/>
    <w:rsid w:val="0E52AD68"/>
    <w:rsid w:val="0E64F5A3"/>
    <w:rsid w:val="0E68C1D2"/>
    <w:rsid w:val="0E7CA8D7"/>
    <w:rsid w:val="0E80E465"/>
    <w:rsid w:val="0E896101"/>
    <w:rsid w:val="0E8F2F6C"/>
    <w:rsid w:val="0E8F7252"/>
    <w:rsid w:val="0E9762F8"/>
    <w:rsid w:val="0EE16E20"/>
    <w:rsid w:val="0EFD01EE"/>
    <w:rsid w:val="0F0D9A51"/>
    <w:rsid w:val="0F0EE085"/>
    <w:rsid w:val="0F1EEB8D"/>
    <w:rsid w:val="0F2B5637"/>
    <w:rsid w:val="0F4095C0"/>
    <w:rsid w:val="0F539CAC"/>
    <w:rsid w:val="0F613724"/>
    <w:rsid w:val="0F6202BE"/>
    <w:rsid w:val="0F6729FB"/>
    <w:rsid w:val="0F7E353B"/>
    <w:rsid w:val="0F8B9AA4"/>
    <w:rsid w:val="0F94715E"/>
    <w:rsid w:val="0F952026"/>
    <w:rsid w:val="0FDDA0CA"/>
    <w:rsid w:val="0FF77651"/>
    <w:rsid w:val="1006EA12"/>
    <w:rsid w:val="10073290"/>
    <w:rsid w:val="100B1EB9"/>
    <w:rsid w:val="101193CF"/>
    <w:rsid w:val="101B3F8C"/>
    <w:rsid w:val="102284D2"/>
    <w:rsid w:val="10260F70"/>
    <w:rsid w:val="102B41D0"/>
    <w:rsid w:val="10300711"/>
    <w:rsid w:val="103CA708"/>
    <w:rsid w:val="104480F7"/>
    <w:rsid w:val="104EBDA6"/>
    <w:rsid w:val="10602B27"/>
    <w:rsid w:val="10653D39"/>
    <w:rsid w:val="10673131"/>
    <w:rsid w:val="10685D03"/>
    <w:rsid w:val="106E012C"/>
    <w:rsid w:val="1073EC02"/>
    <w:rsid w:val="107D76C2"/>
    <w:rsid w:val="10831BE2"/>
    <w:rsid w:val="10908788"/>
    <w:rsid w:val="10B4E03E"/>
    <w:rsid w:val="10DFD3EE"/>
    <w:rsid w:val="10EE10D9"/>
    <w:rsid w:val="10F57C9B"/>
    <w:rsid w:val="110DFF86"/>
    <w:rsid w:val="11129E2D"/>
    <w:rsid w:val="111A28D4"/>
    <w:rsid w:val="1120CF1F"/>
    <w:rsid w:val="112E57F4"/>
    <w:rsid w:val="1143202D"/>
    <w:rsid w:val="11446ECB"/>
    <w:rsid w:val="117F7B28"/>
    <w:rsid w:val="118C9897"/>
    <w:rsid w:val="11941C25"/>
    <w:rsid w:val="11A21B48"/>
    <w:rsid w:val="11E4BBA0"/>
    <w:rsid w:val="11F84D70"/>
    <w:rsid w:val="11F8BC2E"/>
    <w:rsid w:val="1206938D"/>
    <w:rsid w:val="121D97E5"/>
    <w:rsid w:val="12321237"/>
    <w:rsid w:val="12384BAB"/>
    <w:rsid w:val="1253F05D"/>
    <w:rsid w:val="12572B3D"/>
    <w:rsid w:val="12586BED"/>
    <w:rsid w:val="1258B1ED"/>
    <w:rsid w:val="125F5410"/>
    <w:rsid w:val="1263C8E8"/>
    <w:rsid w:val="126BDE11"/>
    <w:rsid w:val="127248BF"/>
    <w:rsid w:val="127519CD"/>
    <w:rsid w:val="127C9D36"/>
    <w:rsid w:val="128C1ED2"/>
    <w:rsid w:val="1295968A"/>
    <w:rsid w:val="12A4C432"/>
    <w:rsid w:val="12A96A4B"/>
    <w:rsid w:val="12AB5861"/>
    <w:rsid w:val="12AC87B7"/>
    <w:rsid w:val="12CE671D"/>
    <w:rsid w:val="12DC6BA4"/>
    <w:rsid w:val="12EE0DA6"/>
    <w:rsid w:val="1315040A"/>
    <w:rsid w:val="131D85A4"/>
    <w:rsid w:val="1320B820"/>
    <w:rsid w:val="13271CBD"/>
    <w:rsid w:val="13357047"/>
    <w:rsid w:val="1337B267"/>
    <w:rsid w:val="13457E87"/>
    <w:rsid w:val="13630C52"/>
    <w:rsid w:val="13867D54"/>
    <w:rsid w:val="139E6F06"/>
    <w:rsid w:val="13B28D98"/>
    <w:rsid w:val="13B761E3"/>
    <w:rsid w:val="13BC4435"/>
    <w:rsid w:val="13E9C6E7"/>
    <w:rsid w:val="13EC4D47"/>
    <w:rsid w:val="13EFF46C"/>
    <w:rsid w:val="1431EF2F"/>
    <w:rsid w:val="14473FFE"/>
    <w:rsid w:val="14489A7C"/>
    <w:rsid w:val="144A0FEB"/>
    <w:rsid w:val="144A7BBF"/>
    <w:rsid w:val="14522EFF"/>
    <w:rsid w:val="1460341E"/>
    <w:rsid w:val="1461F00A"/>
    <w:rsid w:val="146EFD91"/>
    <w:rsid w:val="148457E0"/>
    <w:rsid w:val="1490BE2F"/>
    <w:rsid w:val="14A1C255"/>
    <w:rsid w:val="14A1D981"/>
    <w:rsid w:val="14BAD94F"/>
    <w:rsid w:val="14E3167D"/>
    <w:rsid w:val="15047B11"/>
    <w:rsid w:val="1507FD99"/>
    <w:rsid w:val="150B1A83"/>
    <w:rsid w:val="151D18CB"/>
    <w:rsid w:val="1531B3DB"/>
    <w:rsid w:val="155A3555"/>
    <w:rsid w:val="157019D4"/>
    <w:rsid w:val="1578F320"/>
    <w:rsid w:val="15AA3282"/>
    <w:rsid w:val="15AA5984"/>
    <w:rsid w:val="15ED8348"/>
    <w:rsid w:val="16574536"/>
    <w:rsid w:val="165AD7B4"/>
    <w:rsid w:val="166AA8FA"/>
    <w:rsid w:val="1695707D"/>
    <w:rsid w:val="16D5A65B"/>
    <w:rsid w:val="16E7D6C2"/>
    <w:rsid w:val="16EE4D92"/>
    <w:rsid w:val="17179114"/>
    <w:rsid w:val="1724E0A5"/>
    <w:rsid w:val="172D3350"/>
    <w:rsid w:val="1741A929"/>
    <w:rsid w:val="174965EC"/>
    <w:rsid w:val="175F3952"/>
    <w:rsid w:val="176418F3"/>
    <w:rsid w:val="176D40D6"/>
    <w:rsid w:val="17814E2F"/>
    <w:rsid w:val="17A56852"/>
    <w:rsid w:val="17BA7E55"/>
    <w:rsid w:val="17C1E3D4"/>
    <w:rsid w:val="17CB509A"/>
    <w:rsid w:val="17DDDF60"/>
    <w:rsid w:val="17EAC9CF"/>
    <w:rsid w:val="17F550E3"/>
    <w:rsid w:val="1800BF60"/>
    <w:rsid w:val="18101CBD"/>
    <w:rsid w:val="1819E20C"/>
    <w:rsid w:val="1828A6D0"/>
    <w:rsid w:val="182F0C6D"/>
    <w:rsid w:val="18368864"/>
    <w:rsid w:val="1836C5DC"/>
    <w:rsid w:val="183FFD06"/>
    <w:rsid w:val="18462FA7"/>
    <w:rsid w:val="18492AB0"/>
    <w:rsid w:val="185EC662"/>
    <w:rsid w:val="18944A83"/>
    <w:rsid w:val="1895882B"/>
    <w:rsid w:val="1895C3C0"/>
    <w:rsid w:val="18A7554F"/>
    <w:rsid w:val="18AA6CE2"/>
    <w:rsid w:val="18BE7C1E"/>
    <w:rsid w:val="18D4AB7B"/>
    <w:rsid w:val="18E112B9"/>
    <w:rsid w:val="18E84EE9"/>
    <w:rsid w:val="18FCF495"/>
    <w:rsid w:val="190C49BD"/>
    <w:rsid w:val="19251E82"/>
    <w:rsid w:val="192836A2"/>
    <w:rsid w:val="193EE095"/>
    <w:rsid w:val="194DE240"/>
    <w:rsid w:val="19543A5E"/>
    <w:rsid w:val="195EE801"/>
    <w:rsid w:val="196CEA55"/>
    <w:rsid w:val="1975DB5B"/>
    <w:rsid w:val="197A2317"/>
    <w:rsid w:val="19848C3D"/>
    <w:rsid w:val="19870754"/>
    <w:rsid w:val="19A0F682"/>
    <w:rsid w:val="19B40550"/>
    <w:rsid w:val="19C6A0AB"/>
    <w:rsid w:val="19E640BE"/>
    <w:rsid w:val="19EBF2C0"/>
    <w:rsid w:val="19EE028A"/>
    <w:rsid w:val="19F8A2EF"/>
    <w:rsid w:val="19FB1B0E"/>
    <w:rsid w:val="1A0A2D82"/>
    <w:rsid w:val="1A0B9C6E"/>
    <w:rsid w:val="1A29A6A8"/>
    <w:rsid w:val="1A2D0247"/>
    <w:rsid w:val="1A3368E6"/>
    <w:rsid w:val="1A440A01"/>
    <w:rsid w:val="1A53D813"/>
    <w:rsid w:val="1A6305E3"/>
    <w:rsid w:val="1AAB27E1"/>
    <w:rsid w:val="1ABC7247"/>
    <w:rsid w:val="1B00B5F2"/>
    <w:rsid w:val="1B029AB5"/>
    <w:rsid w:val="1B08FDD5"/>
    <w:rsid w:val="1B26C7FB"/>
    <w:rsid w:val="1B35B388"/>
    <w:rsid w:val="1B57A54C"/>
    <w:rsid w:val="1B6C9A52"/>
    <w:rsid w:val="1B7541CC"/>
    <w:rsid w:val="1B96C5C3"/>
    <w:rsid w:val="1B98FC10"/>
    <w:rsid w:val="1BAF003D"/>
    <w:rsid w:val="1BB78AAF"/>
    <w:rsid w:val="1BB7F6CB"/>
    <w:rsid w:val="1BB91828"/>
    <w:rsid w:val="1BB95E8E"/>
    <w:rsid w:val="1BC75EC8"/>
    <w:rsid w:val="1BDBC178"/>
    <w:rsid w:val="1BE66AEE"/>
    <w:rsid w:val="1BF0EDC7"/>
    <w:rsid w:val="1C1C1562"/>
    <w:rsid w:val="1C339A36"/>
    <w:rsid w:val="1C4828B4"/>
    <w:rsid w:val="1C4EF180"/>
    <w:rsid w:val="1C59E397"/>
    <w:rsid w:val="1C6BB9FE"/>
    <w:rsid w:val="1C6CCF12"/>
    <w:rsid w:val="1C77F7C1"/>
    <w:rsid w:val="1C9BF1AF"/>
    <w:rsid w:val="1CC999FD"/>
    <w:rsid w:val="1CD26A99"/>
    <w:rsid w:val="1CF7056E"/>
    <w:rsid w:val="1D08C2CC"/>
    <w:rsid w:val="1D09A8DC"/>
    <w:rsid w:val="1D0BB579"/>
    <w:rsid w:val="1D187C01"/>
    <w:rsid w:val="1D42DD63"/>
    <w:rsid w:val="1D42EA14"/>
    <w:rsid w:val="1D4C5BF9"/>
    <w:rsid w:val="1D4C693C"/>
    <w:rsid w:val="1D571CED"/>
    <w:rsid w:val="1D677599"/>
    <w:rsid w:val="1D67FCA2"/>
    <w:rsid w:val="1D695B4B"/>
    <w:rsid w:val="1D974295"/>
    <w:rsid w:val="1D999E65"/>
    <w:rsid w:val="1D9E8FC2"/>
    <w:rsid w:val="1DA9D175"/>
    <w:rsid w:val="1DAF0902"/>
    <w:rsid w:val="1DC910C7"/>
    <w:rsid w:val="1E0A772A"/>
    <w:rsid w:val="1E12E67E"/>
    <w:rsid w:val="1E162438"/>
    <w:rsid w:val="1E1A6559"/>
    <w:rsid w:val="1E1D188F"/>
    <w:rsid w:val="1E2CDD3F"/>
    <w:rsid w:val="1E5F3995"/>
    <w:rsid w:val="1E626F9D"/>
    <w:rsid w:val="1E6F0094"/>
    <w:rsid w:val="1E703167"/>
    <w:rsid w:val="1E73F001"/>
    <w:rsid w:val="1E7C0BFC"/>
    <w:rsid w:val="1E7D214A"/>
    <w:rsid w:val="1E83CC9A"/>
    <w:rsid w:val="1E86EBA3"/>
    <w:rsid w:val="1E9BB4EA"/>
    <w:rsid w:val="1EC53345"/>
    <w:rsid w:val="1F098AA6"/>
    <w:rsid w:val="1F3CBCEC"/>
    <w:rsid w:val="1F4A5021"/>
    <w:rsid w:val="1F54B427"/>
    <w:rsid w:val="1F887453"/>
    <w:rsid w:val="1F8898D8"/>
    <w:rsid w:val="1F8AD20C"/>
    <w:rsid w:val="1F93FB01"/>
    <w:rsid w:val="1F94A3E1"/>
    <w:rsid w:val="1F9E9C23"/>
    <w:rsid w:val="1FB7EBDE"/>
    <w:rsid w:val="1FBAAA22"/>
    <w:rsid w:val="1FE1FD07"/>
    <w:rsid w:val="1FE3AA65"/>
    <w:rsid w:val="1FFE0C74"/>
    <w:rsid w:val="201843AE"/>
    <w:rsid w:val="20238451"/>
    <w:rsid w:val="205686FA"/>
    <w:rsid w:val="207D3D6B"/>
    <w:rsid w:val="208C5A90"/>
    <w:rsid w:val="2093C39B"/>
    <w:rsid w:val="2096F6ED"/>
    <w:rsid w:val="209820C3"/>
    <w:rsid w:val="20B362CA"/>
    <w:rsid w:val="20C64666"/>
    <w:rsid w:val="20CC6680"/>
    <w:rsid w:val="20EA2C9D"/>
    <w:rsid w:val="20F12DF7"/>
    <w:rsid w:val="21309C26"/>
    <w:rsid w:val="213484B8"/>
    <w:rsid w:val="2139510C"/>
    <w:rsid w:val="21404962"/>
    <w:rsid w:val="217542AD"/>
    <w:rsid w:val="21949D0C"/>
    <w:rsid w:val="21AAF73C"/>
    <w:rsid w:val="21B6B1AD"/>
    <w:rsid w:val="21BE00F9"/>
    <w:rsid w:val="21D753CF"/>
    <w:rsid w:val="21DBEC4C"/>
    <w:rsid w:val="21DEA928"/>
    <w:rsid w:val="21E6FF92"/>
    <w:rsid w:val="21F5CD14"/>
    <w:rsid w:val="2233874A"/>
    <w:rsid w:val="22391368"/>
    <w:rsid w:val="2247F492"/>
    <w:rsid w:val="22779F32"/>
    <w:rsid w:val="2288017A"/>
    <w:rsid w:val="2288902E"/>
    <w:rsid w:val="2292B81D"/>
    <w:rsid w:val="22959F7D"/>
    <w:rsid w:val="2298DDE1"/>
    <w:rsid w:val="22D318D9"/>
    <w:rsid w:val="2307058D"/>
    <w:rsid w:val="230C000A"/>
    <w:rsid w:val="2315CB45"/>
    <w:rsid w:val="233DB55F"/>
    <w:rsid w:val="2349B3EC"/>
    <w:rsid w:val="234AD8ED"/>
    <w:rsid w:val="236B50DE"/>
    <w:rsid w:val="238FD39A"/>
    <w:rsid w:val="239A4B1F"/>
    <w:rsid w:val="239E655D"/>
    <w:rsid w:val="23B67D93"/>
    <w:rsid w:val="23B7076A"/>
    <w:rsid w:val="23BB348D"/>
    <w:rsid w:val="23D40998"/>
    <w:rsid w:val="23DA3979"/>
    <w:rsid w:val="23DC67A3"/>
    <w:rsid w:val="23E036BC"/>
    <w:rsid w:val="23E2E020"/>
    <w:rsid w:val="23FFA4EE"/>
    <w:rsid w:val="241338FD"/>
    <w:rsid w:val="2417D5CA"/>
    <w:rsid w:val="241BB9B4"/>
    <w:rsid w:val="24224689"/>
    <w:rsid w:val="242F46C2"/>
    <w:rsid w:val="2447941A"/>
    <w:rsid w:val="2451774D"/>
    <w:rsid w:val="245B442D"/>
    <w:rsid w:val="2464A4BB"/>
    <w:rsid w:val="246C9BBE"/>
    <w:rsid w:val="2478D90F"/>
    <w:rsid w:val="248B9F43"/>
    <w:rsid w:val="249CA447"/>
    <w:rsid w:val="24B701FD"/>
    <w:rsid w:val="24C2EE14"/>
    <w:rsid w:val="24E2D17E"/>
    <w:rsid w:val="24EB3043"/>
    <w:rsid w:val="24F122DD"/>
    <w:rsid w:val="24F361B3"/>
    <w:rsid w:val="25061B32"/>
    <w:rsid w:val="251B8211"/>
    <w:rsid w:val="25287888"/>
    <w:rsid w:val="25550266"/>
    <w:rsid w:val="2555C9A5"/>
    <w:rsid w:val="255ABBE2"/>
    <w:rsid w:val="2563A5DE"/>
    <w:rsid w:val="25772B7E"/>
    <w:rsid w:val="259B4FAC"/>
    <w:rsid w:val="259F976C"/>
    <w:rsid w:val="25CBC7A8"/>
    <w:rsid w:val="25CBFBF3"/>
    <w:rsid w:val="25DD2DC9"/>
    <w:rsid w:val="25DFD496"/>
    <w:rsid w:val="26202581"/>
    <w:rsid w:val="26252C17"/>
    <w:rsid w:val="263536D8"/>
    <w:rsid w:val="26356039"/>
    <w:rsid w:val="263C9908"/>
    <w:rsid w:val="266B7AA4"/>
    <w:rsid w:val="26845A40"/>
    <w:rsid w:val="2685B20E"/>
    <w:rsid w:val="2688C523"/>
    <w:rsid w:val="2696BB32"/>
    <w:rsid w:val="269B135A"/>
    <w:rsid w:val="26A4F8F1"/>
    <w:rsid w:val="26E341C3"/>
    <w:rsid w:val="26E705C8"/>
    <w:rsid w:val="26EA09F5"/>
    <w:rsid w:val="26FFD43A"/>
    <w:rsid w:val="27116EDE"/>
    <w:rsid w:val="2718C48C"/>
    <w:rsid w:val="273A40D4"/>
    <w:rsid w:val="274E1906"/>
    <w:rsid w:val="274F30D0"/>
    <w:rsid w:val="2750AA58"/>
    <w:rsid w:val="277348A1"/>
    <w:rsid w:val="2786CA24"/>
    <w:rsid w:val="27E1C6E6"/>
    <w:rsid w:val="27EF58BC"/>
    <w:rsid w:val="28026AE2"/>
    <w:rsid w:val="28049316"/>
    <w:rsid w:val="2804B92C"/>
    <w:rsid w:val="281519D2"/>
    <w:rsid w:val="28401BE6"/>
    <w:rsid w:val="284809AC"/>
    <w:rsid w:val="284BFDDB"/>
    <w:rsid w:val="28551531"/>
    <w:rsid w:val="2866EAFF"/>
    <w:rsid w:val="28674BA4"/>
    <w:rsid w:val="286A60EF"/>
    <w:rsid w:val="288857A2"/>
    <w:rsid w:val="28933655"/>
    <w:rsid w:val="28B49811"/>
    <w:rsid w:val="28C8BAC6"/>
    <w:rsid w:val="28D7CAE3"/>
    <w:rsid w:val="28DFD400"/>
    <w:rsid w:val="28E17B53"/>
    <w:rsid w:val="28E2B0FA"/>
    <w:rsid w:val="28E483CE"/>
    <w:rsid w:val="29041AC8"/>
    <w:rsid w:val="29273BD6"/>
    <w:rsid w:val="29291B63"/>
    <w:rsid w:val="292DD0CC"/>
    <w:rsid w:val="293CA8D6"/>
    <w:rsid w:val="29BA9C96"/>
    <w:rsid w:val="29C25BAF"/>
    <w:rsid w:val="29CAE66C"/>
    <w:rsid w:val="29E42B6E"/>
    <w:rsid w:val="29FE4B57"/>
    <w:rsid w:val="2A13A6E9"/>
    <w:rsid w:val="2A18FEEB"/>
    <w:rsid w:val="2A1974BA"/>
    <w:rsid w:val="2A2DE051"/>
    <w:rsid w:val="2A6D7A0D"/>
    <w:rsid w:val="2A7241B4"/>
    <w:rsid w:val="2A973A5B"/>
    <w:rsid w:val="2AA09ED0"/>
    <w:rsid w:val="2AA1A1A0"/>
    <w:rsid w:val="2AB31C9C"/>
    <w:rsid w:val="2AB4ECD0"/>
    <w:rsid w:val="2AC56977"/>
    <w:rsid w:val="2AC70A4A"/>
    <w:rsid w:val="2AFD359B"/>
    <w:rsid w:val="2B167AFC"/>
    <w:rsid w:val="2B5D011E"/>
    <w:rsid w:val="2B65D4E9"/>
    <w:rsid w:val="2B6799FC"/>
    <w:rsid w:val="2B7D991D"/>
    <w:rsid w:val="2B7EC190"/>
    <w:rsid w:val="2B848560"/>
    <w:rsid w:val="2BD564AD"/>
    <w:rsid w:val="2BECDE4B"/>
    <w:rsid w:val="2BF3F4A6"/>
    <w:rsid w:val="2BFE34B4"/>
    <w:rsid w:val="2C08DE23"/>
    <w:rsid w:val="2C241E62"/>
    <w:rsid w:val="2C4DC496"/>
    <w:rsid w:val="2C600A15"/>
    <w:rsid w:val="2C617A79"/>
    <w:rsid w:val="2C6AE681"/>
    <w:rsid w:val="2C725E9F"/>
    <w:rsid w:val="2C858793"/>
    <w:rsid w:val="2CBF5A9A"/>
    <w:rsid w:val="2CEE308F"/>
    <w:rsid w:val="2D0DF657"/>
    <w:rsid w:val="2D107D09"/>
    <w:rsid w:val="2D2428D2"/>
    <w:rsid w:val="2D29A4E8"/>
    <w:rsid w:val="2D3377E8"/>
    <w:rsid w:val="2D33A051"/>
    <w:rsid w:val="2D473706"/>
    <w:rsid w:val="2D4E74B7"/>
    <w:rsid w:val="2D63153B"/>
    <w:rsid w:val="2D68A208"/>
    <w:rsid w:val="2D84AE1D"/>
    <w:rsid w:val="2D90B2DF"/>
    <w:rsid w:val="2DB939A7"/>
    <w:rsid w:val="2DB9E96B"/>
    <w:rsid w:val="2DDBF312"/>
    <w:rsid w:val="2DF8DD78"/>
    <w:rsid w:val="2E0890DE"/>
    <w:rsid w:val="2E29213D"/>
    <w:rsid w:val="2E2BDA16"/>
    <w:rsid w:val="2E39944B"/>
    <w:rsid w:val="2E3BBC3B"/>
    <w:rsid w:val="2E418D0C"/>
    <w:rsid w:val="2E431D12"/>
    <w:rsid w:val="2E5A3CFA"/>
    <w:rsid w:val="2EC00B7B"/>
    <w:rsid w:val="2ECDEB6E"/>
    <w:rsid w:val="2EE2C258"/>
    <w:rsid w:val="2EEA1508"/>
    <w:rsid w:val="2EFE0580"/>
    <w:rsid w:val="2F00D5A0"/>
    <w:rsid w:val="2F124434"/>
    <w:rsid w:val="2F12E01A"/>
    <w:rsid w:val="2F1A05CB"/>
    <w:rsid w:val="2F3D6EB0"/>
    <w:rsid w:val="2F49A547"/>
    <w:rsid w:val="2F55AC9B"/>
    <w:rsid w:val="2F6BAB2F"/>
    <w:rsid w:val="2F7248C5"/>
    <w:rsid w:val="2F73879A"/>
    <w:rsid w:val="2F7A0436"/>
    <w:rsid w:val="2F7EEDAD"/>
    <w:rsid w:val="2F822E66"/>
    <w:rsid w:val="2F98431E"/>
    <w:rsid w:val="2F9C62E8"/>
    <w:rsid w:val="2FA0B08E"/>
    <w:rsid w:val="2FC4AEFA"/>
    <w:rsid w:val="2FCD82FB"/>
    <w:rsid w:val="2FCF446A"/>
    <w:rsid w:val="2FD9FE59"/>
    <w:rsid w:val="2FE24F02"/>
    <w:rsid w:val="2FF5AB2E"/>
    <w:rsid w:val="30212175"/>
    <w:rsid w:val="3023E802"/>
    <w:rsid w:val="306DF822"/>
    <w:rsid w:val="307AE98D"/>
    <w:rsid w:val="30A3E0EE"/>
    <w:rsid w:val="30C8E186"/>
    <w:rsid w:val="310428A3"/>
    <w:rsid w:val="311B90E7"/>
    <w:rsid w:val="312B33EE"/>
    <w:rsid w:val="3138DD35"/>
    <w:rsid w:val="31546C58"/>
    <w:rsid w:val="317648D0"/>
    <w:rsid w:val="3198F335"/>
    <w:rsid w:val="31B4CC4E"/>
    <w:rsid w:val="31C056D8"/>
    <w:rsid w:val="31C16DD0"/>
    <w:rsid w:val="31C22AC0"/>
    <w:rsid w:val="31DD23B0"/>
    <w:rsid w:val="31E0B497"/>
    <w:rsid w:val="31FD42FC"/>
    <w:rsid w:val="3213E0EC"/>
    <w:rsid w:val="3218B13B"/>
    <w:rsid w:val="322BAD80"/>
    <w:rsid w:val="3247E7C5"/>
    <w:rsid w:val="324F636E"/>
    <w:rsid w:val="32583278"/>
    <w:rsid w:val="329338C9"/>
    <w:rsid w:val="329769F3"/>
    <w:rsid w:val="329D7009"/>
    <w:rsid w:val="32A13FD0"/>
    <w:rsid w:val="32BF26BB"/>
    <w:rsid w:val="32CDFA20"/>
    <w:rsid w:val="32DABC45"/>
    <w:rsid w:val="32E63D9A"/>
    <w:rsid w:val="32E8F3B3"/>
    <w:rsid w:val="32F248BD"/>
    <w:rsid w:val="32FD6DD7"/>
    <w:rsid w:val="33018D2E"/>
    <w:rsid w:val="330878A5"/>
    <w:rsid w:val="3308E975"/>
    <w:rsid w:val="331A8F5B"/>
    <w:rsid w:val="332AAACB"/>
    <w:rsid w:val="334DEE32"/>
    <w:rsid w:val="33525C82"/>
    <w:rsid w:val="33621949"/>
    <w:rsid w:val="33723139"/>
    <w:rsid w:val="3375D93B"/>
    <w:rsid w:val="33837DDD"/>
    <w:rsid w:val="3388D7FE"/>
    <w:rsid w:val="339678CD"/>
    <w:rsid w:val="339D6F40"/>
    <w:rsid w:val="33A0D7CC"/>
    <w:rsid w:val="33B212D7"/>
    <w:rsid w:val="33CDA025"/>
    <w:rsid w:val="33F0512E"/>
    <w:rsid w:val="3405238E"/>
    <w:rsid w:val="34154E35"/>
    <w:rsid w:val="34289F00"/>
    <w:rsid w:val="3463804F"/>
    <w:rsid w:val="34740A3C"/>
    <w:rsid w:val="34981A42"/>
    <w:rsid w:val="34C5198B"/>
    <w:rsid w:val="34D15FCA"/>
    <w:rsid w:val="34D9BF62"/>
    <w:rsid w:val="34E1E347"/>
    <w:rsid w:val="34E86D0D"/>
    <w:rsid w:val="34EE050E"/>
    <w:rsid w:val="34F2CC3E"/>
    <w:rsid w:val="3513E6D9"/>
    <w:rsid w:val="351F53A0"/>
    <w:rsid w:val="3533D096"/>
    <w:rsid w:val="353660FE"/>
    <w:rsid w:val="3536F052"/>
    <w:rsid w:val="3542A629"/>
    <w:rsid w:val="35514736"/>
    <w:rsid w:val="356A258B"/>
    <w:rsid w:val="35D5AB78"/>
    <w:rsid w:val="35EE155D"/>
    <w:rsid w:val="360B92F1"/>
    <w:rsid w:val="360F98CC"/>
    <w:rsid w:val="362B06B0"/>
    <w:rsid w:val="363B6FDE"/>
    <w:rsid w:val="363EE644"/>
    <w:rsid w:val="363F41A0"/>
    <w:rsid w:val="364FB1E2"/>
    <w:rsid w:val="3650FF44"/>
    <w:rsid w:val="3656B3F9"/>
    <w:rsid w:val="368E392A"/>
    <w:rsid w:val="36B4B94D"/>
    <w:rsid w:val="36D5CEE6"/>
    <w:rsid w:val="36DCF412"/>
    <w:rsid w:val="36E4DB88"/>
    <w:rsid w:val="36FCE383"/>
    <w:rsid w:val="37141BB5"/>
    <w:rsid w:val="3715279E"/>
    <w:rsid w:val="3727452E"/>
    <w:rsid w:val="373B28E1"/>
    <w:rsid w:val="374DF381"/>
    <w:rsid w:val="37645D1C"/>
    <w:rsid w:val="377057CC"/>
    <w:rsid w:val="37745452"/>
    <w:rsid w:val="37C23A5E"/>
    <w:rsid w:val="37C5DE65"/>
    <w:rsid w:val="37C77268"/>
    <w:rsid w:val="37D80882"/>
    <w:rsid w:val="383DF71C"/>
    <w:rsid w:val="3863438C"/>
    <w:rsid w:val="3883F9FE"/>
    <w:rsid w:val="388A767F"/>
    <w:rsid w:val="38935DE4"/>
    <w:rsid w:val="389462AC"/>
    <w:rsid w:val="38A32D3C"/>
    <w:rsid w:val="38ADA3AD"/>
    <w:rsid w:val="38B5C090"/>
    <w:rsid w:val="38BE1AC5"/>
    <w:rsid w:val="38BEDBB9"/>
    <w:rsid w:val="38CA7E3D"/>
    <w:rsid w:val="38DA352E"/>
    <w:rsid w:val="38E75415"/>
    <w:rsid w:val="39069277"/>
    <w:rsid w:val="394A88F0"/>
    <w:rsid w:val="3956C1E8"/>
    <w:rsid w:val="39603DA2"/>
    <w:rsid w:val="39607BBE"/>
    <w:rsid w:val="3985AC3D"/>
    <w:rsid w:val="39937BE6"/>
    <w:rsid w:val="39B46C8B"/>
    <w:rsid w:val="39CF7AEA"/>
    <w:rsid w:val="39D41A59"/>
    <w:rsid w:val="39E4C423"/>
    <w:rsid w:val="39E5392D"/>
    <w:rsid w:val="39ECBC85"/>
    <w:rsid w:val="3A24BCE1"/>
    <w:rsid w:val="3A2EA9D7"/>
    <w:rsid w:val="3A43346E"/>
    <w:rsid w:val="3A4E750B"/>
    <w:rsid w:val="3A53596F"/>
    <w:rsid w:val="3A576BA3"/>
    <w:rsid w:val="3A625B48"/>
    <w:rsid w:val="3A7E35E2"/>
    <w:rsid w:val="3A888D2B"/>
    <w:rsid w:val="3A9100C9"/>
    <w:rsid w:val="3A9A779D"/>
    <w:rsid w:val="3AD266D8"/>
    <w:rsid w:val="3AD7A6DA"/>
    <w:rsid w:val="3ADEDD23"/>
    <w:rsid w:val="3AFCC6EF"/>
    <w:rsid w:val="3B4412FE"/>
    <w:rsid w:val="3B55589D"/>
    <w:rsid w:val="3B7201C4"/>
    <w:rsid w:val="3B7D0AAC"/>
    <w:rsid w:val="3B937177"/>
    <w:rsid w:val="3BD69622"/>
    <w:rsid w:val="3BE561B7"/>
    <w:rsid w:val="3C0F8383"/>
    <w:rsid w:val="3C372627"/>
    <w:rsid w:val="3C3CB6C6"/>
    <w:rsid w:val="3C4140D2"/>
    <w:rsid w:val="3C582386"/>
    <w:rsid w:val="3C5D565D"/>
    <w:rsid w:val="3C612543"/>
    <w:rsid w:val="3C6BF673"/>
    <w:rsid w:val="3C8BA66A"/>
    <w:rsid w:val="3CA96DF2"/>
    <w:rsid w:val="3CD5EAEC"/>
    <w:rsid w:val="3CDBE33D"/>
    <w:rsid w:val="3CDFB9EA"/>
    <w:rsid w:val="3CE34AA6"/>
    <w:rsid w:val="3CE9A31F"/>
    <w:rsid w:val="3D0C3449"/>
    <w:rsid w:val="3D294B8B"/>
    <w:rsid w:val="3D2EF293"/>
    <w:rsid w:val="3D37581B"/>
    <w:rsid w:val="3D3BA4E8"/>
    <w:rsid w:val="3D3EAFE2"/>
    <w:rsid w:val="3D45F03C"/>
    <w:rsid w:val="3D47AC23"/>
    <w:rsid w:val="3D61839D"/>
    <w:rsid w:val="3D846814"/>
    <w:rsid w:val="3D87DF85"/>
    <w:rsid w:val="3D931239"/>
    <w:rsid w:val="3DAB7945"/>
    <w:rsid w:val="3DDC31C7"/>
    <w:rsid w:val="3DE1BB96"/>
    <w:rsid w:val="3DFD9708"/>
    <w:rsid w:val="3E0392B4"/>
    <w:rsid w:val="3E1C4608"/>
    <w:rsid w:val="3E2B9F31"/>
    <w:rsid w:val="3E3BB727"/>
    <w:rsid w:val="3E565F3D"/>
    <w:rsid w:val="3E7CEE55"/>
    <w:rsid w:val="3E89D2D6"/>
    <w:rsid w:val="3E922B3C"/>
    <w:rsid w:val="3E94420B"/>
    <w:rsid w:val="3EAC616A"/>
    <w:rsid w:val="3EB891CA"/>
    <w:rsid w:val="3EFB5DF0"/>
    <w:rsid w:val="3F03CCCA"/>
    <w:rsid w:val="3F108D58"/>
    <w:rsid w:val="3F12B3D2"/>
    <w:rsid w:val="3F1C96F0"/>
    <w:rsid w:val="3F53438A"/>
    <w:rsid w:val="3F6D708A"/>
    <w:rsid w:val="3F8F4D38"/>
    <w:rsid w:val="3F925E77"/>
    <w:rsid w:val="3FA6E41E"/>
    <w:rsid w:val="3FB1F059"/>
    <w:rsid w:val="3FC0252A"/>
    <w:rsid w:val="3FCFE61B"/>
    <w:rsid w:val="3FD76B75"/>
    <w:rsid w:val="4002E004"/>
    <w:rsid w:val="4007BD94"/>
    <w:rsid w:val="401463DB"/>
    <w:rsid w:val="404547F8"/>
    <w:rsid w:val="40518C42"/>
    <w:rsid w:val="406588E7"/>
    <w:rsid w:val="40722758"/>
    <w:rsid w:val="40747091"/>
    <w:rsid w:val="408BAEFB"/>
    <w:rsid w:val="40A0D343"/>
    <w:rsid w:val="40BB9AFF"/>
    <w:rsid w:val="40D0B53D"/>
    <w:rsid w:val="40D73E9A"/>
    <w:rsid w:val="40DACE11"/>
    <w:rsid w:val="40E601C8"/>
    <w:rsid w:val="40EDFC50"/>
    <w:rsid w:val="4107A908"/>
    <w:rsid w:val="411A060E"/>
    <w:rsid w:val="411CF16E"/>
    <w:rsid w:val="414A2E43"/>
    <w:rsid w:val="416600EA"/>
    <w:rsid w:val="416ADF95"/>
    <w:rsid w:val="4188542F"/>
    <w:rsid w:val="41BF6D89"/>
    <w:rsid w:val="41DB9EDC"/>
    <w:rsid w:val="4220CB49"/>
    <w:rsid w:val="42298773"/>
    <w:rsid w:val="42378407"/>
    <w:rsid w:val="42651821"/>
    <w:rsid w:val="426998DD"/>
    <w:rsid w:val="42A827B0"/>
    <w:rsid w:val="42CC2EC1"/>
    <w:rsid w:val="42DD4F73"/>
    <w:rsid w:val="42F4A13B"/>
    <w:rsid w:val="4303375E"/>
    <w:rsid w:val="4325EBBC"/>
    <w:rsid w:val="43623210"/>
    <w:rsid w:val="436391FC"/>
    <w:rsid w:val="439C8812"/>
    <w:rsid w:val="439CF52F"/>
    <w:rsid w:val="43A0C3D9"/>
    <w:rsid w:val="43AEDA6B"/>
    <w:rsid w:val="43C1CAAC"/>
    <w:rsid w:val="43C40067"/>
    <w:rsid w:val="43D97651"/>
    <w:rsid w:val="43DADCA3"/>
    <w:rsid w:val="43E51926"/>
    <w:rsid w:val="43E8ACD6"/>
    <w:rsid w:val="43EABA84"/>
    <w:rsid w:val="43EB212C"/>
    <w:rsid w:val="440E7291"/>
    <w:rsid w:val="441555AE"/>
    <w:rsid w:val="4418D9B6"/>
    <w:rsid w:val="4419D1B8"/>
    <w:rsid w:val="44341D97"/>
    <w:rsid w:val="4469E876"/>
    <w:rsid w:val="4471FE84"/>
    <w:rsid w:val="4472608D"/>
    <w:rsid w:val="447499B7"/>
    <w:rsid w:val="44772EC6"/>
    <w:rsid w:val="44873B52"/>
    <w:rsid w:val="448B72BC"/>
    <w:rsid w:val="44A16AB6"/>
    <w:rsid w:val="44ADF116"/>
    <w:rsid w:val="44F30BA5"/>
    <w:rsid w:val="44F3A0CE"/>
    <w:rsid w:val="45023120"/>
    <w:rsid w:val="45194B03"/>
    <w:rsid w:val="4528AB53"/>
    <w:rsid w:val="452948D3"/>
    <w:rsid w:val="45322FEC"/>
    <w:rsid w:val="453CFB9B"/>
    <w:rsid w:val="454B6F43"/>
    <w:rsid w:val="4568DD0A"/>
    <w:rsid w:val="456BAF97"/>
    <w:rsid w:val="457B2EE9"/>
    <w:rsid w:val="45ABA2BF"/>
    <w:rsid w:val="45AC714D"/>
    <w:rsid w:val="45C19F31"/>
    <w:rsid w:val="45CFE392"/>
    <w:rsid w:val="45F89F26"/>
    <w:rsid w:val="46081D8F"/>
    <w:rsid w:val="46260E0D"/>
    <w:rsid w:val="462DA612"/>
    <w:rsid w:val="46410430"/>
    <w:rsid w:val="464BD69B"/>
    <w:rsid w:val="46789900"/>
    <w:rsid w:val="467D88AE"/>
    <w:rsid w:val="467FD47F"/>
    <w:rsid w:val="4684645A"/>
    <w:rsid w:val="468C8C7C"/>
    <w:rsid w:val="46A0ADAA"/>
    <w:rsid w:val="46C542A5"/>
    <w:rsid w:val="46D2AE75"/>
    <w:rsid w:val="46E21735"/>
    <w:rsid w:val="46E453AB"/>
    <w:rsid w:val="46E64B3C"/>
    <w:rsid w:val="47162AF7"/>
    <w:rsid w:val="475CAE34"/>
    <w:rsid w:val="475FAA52"/>
    <w:rsid w:val="4768BBFF"/>
    <w:rsid w:val="477A79A7"/>
    <w:rsid w:val="477E26FF"/>
    <w:rsid w:val="479D420D"/>
    <w:rsid w:val="47A6D62C"/>
    <w:rsid w:val="47CBD72C"/>
    <w:rsid w:val="480657C1"/>
    <w:rsid w:val="4821358E"/>
    <w:rsid w:val="4826C486"/>
    <w:rsid w:val="484B8E0A"/>
    <w:rsid w:val="4867B0F8"/>
    <w:rsid w:val="486FB129"/>
    <w:rsid w:val="487E3275"/>
    <w:rsid w:val="488F534D"/>
    <w:rsid w:val="48C2EC26"/>
    <w:rsid w:val="490AD3A3"/>
    <w:rsid w:val="4949A42E"/>
    <w:rsid w:val="494B3F88"/>
    <w:rsid w:val="494EDC7A"/>
    <w:rsid w:val="4975B74A"/>
    <w:rsid w:val="497DB445"/>
    <w:rsid w:val="49A898CE"/>
    <w:rsid w:val="49AF7AAD"/>
    <w:rsid w:val="49FA9AC9"/>
    <w:rsid w:val="4A1FEE64"/>
    <w:rsid w:val="4A30635C"/>
    <w:rsid w:val="4A3BA7F7"/>
    <w:rsid w:val="4A6908E8"/>
    <w:rsid w:val="4A725C59"/>
    <w:rsid w:val="4A7C6A77"/>
    <w:rsid w:val="4A9EE558"/>
    <w:rsid w:val="4AB2D449"/>
    <w:rsid w:val="4ABAE5CF"/>
    <w:rsid w:val="4ABD8EE8"/>
    <w:rsid w:val="4ADF788E"/>
    <w:rsid w:val="4AEB4B82"/>
    <w:rsid w:val="4AEC9308"/>
    <w:rsid w:val="4B320771"/>
    <w:rsid w:val="4B4894FB"/>
    <w:rsid w:val="4B4B1905"/>
    <w:rsid w:val="4B50D4B9"/>
    <w:rsid w:val="4B57D1FE"/>
    <w:rsid w:val="4B6354AB"/>
    <w:rsid w:val="4B7504F2"/>
    <w:rsid w:val="4B859685"/>
    <w:rsid w:val="4B9B74AD"/>
    <w:rsid w:val="4B9FFCC5"/>
    <w:rsid w:val="4BA0FE05"/>
    <w:rsid w:val="4BB2A003"/>
    <w:rsid w:val="4BBF059A"/>
    <w:rsid w:val="4BC9A381"/>
    <w:rsid w:val="4BD96D14"/>
    <w:rsid w:val="4BEFD12F"/>
    <w:rsid w:val="4BF7ABAB"/>
    <w:rsid w:val="4C145D3C"/>
    <w:rsid w:val="4C15356F"/>
    <w:rsid w:val="4C175D12"/>
    <w:rsid w:val="4C2CD8EC"/>
    <w:rsid w:val="4C55B339"/>
    <w:rsid w:val="4C5C01B5"/>
    <w:rsid w:val="4C63E13B"/>
    <w:rsid w:val="4C6415A1"/>
    <w:rsid w:val="4C65524F"/>
    <w:rsid w:val="4C6CAF24"/>
    <w:rsid w:val="4C759E1B"/>
    <w:rsid w:val="4C7C64F6"/>
    <w:rsid w:val="4C85BF37"/>
    <w:rsid w:val="4C85F319"/>
    <w:rsid w:val="4C877545"/>
    <w:rsid w:val="4C94F3A0"/>
    <w:rsid w:val="4C95678E"/>
    <w:rsid w:val="4C96A10E"/>
    <w:rsid w:val="4C9FE3DB"/>
    <w:rsid w:val="4CA5C455"/>
    <w:rsid w:val="4CAB0BC6"/>
    <w:rsid w:val="4CCABCA1"/>
    <w:rsid w:val="4CCDF0DC"/>
    <w:rsid w:val="4CF48790"/>
    <w:rsid w:val="4D07AD06"/>
    <w:rsid w:val="4D3ECE25"/>
    <w:rsid w:val="4D584BE1"/>
    <w:rsid w:val="4D70CD5C"/>
    <w:rsid w:val="4D7311A9"/>
    <w:rsid w:val="4D96CE19"/>
    <w:rsid w:val="4DC5F76A"/>
    <w:rsid w:val="4DF0155E"/>
    <w:rsid w:val="4DF0299A"/>
    <w:rsid w:val="4DF7DBC5"/>
    <w:rsid w:val="4E19FB16"/>
    <w:rsid w:val="4E4807B1"/>
    <w:rsid w:val="4E500895"/>
    <w:rsid w:val="4E6084EA"/>
    <w:rsid w:val="4E812192"/>
    <w:rsid w:val="4E812DB5"/>
    <w:rsid w:val="4E9CAC04"/>
    <w:rsid w:val="4E9CAEF7"/>
    <w:rsid w:val="4EAB66CC"/>
    <w:rsid w:val="4ECA46B7"/>
    <w:rsid w:val="4ED812ED"/>
    <w:rsid w:val="4ED92359"/>
    <w:rsid w:val="4EDD5F61"/>
    <w:rsid w:val="4F43EBFB"/>
    <w:rsid w:val="4F482CCE"/>
    <w:rsid w:val="4F8122BE"/>
    <w:rsid w:val="4F920221"/>
    <w:rsid w:val="4FAB3BF7"/>
    <w:rsid w:val="4FCF05FC"/>
    <w:rsid w:val="4FD33AE6"/>
    <w:rsid w:val="4FD675A3"/>
    <w:rsid w:val="4FF9A9AA"/>
    <w:rsid w:val="50021EE7"/>
    <w:rsid w:val="500EFCFE"/>
    <w:rsid w:val="5016B982"/>
    <w:rsid w:val="5022B162"/>
    <w:rsid w:val="5025505E"/>
    <w:rsid w:val="504056C3"/>
    <w:rsid w:val="504536EF"/>
    <w:rsid w:val="504650E6"/>
    <w:rsid w:val="506ACFFF"/>
    <w:rsid w:val="50ABA003"/>
    <w:rsid w:val="50BB21CC"/>
    <w:rsid w:val="50D30C17"/>
    <w:rsid w:val="50D481A6"/>
    <w:rsid w:val="50D68492"/>
    <w:rsid w:val="50FE6D3E"/>
    <w:rsid w:val="51053CD4"/>
    <w:rsid w:val="510DEBF9"/>
    <w:rsid w:val="512D3170"/>
    <w:rsid w:val="512F96D1"/>
    <w:rsid w:val="514434A6"/>
    <w:rsid w:val="514AB916"/>
    <w:rsid w:val="51895EAC"/>
    <w:rsid w:val="51945610"/>
    <w:rsid w:val="51CB175F"/>
    <w:rsid w:val="51EEA987"/>
    <w:rsid w:val="5214402E"/>
    <w:rsid w:val="5226DB58"/>
    <w:rsid w:val="524EFE96"/>
    <w:rsid w:val="525A9802"/>
    <w:rsid w:val="5267C942"/>
    <w:rsid w:val="52733FFC"/>
    <w:rsid w:val="527B5856"/>
    <w:rsid w:val="52A1EE55"/>
    <w:rsid w:val="52A6603D"/>
    <w:rsid w:val="52AB110C"/>
    <w:rsid w:val="52B7C4ED"/>
    <w:rsid w:val="52CA1B70"/>
    <w:rsid w:val="52DF16C5"/>
    <w:rsid w:val="52E04CD6"/>
    <w:rsid w:val="52F024AC"/>
    <w:rsid w:val="53003195"/>
    <w:rsid w:val="5312BEDB"/>
    <w:rsid w:val="5349C059"/>
    <w:rsid w:val="535AD1FE"/>
    <w:rsid w:val="535FEE19"/>
    <w:rsid w:val="53642C90"/>
    <w:rsid w:val="536763FA"/>
    <w:rsid w:val="538EB40C"/>
    <w:rsid w:val="53989E33"/>
    <w:rsid w:val="53C1C689"/>
    <w:rsid w:val="53DA8697"/>
    <w:rsid w:val="53DD8814"/>
    <w:rsid w:val="53DDF189"/>
    <w:rsid w:val="53E1443F"/>
    <w:rsid w:val="53EA5469"/>
    <w:rsid w:val="53F7777A"/>
    <w:rsid w:val="54446C61"/>
    <w:rsid w:val="5471D21B"/>
    <w:rsid w:val="547376C6"/>
    <w:rsid w:val="547436D8"/>
    <w:rsid w:val="54762E05"/>
    <w:rsid w:val="54808565"/>
    <w:rsid w:val="54CFADAF"/>
    <w:rsid w:val="54DD678A"/>
    <w:rsid w:val="54F517C1"/>
    <w:rsid w:val="55141122"/>
    <w:rsid w:val="55279D72"/>
    <w:rsid w:val="553372E3"/>
    <w:rsid w:val="5537BC61"/>
    <w:rsid w:val="5568061D"/>
    <w:rsid w:val="5574E20F"/>
    <w:rsid w:val="5590078F"/>
    <w:rsid w:val="55F10AD7"/>
    <w:rsid w:val="55F99775"/>
    <w:rsid w:val="55FB184F"/>
    <w:rsid w:val="56072F7A"/>
    <w:rsid w:val="560C0700"/>
    <w:rsid w:val="563740EB"/>
    <w:rsid w:val="56630CA2"/>
    <w:rsid w:val="566678C0"/>
    <w:rsid w:val="566B6DDC"/>
    <w:rsid w:val="56714AAC"/>
    <w:rsid w:val="5675A2B5"/>
    <w:rsid w:val="567B1D6E"/>
    <w:rsid w:val="5690B1D7"/>
    <w:rsid w:val="56CC4680"/>
    <w:rsid w:val="571A22C5"/>
    <w:rsid w:val="571C289A"/>
    <w:rsid w:val="571D709A"/>
    <w:rsid w:val="5731D8EF"/>
    <w:rsid w:val="573FD60C"/>
    <w:rsid w:val="574393A8"/>
    <w:rsid w:val="5776D203"/>
    <w:rsid w:val="57986503"/>
    <w:rsid w:val="57A191A3"/>
    <w:rsid w:val="57AD7750"/>
    <w:rsid w:val="57C302B8"/>
    <w:rsid w:val="57C9A262"/>
    <w:rsid w:val="57E48E10"/>
    <w:rsid w:val="57F2930E"/>
    <w:rsid w:val="57F6304B"/>
    <w:rsid w:val="57F727B6"/>
    <w:rsid w:val="580EC193"/>
    <w:rsid w:val="5816B19A"/>
    <w:rsid w:val="58176A14"/>
    <w:rsid w:val="581B7443"/>
    <w:rsid w:val="582D8561"/>
    <w:rsid w:val="58312403"/>
    <w:rsid w:val="5832FFFC"/>
    <w:rsid w:val="584B6BFD"/>
    <w:rsid w:val="584F43EB"/>
    <w:rsid w:val="585D0456"/>
    <w:rsid w:val="586F9823"/>
    <w:rsid w:val="587E9B0A"/>
    <w:rsid w:val="58A57FB2"/>
    <w:rsid w:val="58B72927"/>
    <w:rsid w:val="58BB2491"/>
    <w:rsid w:val="58C6A52A"/>
    <w:rsid w:val="58C83EC1"/>
    <w:rsid w:val="58CF91FC"/>
    <w:rsid w:val="5905D9E3"/>
    <w:rsid w:val="591E8C4D"/>
    <w:rsid w:val="59481849"/>
    <w:rsid w:val="5971A27C"/>
    <w:rsid w:val="59760B43"/>
    <w:rsid w:val="599E37D8"/>
    <w:rsid w:val="59C5424D"/>
    <w:rsid w:val="59D3B260"/>
    <w:rsid w:val="59FDF00D"/>
    <w:rsid w:val="5A0180D3"/>
    <w:rsid w:val="5A179F6A"/>
    <w:rsid w:val="5A1DB081"/>
    <w:rsid w:val="5A365647"/>
    <w:rsid w:val="5A3ED02E"/>
    <w:rsid w:val="5A44BA36"/>
    <w:rsid w:val="5A471CAF"/>
    <w:rsid w:val="5A51C87E"/>
    <w:rsid w:val="5A89DFCC"/>
    <w:rsid w:val="5AA2A3DA"/>
    <w:rsid w:val="5AA4A154"/>
    <w:rsid w:val="5ACFBBBF"/>
    <w:rsid w:val="5ADB3219"/>
    <w:rsid w:val="5AEF3B26"/>
    <w:rsid w:val="5AF25F86"/>
    <w:rsid w:val="5AFA4BC2"/>
    <w:rsid w:val="5B0B51A5"/>
    <w:rsid w:val="5B2086FC"/>
    <w:rsid w:val="5B48FDB4"/>
    <w:rsid w:val="5B6F441B"/>
    <w:rsid w:val="5B724A6A"/>
    <w:rsid w:val="5B7F702D"/>
    <w:rsid w:val="5B8D6EB8"/>
    <w:rsid w:val="5B8EA009"/>
    <w:rsid w:val="5B9D64E1"/>
    <w:rsid w:val="5BA51B38"/>
    <w:rsid w:val="5BCA00FD"/>
    <w:rsid w:val="5C0ED090"/>
    <w:rsid w:val="5C30E911"/>
    <w:rsid w:val="5C4EF867"/>
    <w:rsid w:val="5C597932"/>
    <w:rsid w:val="5C5BF271"/>
    <w:rsid w:val="5C902AEB"/>
    <w:rsid w:val="5CB16883"/>
    <w:rsid w:val="5CB50BB6"/>
    <w:rsid w:val="5CC8D389"/>
    <w:rsid w:val="5CCC018A"/>
    <w:rsid w:val="5CD49153"/>
    <w:rsid w:val="5CD6ACA5"/>
    <w:rsid w:val="5CEB090D"/>
    <w:rsid w:val="5CEBD498"/>
    <w:rsid w:val="5CF41A44"/>
    <w:rsid w:val="5CFAC022"/>
    <w:rsid w:val="5D2BED32"/>
    <w:rsid w:val="5D33415F"/>
    <w:rsid w:val="5D3911D4"/>
    <w:rsid w:val="5D417C11"/>
    <w:rsid w:val="5D44C5C4"/>
    <w:rsid w:val="5D47C479"/>
    <w:rsid w:val="5D62577A"/>
    <w:rsid w:val="5D73DAB0"/>
    <w:rsid w:val="5D98D1A4"/>
    <w:rsid w:val="5DA57371"/>
    <w:rsid w:val="5DB320E3"/>
    <w:rsid w:val="5DB3A4A0"/>
    <w:rsid w:val="5DF6BEC0"/>
    <w:rsid w:val="5DFA80E6"/>
    <w:rsid w:val="5DFB8386"/>
    <w:rsid w:val="5E15CDA8"/>
    <w:rsid w:val="5E1E91DD"/>
    <w:rsid w:val="5E25B984"/>
    <w:rsid w:val="5E4BA9FA"/>
    <w:rsid w:val="5E5D18C4"/>
    <w:rsid w:val="5E61B39D"/>
    <w:rsid w:val="5E6E7071"/>
    <w:rsid w:val="5E74F1D0"/>
    <w:rsid w:val="5E7DE204"/>
    <w:rsid w:val="5E8058BB"/>
    <w:rsid w:val="5E8CB534"/>
    <w:rsid w:val="5E90CE72"/>
    <w:rsid w:val="5E93FD50"/>
    <w:rsid w:val="5E94953C"/>
    <w:rsid w:val="5E9D9527"/>
    <w:rsid w:val="5E9FB3CC"/>
    <w:rsid w:val="5ECB48FE"/>
    <w:rsid w:val="5EE5AB8E"/>
    <w:rsid w:val="5EF0C600"/>
    <w:rsid w:val="5F01C8DA"/>
    <w:rsid w:val="5F20B055"/>
    <w:rsid w:val="5F29B2A3"/>
    <w:rsid w:val="5F2C6197"/>
    <w:rsid w:val="5F3687F0"/>
    <w:rsid w:val="5F3C5723"/>
    <w:rsid w:val="5F8A98BD"/>
    <w:rsid w:val="5F9C7021"/>
    <w:rsid w:val="5FBC28C4"/>
    <w:rsid w:val="5FBFFF5E"/>
    <w:rsid w:val="5FCF761C"/>
    <w:rsid w:val="5FD26799"/>
    <w:rsid w:val="5FE08A78"/>
    <w:rsid w:val="6006D157"/>
    <w:rsid w:val="60147072"/>
    <w:rsid w:val="60312EDC"/>
    <w:rsid w:val="603AB2D8"/>
    <w:rsid w:val="60790BFB"/>
    <w:rsid w:val="6083F953"/>
    <w:rsid w:val="60876FB2"/>
    <w:rsid w:val="60A7A24F"/>
    <w:rsid w:val="60AB0CB6"/>
    <w:rsid w:val="60BCDF71"/>
    <w:rsid w:val="60CB3074"/>
    <w:rsid w:val="60E21CAF"/>
    <w:rsid w:val="60F27B6B"/>
    <w:rsid w:val="60F620A5"/>
    <w:rsid w:val="611ADEEA"/>
    <w:rsid w:val="612FB28B"/>
    <w:rsid w:val="6141509A"/>
    <w:rsid w:val="615F1A5C"/>
    <w:rsid w:val="6163A56A"/>
    <w:rsid w:val="6171896B"/>
    <w:rsid w:val="617929C2"/>
    <w:rsid w:val="618516E4"/>
    <w:rsid w:val="61A097FB"/>
    <w:rsid w:val="61A3D07C"/>
    <w:rsid w:val="61B10886"/>
    <w:rsid w:val="61DFB9DD"/>
    <w:rsid w:val="61E2B841"/>
    <w:rsid w:val="61F47BFB"/>
    <w:rsid w:val="61FC479D"/>
    <w:rsid w:val="6200C987"/>
    <w:rsid w:val="621B960B"/>
    <w:rsid w:val="62214BB9"/>
    <w:rsid w:val="62388ABA"/>
    <w:rsid w:val="6243CE78"/>
    <w:rsid w:val="62477AE4"/>
    <w:rsid w:val="624FB8B1"/>
    <w:rsid w:val="626351E3"/>
    <w:rsid w:val="626A2C2A"/>
    <w:rsid w:val="62769D23"/>
    <w:rsid w:val="627FADAC"/>
    <w:rsid w:val="6285F09A"/>
    <w:rsid w:val="628789B9"/>
    <w:rsid w:val="62AB915B"/>
    <w:rsid w:val="62D1F59C"/>
    <w:rsid w:val="62FBA5A1"/>
    <w:rsid w:val="630B3FA6"/>
    <w:rsid w:val="63208455"/>
    <w:rsid w:val="63337F42"/>
    <w:rsid w:val="636187AB"/>
    <w:rsid w:val="63670085"/>
    <w:rsid w:val="636771A4"/>
    <w:rsid w:val="636A0235"/>
    <w:rsid w:val="636E5047"/>
    <w:rsid w:val="637405CD"/>
    <w:rsid w:val="638A2B2A"/>
    <w:rsid w:val="638FF9EB"/>
    <w:rsid w:val="63B6DC0C"/>
    <w:rsid w:val="63B77948"/>
    <w:rsid w:val="63C391E8"/>
    <w:rsid w:val="63D35587"/>
    <w:rsid w:val="63D7A741"/>
    <w:rsid w:val="63D89BE0"/>
    <w:rsid w:val="63E8A1EE"/>
    <w:rsid w:val="63FC8B5C"/>
    <w:rsid w:val="640C9C8F"/>
    <w:rsid w:val="642391F5"/>
    <w:rsid w:val="6453F17C"/>
    <w:rsid w:val="645934DA"/>
    <w:rsid w:val="64625E8A"/>
    <w:rsid w:val="64763251"/>
    <w:rsid w:val="64CF86EE"/>
    <w:rsid w:val="64E426CF"/>
    <w:rsid w:val="65097A6A"/>
    <w:rsid w:val="651B3D2F"/>
    <w:rsid w:val="65298DCF"/>
    <w:rsid w:val="654BEAD5"/>
    <w:rsid w:val="654F8C78"/>
    <w:rsid w:val="65553D27"/>
    <w:rsid w:val="656C7C61"/>
    <w:rsid w:val="65723006"/>
    <w:rsid w:val="6597D941"/>
    <w:rsid w:val="65C43D45"/>
    <w:rsid w:val="65CD973B"/>
    <w:rsid w:val="65DF4CFE"/>
    <w:rsid w:val="65FAE236"/>
    <w:rsid w:val="65FC357D"/>
    <w:rsid w:val="65FD391B"/>
    <w:rsid w:val="660E3B9B"/>
    <w:rsid w:val="661BAE3D"/>
    <w:rsid w:val="66259286"/>
    <w:rsid w:val="6627DFF7"/>
    <w:rsid w:val="6641DE40"/>
    <w:rsid w:val="6663289B"/>
    <w:rsid w:val="66646252"/>
    <w:rsid w:val="6687B759"/>
    <w:rsid w:val="66887BD1"/>
    <w:rsid w:val="668CD1CF"/>
    <w:rsid w:val="6691EAA3"/>
    <w:rsid w:val="66AE42DF"/>
    <w:rsid w:val="66B32641"/>
    <w:rsid w:val="66EAE179"/>
    <w:rsid w:val="6706D6E4"/>
    <w:rsid w:val="67197DE9"/>
    <w:rsid w:val="672569DF"/>
    <w:rsid w:val="672EE378"/>
    <w:rsid w:val="6751F620"/>
    <w:rsid w:val="6779833E"/>
    <w:rsid w:val="6787034C"/>
    <w:rsid w:val="6789CAAD"/>
    <w:rsid w:val="678F1B4A"/>
    <w:rsid w:val="6792939E"/>
    <w:rsid w:val="679678DC"/>
    <w:rsid w:val="679F3298"/>
    <w:rsid w:val="67A7D7AF"/>
    <w:rsid w:val="67AC3B06"/>
    <w:rsid w:val="67ADF861"/>
    <w:rsid w:val="67B698EA"/>
    <w:rsid w:val="67B960BB"/>
    <w:rsid w:val="67CDA4ED"/>
    <w:rsid w:val="67EE14ED"/>
    <w:rsid w:val="67F25E1A"/>
    <w:rsid w:val="67F378A1"/>
    <w:rsid w:val="67F93441"/>
    <w:rsid w:val="6809B567"/>
    <w:rsid w:val="68383287"/>
    <w:rsid w:val="6840C0E6"/>
    <w:rsid w:val="68BBF639"/>
    <w:rsid w:val="68C7FA28"/>
    <w:rsid w:val="68DFA697"/>
    <w:rsid w:val="68ED4C03"/>
    <w:rsid w:val="690E3A13"/>
    <w:rsid w:val="691AB524"/>
    <w:rsid w:val="691C3B41"/>
    <w:rsid w:val="69212CEE"/>
    <w:rsid w:val="6923A564"/>
    <w:rsid w:val="69303AB2"/>
    <w:rsid w:val="694A61DD"/>
    <w:rsid w:val="69522472"/>
    <w:rsid w:val="6963A89F"/>
    <w:rsid w:val="696DB92D"/>
    <w:rsid w:val="69852579"/>
    <w:rsid w:val="699BA05D"/>
    <w:rsid w:val="69B92157"/>
    <w:rsid w:val="69C1472D"/>
    <w:rsid w:val="69D6933B"/>
    <w:rsid w:val="69EBE233"/>
    <w:rsid w:val="69EDB05A"/>
    <w:rsid w:val="69F1D73E"/>
    <w:rsid w:val="6A20682C"/>
    <w:rsid w:val="6A315721"/>
    <w:rsid w:val="6A31FB8D"/>
    <w:rsid w:val="6A3F6A72"/>
    <w:rsid w:val="6A3FB244"/>
    <w:rsid w:val="6A42560C"/>
    <w:rsid w:val="6A4C90EF"/>
    <w:rsid w:val="6A67DF60"/>
    <w:rsid w:val="6A698A4B"/>
    <w:rsid w:val="6A84C7DB"/>
    <w:rsid w:val="6A9167E1"/>
    <w:rsid w:val="6A98CA56"/>
    <w:rsid w:val="6AB33A97"/>
    <w:rsid w:val="6AD6095D"/>
    <w:rsid w:val="6AD8EA9D"/>
    <w:rsid w:val="6ADF251C"/>
    <w:rsid w:val="6AF2247B"/>
    <w:rsid w:val="6AF972C5"/>
    <w:rsid w:val="6B0AF72C"/>
    <w:rsid w:val="6B14E438"/>
    <w:rsid w:val="6B1F0B91"/>
    <w:rsid w:val="6B2E5C57"/>
    <w:rsid w:val="6B45F7A8"/>
    <w:rsid w:val="6B6D15C4"/>
    <w:rsid w:val="6B769A64"/>
    <w:rsid w:val="6BAF4066"/>
    <w:rsid w:val="6BB11577"/>
    <w:rsid w:val="6BB799A2"/>
    <w:rsid w:val="6BB7CDDF"/>
    <w:rsid w:val="6BBB2056"/>
    <w:rsid w:val="6BC17600"/>
    <w:rsid w:val="6BC70610"/>
    <w:rsid w:val="6BE6217B"/>
    <w:rsid w:val="6BFDB46D"/>
    <w:rsid w:val="6BFE54D7"/>
    <w:rsid w:val="6BFE59C8"/>
    <w:rsid w:val="6BFF6C4A"/>
    <w:rsid w:val="6C26F6E9"/>
    <w:rsid w:val="6C2AFC73"/>
    <w:rsid w:val="6C34C2B3"/>
    <w:rsid w:val="6C6957A5"/>
    <w:rsid w:val="6C9C7D17"/>
    <w:rsid w:val="6CECD1A9"/>
    <w:rsid w:val="6CF79537"/>
    <w:rsid w:val="6D028CFC"/>
    <w:rsid w:val="6D0D4BBE"/>
    <w:rsid w:val="6D112D07"/>
    <w:rsid w:val="6D9492B3"/>
    <w:rsid w:val="6DA59E60"/>
    <w:rsid w:val="6DBA5159"/>
    <w:rsid w:val="6DBFCAD7"/>
    <w:rsid w:val="6DD15A0B"/>
    <w:rsid w:val="6DD15B8E"/>
    <w:rsid w:val="6DD1C762"/>
    <w:rsid w:val="6DDEF2D2"/>
    <w:rsid w:val="6DFCA05B"/>
    <w:rsid w:val="6DFD77A5"/>
    <w:rsid w:val="6E04036A"/>
    <w:rsid w:val="6E04AE4F"/>
    <w:rsid w:val="6E13F020"/>
    <w:rsid w:val="6E20A25F"/>
    <w:rsid w:val="6E2A2E44"/>
    <w:rsid w:val="6E317938"/>
    <w:rsid w:val="6E35CAF2"/>
    <w:rsid w:val="6E3C8AC2"/>
    <w:rsid w:val="6E502F51"/>
    <w:rsid w:val="6E68CAF0"/>
    <w:rsid w:val="6E6BD962"/>
    <w:rsid w:val="6E7796E6"/>
    <w:rsid w:val="6E9970C1"/>
    <w:rsid w:val="6EC17345"/>
    <w:rsid w:val="6EC250A9"/>
    <w:rsid w:val="6ECE56D8"/>
    <w:rsid w:val="6EDF7796"/>
    <w:rsid w:val="6EE0CBDE"/>
    <w:rsid w:val="6EFD579D"/>
    <w:rsid w:val="6F0138C5"/>
    <w:rsid w:val="6F1A0B4F"/>
    <w:rsid w:val="6F274A45"/>
    <w:rsid w:val="6F29248E"/>
    <w:rsid w:val="6F35FA2E"/>
    <w:rsid w:val="6F374D31"/>
    <w:rsid w:val="6F65848A"/>
    <w:rsid w:val="6F6EEE91"/>
    <w:rsid w:val="6F718D44"/>
    <w:rsid w:val="6F739D3A"/>
    <w:rsid w:val="6F86A38B"/>
    <w:rsid w:val="6F8B10ED"/>
    <w:rsid w:val="6FA93243"/>
    <w:rsid w:val="6FAB6FBD"/>
    <w:rsid w:val="6FB7F78A"/>
    <w:rsid w:val="6FB83E5B"/>
    <w:rsid w:val="6FC02E7B"/>
    <w:rsid w:val="6FDA19D5"/>
    <w:rsid w:val="6FF965BA"/>
    <w:rsid w:val="700D14F3"/>
    <w:rsid w:val="7020861B"/>
    <w:rsid w:val="70248525"/>
    <w:rsid w:val="705F8ADC"/>
    <w:rsid w:val="7069E6C5"/>
    <w:rsid w:val="708CC79D"/>
    <w:rsid w:val="70A4DE75"/>
    <w:rsid w:val="70B80A3B"/>
    <w:rsid w:val="70C1CFC8"/>
    <w:rsid w:val="70D0FD3D"/>
    <w:rsid w:val="70D67337"/>
    <w:rsid w:val="70DB7186"/>
    <w:rsid w:val="70F2857C"/>
    <w:rsid w:val="71055D68"/>
    <w:rsid w:val="7123946E"/>
    <w:rsid w:val="7137259C"/>
    <w:rsid w:val="71381862"/>
    <w:rsid w:val="71500A48"/>
    <w:rsid w:val="7187D5B6"/>
    <w:rsid w:val="718C77EE"/>
    <w:rsid w:val="718D2AD2"/>
    <w:rsid w:val="719078B8"/>
    <w:rsid w:val="71B60034"/>
    <w:rsid w:val="71FA44C0"/>
    <w:rsid w:val="7208C28A"/>
    <w:rsid w:val="723C9639"/>
    <w:rsid w:val="723E0AD6"/>
    <w:rsid w:val="725DC425"/>
    <w:rsid w:val="7260263B"/>
    <w:rsid w:val="72681089"/>
    <w:rsid w:val="7276EAF7"/>
    <w:rsid w:val="727E985B"/>
    <w:rsid w:val="7283CB28"/>
    <w:rsid w:val="7299B13F"/>
    <w:rsid w:val="72BC4880"/>
    <w:rsid w:val="72BD4FDA"/>
    <w:rsid w:val="72C57C9E"/>
    <w:rsid w:val="72C5EBCF"/>
    <w:rsid w:val="72F0347F"/>
    <w:rsid w:val="72FAE7EB"/>
    <w:rsid w:val="7368C28F"/>
    <w:rsid w:val="736A8587"/>
    <w:rsid w:val="738669FD"/>
    <w:rsid w:val="73A67159"/>
    <w:rsid w:val="73AE02B2"/>
    <w:rsid w:val="73B9B662"/>
    <w:rsid w:val="73BBD264"/>
    <w:rsid w:val="73D17FD4"/>
    <w:rsid w:val="73D1BBA8"/>
    <w:rsid w:val="73DE96CD"/>
    <w:rsid w:val="7406E1DD"/>
    <w:rsid w:val="7410A716"/>
    <w:rsid w:val="741C6C3D"/>
    <w:rsid w:val="74238DF5"/>
    <w:rsid w:val="743B3FFC"/>
    <w:rsid w:val="743C9DF7"/>
    <w:rsid w:val="7447F3B3"/>
    <w:rsid w:val="7463D825"/>
    <w:rsid w:val="748D387E"/>
    <w:rsid w:val="74B76F17"/>
    <w:rsid w:val="74C30868"/>
    <w:rsid w:val="74CAB108"/>
    <w:rsid w:val="74D93D21"/>
    <w:rsid w:val="74D98CF2"/>
    <w:rsid w:val="74E3A453"/>
    <w:rsid w:val="74F2BF67"/>
    <w:rsid w:val="750B89B3"/>
    <w:rsid w:val="7513BE1C"/>
    <w:rsid w:val="752D44CA"/>
    <w:rsid w:val="7553E936"/>
    <w:rsid w:val="7554EDEA"/>
    <w:rsid w:val="756E80BB"/>
    <w:rsid w:val="757894A6"/>
    <w:rsid w:val="758272E3"/>
    <w:rsid w:val="75AFA962"/>
    <w:rsid w:val="75B07174"/>
    <w:rsid w:val="75B2311F"/>
    <w:rsid w:val="75D2E202"/>
    <w:rsid w:val="75D5D733"/>
    <w:rsid w:val="75DAA1BF"/>
    <w:rsid w:val="75F20D59"/>
    <w:rsid w:val="75F463A3"/>
    <w:rsid w:val="760D49D3"/>
    <w:rsid w:val="761F9C7F"/>
    <w:rsid w:val="763292AF"/>
    <w:rsid w:val="76344793"/>
    <w:rsid w:val="763498D6"/>
    <w:rsid w:val="7656E9AE"/>
    <w:rsid w:val="767A0E45"/>
    <w:rsid w:val="7692239A"/>
    <w:rsid w:val="7696C7F0"/>
    <w:rsid w:val="76A409F4"/>
    <w:rsid w:val="76A67232"/>
    <w:rsid w:val="76A8E4D8"/>
    <w:rsid w:val="76B422B9"/>
    <w:rsid w:val="76CDA995"/>
    <w:rsid w:val="76DFF3B5"/>
    <w:rsid w:val="76E8B0B7"/>
    <w:rsid w:val="76F85231"/>
    <w:rsid w:val="770B6EEF"/>
    <w:rsid w:val="77426D08"/>
    <w:rsid w:val="7768B407"/>
    <w:rsid w:val="777E8A90"/>
    <w:rsid w:val="77832080"/>
    <w:rsid w:val="779301CA"/>
    <w:rsid w:val="779370BF"/>
    <w:rsid w:val="77BE67F0"/>
    <w:rsid w:val="77C1EA0C"/>
    <w:rsid w:val="77D81856"/>
    <w:rsid w:val="77DA2032"/>
    <w:rsid w:val="77DA74D4"/>
    <w:rsid w:val="77DE495B"/>
    <w:rsid w:val="77F372B1"/>
    <w:rsid w:val="7801640F"/>
    <w:rsid w:val="78054B9B"/>
    <w:rsid w:val="780588F3"/>
    <w:rsid w:val="78185A20"/>
    <w:rsid w:val="781CEEFB"/>
    <w:rsid w:val="781F3098"/>
    <w:rsid w:val="782534DC"/>
    <w:rsid w:val="7837F953"/>
    <w:rsid w:val="78418C98"/>
    <w:rsid w:val="7865C699"/>
    <w:rsid w:val="788B014D"/>
    <w:rsid w:val="788C354B"/>
    <w:rsid w:val="7893F8AC"/>
    <w:rsid w:val="78A9A13A"/>
    <w:rsid w:val="78ABD0A1"/>
    <w:rsid w:val="78DD4932"/>
    <w:rsid w:val="78E96558"/>
    <w:rsid w:val="78EF032E"/>
    <w:rsid w:val="78F0E93E"/>
    <w:rsid w:val="78F1E7B9"/>
    <w:rsid w:val="78F985CE"/>
    <w:rsid w:val="7902DCE1"/>
    <w:rsid w:val="7910F626"/>
    <w:rsid w:val="7917552B"/>
    <w:rsid w:val="793203E9"/>
    <w:rsid w:val="79662AFD"/>
    <w:rsid w:val="79694E9E"/>
    <w:rsid w:val="796E5A75"/>
    <w:rsid w:val="7973FA46"/>
    <w:rsid w:val="797C7B10"/>
    <w:rsid w:val="79943112"/>
    <w:rsid w:val="79979FA1"/>
    <w:rsid w:val="79B0A426"/>
    <w:rsid w:val="79DE63F1"/>
    <w:rsid w:val="79E44C1A"/>
    <w:rsid w:val="79F8EF0B"/>
    <w:rsid w:val="7A0F4F92"/>
    <w:rsid w:val="7A3296ED"/>
    <w:rsid w:val="7A709DA3"/>
    <w:rsid w:val="7A75A269"/>
    <w:rsid w:val="7A7AADAA"/>
    <w:rsid w:val="7A84E1E8"/>
    <w:rsid w:val="7A9199AC"/>
    <w:rsid w:val="7A9B3DE5"/>
    <w:rsid w:val="7A9D8C0B"/>
    <w:rsid w:val="7AA16E9D"/>
    <w:rsid w:val="7AB2EC18"/>
    <w:rsid w:val="7ABC92FD"/>
    <w:rsid w:val="7ACC1E3B"/>
    <w:rsid w:val="7ADCA2F7"/>
    <w:rsid w:val="7AED5D15"/>
    <w:rsid w:val="7AFF0226"/>
    <w:rsid w:val="7B1C0D6A"/>
    <w:rsid w:val="7B34B3B1"/>
    <w:rsid w:val="7B3C0985"/>
    <w:rsid w:val="7B4D6A4F"/>
    <w:rsid w:val="7B919FB1"/>
    <w:rsid w:val="7BA3C515"/>
    <w:rsid w:val="7BA7D0AE"/>
    <w:rsid w:val="7BA88651"/>
    <w:rsid w:val="7BBC861E"/>
    <w:rsid w:val="7BC777AB"/>
    <w:rsid w:val="7BE302FA"/>
    <w:rsid w:val="7BF3B0B2"/>
    <w:rsid w:val="7C01BF54"/>
    <w:rsid w:val="7C414AEB"/>
    <w:rsid w:val="7C526377"/>
    <w:rsid w:val="7C568597"/>
    <w:rsid w:val="7C5C518F"/>
    <w:rsid w:val="7C766A8F"/>
    <w:rsid w:val="7C808C25"/>
    <w:rsid w:val="7C8396F9"/>
    <w:rsid w:val="7CB67006"/>
    <w:rsid w:val="7CC5147E"/>
    <w:rsid w:val="7CDC8DDC"/>
    <w:rsid w:val="7CE810F7"/>
    <w:rsid w:val="7CF2154C"/>
    <w:rsid w:val="7CFC558B"/>
    <w:rsid w:val="7CFEACB4"/>
    <w:rsid w:val="7D005468"/>
    <w:rsid w:val="7D0A64C7"/>
    <w:rsid w:val="7D102AF3"/>
    <w:rsid w:val="7D4414F4"/>
    <w:rsid w:val="7D497322"/>
    <w:rsid w:val="7D583DF9"/>
    <w:rsid w:val="7D795394"/>
    <w:rsid w:val="7D797F69"/>
    <w:rsid w:val="7D904C66"/>
    <w:rsid w:val="7D98FCB9"/>
    <w:rsid w:val="7D9DC897"/>
    <w:rsid w:val="7DA4D2EC"/>
    <w:rsid w:val="7DC250D0"/>
    <w:rsid w:val="7DE3EC8A"/>
    <w:rsid w:val="7DF1862B"/>
    <w:rsid w:val="7DF2CCB9"/>
    <w:rsid w:val="7E33329E"/>
    <w:rsid w:val="7EB4E53D"/>
    <w:rsid w:val="7EE23179"/>
    <w:rsid w:val="7EECE651"/>
    <w:rsid w:val="7F0163E1"/>
    <w:rsid w:val="7F05A167"/>
    <w:rsid w:val="7F2E2B62"/>
    <w:rsid w:val="7F4F7B7E"/>
    <w:rsid w:val="7F5C532A"/>
    <w:rsid w:val="7F89E136"/>
    <w:rsid w:val="7F8FE964"/>
    <w:rsid w:val="7F9853B7"/>
    <w:rsid w:val="7F995A39"/>
    <w:rsid w:val="7FA31C49"/>
    <w:rsid w:val="7FB7DBDE"/>
    <w:rsid w:val="7FB9CC6F"/>
    <w:rsid w:val="7FCF3548"/>
    <w:rsid w:val="7FE19DD3"/>
    <w:rsid w:val="7FE3AF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23120"/>
  <w15:chartTrackingRefBased/>
  <w15:docId w15:val="{5A353E27-0B9F-443D-8CBC-004A0428B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642391F5"/>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FootnoteText">
    <w:name w:val="footnote text"/>
    <w:basedOn w:val="Normal"/>
    <w:link w:val="FootnoteTextChar"/>
    <w:uiPriority w:val="99"/>
    <w:semiHidden/>
    <w:unhideWhenUsed/>
    <w:rsid w:val="00916DF8"/>
    <w:pPr>
      <w:spacing w:after="0" w:line="240" w:lineRule="auto"/>
    </w:pPr>
    <w:rPr>
      <w:rFonts w:eastAsiaTheme="minorHAnsi"/>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916DF8"/>
    <w:rPr>
      <w:rFonts w:eastAsiaTheme="minorHAnsi"/>
      <w:kern w:val="2"/>
      <w:sz w:val="20"/>
      <w:szCs w:val="20"/>
      <w:lang w:eastAsia="en-US"/>
      <w14:ligatures w14:val="standardContextual"/>
    </w:rPr>
  </w:style>
  <w:style w:type="character" w:styleId="FootnoteReference">
    <w:name w:val="footnote reference"/>
    <w:basedOn w:val="DefaultParagraphFont"/>
    <w:uiPriority w:val="99"/>
    <w:semiHidden/>
    <w:unhideWhenUsed/>
    <w:rsid w:val="00916DF8"/>
    <w:rPr>
      <w:vertAlign w:val="superscript"/>
    </w:rPr>
  </w:style>
  <w:style w:type="character" w:styleId="Hyperlink">
    <w:name w:val="Hyperlink"/>
    <w:basedOn w:val="DefaultParagraphFont"/>
    <w:uiPriority w:val="99"/>
    <w:unhideWhenUsed/>
    <w:rsid w:val="00916DF8"/>
    <w:rPr>
      <w:color w:val="467886" w:themeColor="hyperlink"/>
      <w:u w:val="single"/>
    </w:rPr>
  </w:style>
  <w:style w:type="paragraph" w:styleId="BodyText">
    <w:name w:val="Body Text"/>
    <w:basedOn w:val="Normal"/>
    <w:link w:val="BodyTextChar"/>
    <w:uiPriority w:val="1"/>
    <w:qFormat/>
    <w:rsid w:val="00916DF8"/>
    <w:pPr>
      <w:widowControl w:val="0"/>
      <w:autoSpaceDE w:val="0"/>
      <w:autoSpaceDN w:val="0"/>
      <w:spacing w:after="0" w:line="240" w:lineRule="auto"/>
      <w:ind w:left="100"/>
    </w:pPr>
    <w:rPr>
      <w:rFonts w:ascii="Calibri" w:eastAsia="Calibri" w:hAnsi="Calibri" w:cs="Calibri"/>
      <w:sz w:val="22"/>
      <w:szCs w:val="22"/>
      <w:lang w:val="en-US" w:eastAsia="en-US"/>
    </w:rPr>
  </w:style>
  <w:style w:type="character" w:customStyle="1" w:styleId="BodyTextChar">
    <w:name w:val="Body Text Char"/>
    <w:basedOn w:val="DefaultParagraphFont"/>
    <w:link w:val="BodyText"/>
    <w:uiPriority w:val="1"/>
    <w:rsid w:val="00916DF8"/>
    <w:rPr>
      <w:rFonts w:ascii="Calibri" w:eastAsia="Calibri" w:hAnsi="Calibri" w:cs="Calibri"/>
      <w:sz w:val="22"/>
      <w:szCs w:val="22"/>
      <w:lang w:val="en-US" w:eastAsia="en-US"/>
    </w:rPr>
  </w:style>
  <w:style w:type="paragraph" w:styleId="CommentSubject">
    <w:name w:val="annotation subject"/>
    <w:basedOn w:val="CommentText"/>
    <w:next w:val="CommentText"/>
    <w:link w:val="CommentSubjectChar"/>
    <w:uiPriority w:val="99"/>
    <w:semiHidden/>
    <w:unhideWhenUsed/>
    <w:rsid w:val="00B876E9"/>
    <w:rPr>
      <w:b/>
      <w:bCs/>
    </w:rPr>
  </w:style>
  <w:style w:type="character" w:customStyle="1" w:styleId="CommentSubjectChar">
    <w:name w:val="Comment Subject Char"/>
    <w:basedOn w:val="CommentTextChar"/>
    <w:link w:val="CommentSubject"/>
    <w:uiPriority w:val="99"/>
    <w:semiHidden/>
    <w:rsid w:val="00B876E9"/>
    <w:rPr>
      <w:b/>
      <w:bCs/>
      <w:sz w:val="20"/>
      <w:szCs w:val="20"/>
    </w:rPr>
  </w:style>
  <w:style w:type="character" w:styleId="UnresolvedMention">
    <w:name w:val="Unresolved Mention"/>
    <w:basedOn w:val="DefaultParagraphFont"/>
    <w:uiPriority w:val="99"/>
    <w:semiHidden/>
    <w:unhideWhenUsed/>
    <w:rsid w:val="009167F9"/>
    <w:rPr>
      <w:color w:val="605E5C"/>
      <w:shd w:val="clear" w:color="auto" w:fill="E1DFDD"/>
    </w:rPr>
  </w:style>
  <w:style w:type="paragraph" w:styleId="Header">
    <w:name w:val="header"/>
    <w:basedOn w:val="Normal"/>
    <w:link w:val="HeaderChar"/>
    <w:uiPriority w:val="99"/>
    <w:unhideWhenUsed/>
    <w:rsid w:val="001E28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2809"/>
  </w:style>
  <w:style w:type="paragraph" w:styleId="Footer">
    <w:name w:val="footer"/>
    <w:basedOn w:val="Normal"/>
    <w:link w:val="FooterChar"/>
    <w:uiPriority w:val="99"/>
    <w:unhideWhenUsed/>
    <w:rsid w:val="001E28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2809"/>
  </w:style>
  <w:style w:type="paragraph" w:styleId="Revision">
    <w:name w:val="Revision"/>
    <w:hidden/>
    <w:uiPriority w:val="99"/>
    <w:semiHidden/>
    <w:rsid w:val="006236C9"/>
    <w:pPr>
      <w:spacing w:after="0" w:line="240" w:lineRule="auto"/>
    </w:pPr>
  </w:style>
  <w:style w:type="character" w:styleId="FollowedHyperlink">
    <w:name w:val="FollowedHyperlink"/>
    <w:basedOn w:val="DefaultParagraphFont"/>
    <w:uiPriority w:val="99"/>
    <w:semiHidden/>
    <w:unhideWhenUsed/>
    <w:rsid w:val="00F92DA1"/>
    <w:rPr>
      <w:color w:val="96607D" w:themeColor="followedHyperlink"/>
      <w:u w:val="single"/>
    </w:rPr>
  </w:style>
  <w:style w:type="paragraph" w:styleId="NoSpacing">
    <w:name w:val="No Spacing"/>
    <w:link w:val="NoSpacingChar"/>
    <w:uiPriority w:val="1"/>
    <w:qFormat/>
    <w:rsid w:val="000B108F"/>
    <w:pPr>
      <w:spacing w:after="0" w:line="240" w:lineRule="auto"/>
    </w:pPr>
    <w:rPr>
      <w:sz w:val="22"/>
      <w:szCs w:val="22"/>
      <w:lang w:val="en-US" w:eastAsia="en-US"/>
    </w:rPr>
  </w:style>
  <w:style w:type="character" w:customStyle="1" w:styleId="NoSpacingChar">
    <w:name w:val="No Spacing Char"/>
    <w:basedOn w:val="DefaultParagraphFont"/>
    <w:link w:val="NoSpacing"/>
    <w:uiPriority w:val="1"/>
    <w:rsid w:val="000B108F"/>
    <w:rPr>
      <w:sz w:val="22"/>
      <w:szCs w:val="22"/>
      <w:lang w:val="en-US" w:eastAsia="en-US"/>
    </w:rPr>
  </w:style>
  <w:style w:type="paragraph" w:styleId="TOCHeading">
    <w:name w:val="TOC Heading"/>
    <w:basedOn w:val="Heading1"/>
    <w:next w:val="Normal"/>
    <w:uiPriority w:val="39"/>
    <w:unhideWhenUsed/>
    <w:qFormat/>
    <w:rsid w:val="00D738D7"/>
    <w:pPr>
      <w:spacing w:before="240" w:after="0" w:line="259" w:lineRule="auto"/>
      <w:outlineLvl w:val="9"/>
    </w:pPr>
    <w:rPr>
      <w:sz w:val="32"/>
      <w:szCs w:val="32"/>
      <w:lang w:val="en-US" w:eastAsia="en-US"/>
    </w:rPr>
  </w:style>
  <w:style w:type="paragraph" w:styleId="TOC2">
    <w:name w:val="toc 2"/>
    <w:basedOn w:val="Normal"/>
    <w:next w:val="Normal"/>
    <w:autoRedefine/>
    <w:uiPriority w:val="39"/>
    <w:unhideWhenUsed/>
    <w:rsid w:val="00D738D7"/>
    <w:pPr>
      <w:spacing w:after="100" w:line="259" w:lineRule="auto"/>
      <w:ind w:left="220"/>
    </w:pPr>
    <w:rPr>
      <w:rFonts w:cs="Times New Roman"/>
      <w:sz w:val="22"/>
      <w:szCs w:val="22"/>
      <w:lang w:val="en-US" w:eastAsia="en-US"/>
    </w:rPr>
  </w:style>
  <w:style w:type="paragraph" w:styleId="TOC1">
    <w:name w:val="toc 1"/>
    <w:basedOn w:val="Normal"/>
    <w:next w:val="Normal"/>
    <w:autoRedefine/>
    <w:uiPriority w:val="39"/>
    <w:unhideWhenUsed/>
    <w:rsid w:val="00D738D7"/>
    <w:pPr>
      <w:spacing w:after="100" w:line="259" w:lineRule="auto"/>
    </w:pPr>
    <w:rPr>
      <w:rFonts w:cs="Times New Roman"/>
      <w:sz w:val="22"/>
      <w:szCs w:val="22"/>
      <w:lang w:val="en-US" w:eastAsia="en-US"/>
    </w:rPr>
  </w:style>
  <w:style w:type="paragraph" w:styleId="TOC3">
    <w:name w:val="toc 3"/>
    <w:basedOn w:val="Normal"/>
    <w:next w:val="Normal"/>
    <w:autoRedefine/>
    <w:uiPriority w:val="39"/>
    <w:unhideWhenUsed/>
    <w:rsid w:val="00D738D7"/>
    <w:pPr>
      <w:spacing w:after="100" w:line="259" w:lineRule="auto"/>
      <w:ind w:left="440"/>
    </w:pPr>
    <w:rPr>
      <w:rFonts w:cs="Times New Roman"/>
      <w:sz w:val="22"/>
      <w:szCs w:val="22"/>
      <w:lang w:val="en-US" w:eastAsia="en-US"/>
    </w:rPr>
  </w:style>
  <w:style w:type="table" w:styleId="TableGrid">
    <w:name w:val="Table Grid"/>
    <w:basedOn w:val="TableNormal"/>
    <w:uiPriority w:val="59"/>
    <w:rsid w:val="00EA305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0.png"/><Relationship Id="rId39" Type="http://schemas.openxmlformats.org/officeDocument/2006/relationships/image" Target="media/image21.png"/><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image" Target="media/image29.jpg"/><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jpg"/><Relationship Id="rId5" Type="http://schemas.openxmlformats.org/officeDocument/2006/relationships/customXml" Target="../customXml/item5.xml"/><Relationship Id="rId15" Type="http://schemas.openxmlformats.org/officeDocument/2006/relationships/image" Target="media/image4.png"/><Relationship Id="rId28" Type="http://schemas.openxmlformats.org/officeDocument/2006/relationships/header" Target="header1.xml"/><Relationship Id="rId36" Type="http://schemas.openxmlformats.org/officeDocument/2006/relationships/image" Target="media/image18.png"/><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image" Target="media/image13.png"/><Relationship Id="rId44" Type="http://schemas.openxmlformats.org/officeDocument/2006/relationships/image" Target="media/image26.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7" Type="http://schemas.openxmlformats.org/officeDocument/2006/relationships/image" Target="media/image11.jp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jpg"/><Relationship Id="rId48" Type="http://schemas.openxmlformats.org/officeDocument/2006/relationships/footer" Target="footer2.xml"/><Relationship Id="rId8" Type="http://schemas.openxmlformats.org/officeDocument/2006/relationships/settings" Target="settings.xml"/><Relationship Id="rId51" Type="http://schemas.microsoft.com/office/2019/05/relationships/documenttasks" Target="documenttasks/documenttasks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0.jpe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jpg"/><Relationship Id="rId20" Type="http://schemas.openxmlformats.org/officeDocument/2006/relationships/image" Target="media/image9.jpeg"/><Relationship Id="rId41" Type="http://schemas.openxmlformats.org/officeDocument/2006/relationships/image" Target="media/image23.png"/></Relationships>
</file>

<file path=word/_rels/footnotes.xml.rels><?xml version="1.0" encoding="UTF-8" standalone="yes"?>
<Relationships xmlns="http://schemas.openxmlformats.org/package/2006/relationships"><Relationship Id="rId8" Type="http://schemas.openxmlformats.org/officeDocument/2006/relationships/hyperlink" Target="https://www.refugeecouncil.org.uk/information/refugee-asylum-facts/refugee-resettlement-facts/" TargetMode="External"/><Relationship Id="rId13" Type="http://schemas.openxmlformats.org/officeDocument/2006/relationships/hyperlink" Target="https://www.gov.uk/government/publications/afghan-resettlement-programme-operational-data/afghan-resettlement-programme-operational-data" TargetMode="External"/><Relationship Id="rId18" Type="http://schemas.openxmlformats.org/officeDocument/2006/relationships/hyperlink" Target="https://commonslibrary.parliament.uk/research-briefings/cbp-9428/" TargetMode="External"/><Relationship Id="rId3" Type="http://schemas.openxmlformats.org/officeDocument/2006/relationships/hyperlink" Target="https://www.pbs.org/wgbh/frontline/article/syrian-war-human-toll-deaths-disappearances-mass-graves-displacement/" TargetMode="External"/><Relationship Id="rId21" Type="http://schemas.openxmlformats.org/officeDocument/2006/relationships/hyperlink" Target="https://bristoluniversitypress.co.uk/social-networks-and-migration" TargetMode="External"/><Relationship Id="rId7" Type="http://schemas.openxmlformats.org/officeDocument/2006/relationships/hyperlink" Target="https://www.unrefugees.org/news/afghanistan-refugee-crisis-explained/" TargetMode="External"/><Relationship Id="rId12" Type="http://schemas.openxmlformats.org/officeDocument/2006/relationships/hyperlink" Target="https://www.gov.uk/guidance/afghanistan-response-route" TargetMode="External"/><Relationship Id="rId17" Type="http://schemas.openxmlformats.org/officeDocument/2006/relationships/hyperlink" Target="https://www.bell-foundation.org.uk/app/uploads/2025/07/ESOL-Qualifications-and-Curriculum-Review-report_FV-updated.pdf?_gl=1*12oetvs*_up*MQ..*_ga*MTU4MDU5ODU1NS4xNzU4ODgxODcw*_ga_QBGWH5CZBF*czE3NTg4ODE4NjkkbzEkZzAkdDE3NTg4ODE4NjkkajYwJGwwJGgw" TargetMode="External"/><Relationship Id="rId2" Type="http://schemas.openxmlformats.org/officeDocument/2006/relationships/hyperlink" Target="https://commonslibrary.parliament.uk/research-briefings/cbp-9714/" TargetMode="External"/><Relationship Id="rId16" Type="http://schemas.openxmlformats.org/officeDocument/2006/relationships/hyperlink" Target="https://resettlementconnect.org/" TargetMode="External"/><Relationship Id="rId20" Type="http://schemas.openxmlformats.org/officeDocument/2006/relationships/hyperlink" Target="https://library.oapen.org/bitstream/id/237f8b78-c6cc-4c6d-be7f-416b0de450ac/youth-on-the-move.pdf" TargetMode="External"/><Relationship Id="rId1" Type="http://schemas.openxmlformats.org/officeDocument/2006/relationships/hyperlink" Target="https://commonslibrary.parliament.uk/research-briefings/cbp-9428/" TargetMode="External"/><Relationship Id="rId6" Type="http://schemas.openxmlformats.org/officeDocument/2006/relationships/hyperlink" Target="https://www.unrefugees.org/refugee-facts/statistics/" TargetMode="External"/><Relationship Id="rId11" Type="http://schemas.openxmlformats.org/officeDocument/2006/relationships/hyperlink" Target="https://www.gov.uk/guidance/afghan-resettlement-programme" TargetMode="External"/><Relationship Id="rId5" Type="http://schemas.openxmlformats.org/officeDocument/2006/relationships/hyperlink" Target="https://www.unrefugees.org/news/syria-refugee-crisis-explained/" TargetMode="External"/><Relationship Id="rId15" Type="http://schemas.openxmlformats.org/officeDocument/2006/relationships/hyperlink" Target="https://outcomesstar.org/" TargetMode="External"/><Relationship Id="rId10" Type="http://schemas.openxmlformats.org/officeDocument/2006/relationships/hyperlink" Target="https://www.gov.uk/government/publications/afghan-resettlement-programme-operational-data/afghan-resettlement-programme-operational-data" TargetMode="External"/><Relationship Id="rId19" Type="http://schemas.openxmlformats.org/officeDocument/2006/relationships/hyperlink" Target="https://commonslibrary.parliament.uk/research-briefings/cbp-9714/" TargetMode="External"/><Relationship Id="rId4" Type="http://schemas.openxmlformats.org/officeDocument/2006/relationships/hyperlink" Target="https://scm.bz/wp-content/uploads/2024/03/Monthly_Stat_Rep_Feb2024_EN.pdf" TargetMode="External"/><Relationship Id="rId9" Type="http://schemas.openxmlformats.org/officeDocument/2006/relationships/hyperlink" Target="https://www.gov.uk/government/publications/uk-resettlement-schemes-factsheet-march-2021/vulnerable-persons-and-vulnerable-childrens-resettlement-schemes-factsheet-march-2021" TargetMode="External"/><Relationship Id="rId14" Type="http://schemas.openxmlformats.org/officeDocument/2006/relationships/hyperlink" Target="https://www.islington.gov.uk/advice/support-non-uk-nationals/refugee-resettlement" TargetMode="External"/></Relationships>
</file>

<file path=word/documenttasks/documenttasks1.xml><?xml version="1.0" encoding="utf-8"?>
<t:Tasks xmlns:t="http://schemas.microsoft.com/office/tasks/2019/documenttasks" xmlns:oel="http://schemas.microsoft.com/office/2019/extlst">
  <t:Task id="{10AF602E-3E6D-48E0-92B7-5E338C856928}">
    <t:Anchor>
      <t:Comment id="1644662678"/>
    </t:Anchor>
    <t:History>
      <t:Event id="{4884106D-8DF9-4170-8B7F-233089165D24}" time="2025-11-20T18:11:42.631Z">
        <t:Attribution userId="S::anca.tudor@islington.gov.uk::3b507f9e-6fed-407a-84b9-ad2769085eea" userProvider="AD" userName="Anca Tudor"/>
        <t:Anchor>
          <t:Comment id="992868612"/>
        </t:Anchor>
        <t:Create/>
      </t:Event>
      <t:Event id="{CD619A6A-249E-4F8C-A963-4F2268E696CF}" time="2025-11-20T18:11:42.631Z">
        <t:Attribution userId="S::anca.tudor@islington.gov.uk::3b507f9e-6fed-407a-84b9-ad2769085eea" userProvider="AD" userName="Anca Tudor"/>
        <t:Anchor>
          <t:Comment id="992868612"/>
        </t:Anchor>
        <t:Assign userId="S::annette.quinn@islington.gov.uk::fa4aaabd-c012-4967-9686-cb586a70d620" userProvider="AD" userName="Annette Quinn"/>
      </t:Event>
      <t:Event id="{A83D558A-BC8A-49D8-A1C8-39796431E2D0}" time="2025-11-20T18:11:42.631Z">
        <t:Attribution userId="S::anca.tudor@islington.gov.uk::3b507f9e-6fed-407a-84b9-ad2769085eea" userProvider="AD" userName="Anca Tudor"/>
        <t:Anchor>
          <t:Comment id="992868612"/>
        </t:Anchor>
        <t:SetTitle title="@Annette Quinn It's fine as it's not another group - relates to Syrian."/>
      </t:Event>
      <t:Event id="{7CB3F431-49C8-4F0C-99A6-A61508FADC35}" time="2025-11-21T09:42:50.479Z">
        <t:Attribution userId="S::anca.tudor@islington.gov.uk::3b507f9e-6fed-407a-84b9-ad2769085eea" userProvider="AD" userName="Anca Tudor"/>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2026-01-01T00:00:00</PublishDate>
  <Abstract>Global Diversities and Inequalities Research Centre, 
London Metropolitan University
Commissioned by Islington Council</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DEEDD7A6829D4798379AD417FFEB0F" ma:contentTypeVersion="23" ma:contentTypeDescription="Create a new document." ma:contentTypeScope="" ma:versionID="f9278e3e3705221f80f3338af85bde9e">
  <xsd:schema xmlns:xsd="http://www.w3.org/2001/XMLSchema" xmlns:xs="http://www.w3.org/2001/XMLSchema" xmlns:p="http://schemas.microsoft.com/office/2006/metadata/properties" xmlns:ns2="8d0a7b5a-659f-4e38-846a-eada8520f89f" xmlns:ns3="7f0e8e2b-0a1c-4cc4-bff0-09930a5cea29" targetNamespace="http://schemas.microsoft.com/office/2006/metadata/properties" ma:root="true" ma:fieldsID="52d22c819df6a072db11b40f7331e0f2" ns2:_="" ns3:_="">
    <xsd:import namespace="8d0a7b5a-659f-4e38-846a-eada8520f89f"/>
    <xsd:import namespace="7f0e8e2b-0a1c-4cc4-bff0-09930a5cea2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2:Numbe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a7b5a-659f-4e38-846a-eada8520f8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5ce72b2-2fa2-4114-b357-87efa3ebfecf"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Number" ma:index="24" nillable="true" ma:displayName="Number" ma:decimals="0" ma:format="Dropdown" ma:internalName="Number" ma:percentage="FALSE">
      <xsd:simpleType>
        <xsd:restriction base="dms:Number"/>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0e8e2b-0a1c-4cc4-bff0-09930a5cea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cc6c167-9af6-4eb4-9483-b070c0bdfaf3}" ma:internalName="TaxCatchAll" ma:showField="CatchAllData" ma:web="7f0e8e2b-0a1c-4cc4-bff0-09930a5cea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7f0e8e2b-0a1c-4cc4-bff0-09930a5cea29" xsi:nil="true"/>
    <lcf76f155ced4ddcb4097134ff3c332f xmlns="8d0a7b5a-659f-4e38-846a-eada8520f89f">
      <Terms xmlns="http://schemas.microsoft.com/office/infopath/2007/PartnerControls"/>
    </lcf76f155ced4ddcb4097134ff3c332f>
    <Number xmlns="8d0a7b5a-659f-4e38-846a-eada8520f89f"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DE0403A-0204-4B67-919C-A6F2056015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0a7b5a-659f-4e38-846a-eada8520f89f"/>
    <ds:schemaRef ds:uri="7f0e8e2b-0a1c-4cc4-bff0-09930a5cea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FE83D4-CB58-4FE7-B475-B1DE6EDCE3A7}">
  <ds:schemaRefs>
    <ds:schemaRef ds:uri="http://schemas.openxmlformats.org/officeDocument/2006/bibliography"/>
  </ds:schemaRefs>
</ds:datastoreItem>
</file>

<file path=customXml/itemProps4.xml><?xml version="1.0" encoding="utf-8"?>
<ds:datastoreItem xmlns:ds="http://schemas.openxmlformats.org/officeDocument/2006/customXml" ds:itemID="{90D6CCE8-11CD-49FD-B870-FCBBFA13B4A4}">
  <ds:schemaRefs>
    <ds:schemaRef ds:uri="http://schemas.microsoft.com/sharepoint/v3/contenttype/forms"/>
  </ds:schemaRefs>
</ds:datastoreItem>
</file>

<file path=customXml/itemProps5.xml><?xml version="1.0" encoding="utf-8"?>
<ds:datastoreItem xmlns:ds="http://schemas.openxmlformats.org/officeDocument/2006/customXml" ds:itemID="{72A6CCCF-AE7D-4128-9856-4602BD74AE47}">
  <ds:schemaRefs>
    <ds:schemaRef ds:uri="http://schemas.microsoft.com/office/2006/metadata/properties"/>
    <ds:schemaRef ds:uri="http://schemas.microsoft.com/office/infopath/2007/PartnerControls"/>
    <ds:schemaRef ds:uri="7f0e8e2b-0a1c-4cc4-bff0-09930a5cea29"/>
    <ds:schemaRef ds:uri="8d0a7b5a-659f-4e38-846a-eada8520f89f"/>
  </ds:schemaRefs>
</ds:datastoreItem>
</file>

<file path=docProps/app.xml><?xml version="1.0" encoding="utf-8"?>
<Properties xmlns="http://schemas.openxmlformats.org/officeDocument/2006/extended-properties" xmlns:vt="http://schemas.openxmlformats.org/officeDocument/2006/docPropsVTypes">
  <Template>Normal</Template>
  <TotalTime>962</TotalTime>
  <Pages>93</Pages>
  <Words>23916</Words>
  <Characters>130824</Characters>
  <Application>Microsoft Office Word</Application>
  <DocSecurity>0</DocSecurity>
  <Lines>2295</Lines>
  <Paragraphs>747</Paragraphs>
  <ScaleCrop>false</ScaleCrop>
  <HeadingPairs>
    <vt:vector size="2" baseType="variant">
      <vt:variant>
        <vt:lpstr>Title</vt:lpstr>
      </vt:variant>
      <vt:variant>
        <vt:i4>1</vt:i4>
      </vt:variant>
    </vt:vector>
  </HeadingPairs>
  <TitlesOfParts>
    <vt:vector size="1" baseType="lpstr">
      <vt:lpstr>An evaluation of the Afghan and Syrian resettlement programmes in the London borough of Islington</vt:lpstr>
    </vt:vector>
  </TitlesOfParts>
  <Company>London Metropolitan University</Company>
  <LinksUpToDate>false</LinksUpToDate>
  <CharactersWithSpaces>153993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evaluation of the Afghan and Syrian resettlement programmes in the London borough of Islington</dc:title>
  <dc:subject>A comparative and longitudinal approach</dc:subject>
  <dc:creator>Prof Louise Ryan, Prof María López and Alessia Dalceggio, with Farzana Adell and Mohammad Ibrahim Muzamil</dc:creator>
  <cp:keywords/>
  <dc:description/>
  <cp:lastModifiedBy>Alessia Dalceggio</cp:lastModifiedBy>
  <cp:revision>422</cp:revision>
  <dcterms:created xsi:type="dcterms:W3CDTF">2025-12-27T15:21:00Z</dcterms:created>
  <dcterms:modified xsi:type="dcterms:W3CDTF">2026-03-18T17:38:00Z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0x01010068DEEDD7A6829D4798379AD417FFEB0F</vt:lpwstr>
  </property>
  <property fmtid="{D5CDD505-2E9C-101B-9397-08002B2CF9AE}" pid="3" name="MediaServiceImageTags">
    <vt:lpwstr/>
  </property>
</Properties>
</file>