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5551A" w:rsidR="00563C48" w:rsidP="0065551A" w:rsidRDefault="004126EF" w14:paraId="0B3B9EC3" w14:textId="78529883">
      <w:pPr>
        <w:pStyle w:val="Heading1"/>
      </w:pPr>
      <w:r>
        <w:t xml:space="preserve">London Metropolitan University </w:t>
      </w:r>
      <w:r w:rsidR="00563C48">
        <w:t xml:space="preserve">Board </w:t>
      </w:r>
      <w:r>
        <w:t xml:space="preserve">of Governors - </w:t>
      </w:r>
      <w:r w:rsidR="00563C48">
        <w:t>decisions</w:t>
      </w:r>
    </w:p>
    <w:p w:rsidR="00E77543" w:rsidP="27FA84AA" w:rsidRDefault="654DFACE" w14:paraId="77F08293" w14:textId="6447CC22">
      <w:pPr>
        <w:tabs>
          <w:tab w:val="left" w:pos="975"/>
        </w:tabs>
        <w:snapToGrid w:val="0"/>
        <w:spacing w:before="240" w:line="312" w:lineRule="auto"/>
        <w:ind w:left="0" w:firstLine="0"/>
        <w:rPr>
          <w:rFonts w:asciiTheme="minorBidi" w:hAnsiTheme="minorBidi" w:cstheme="minorBidi"/>
          <w:sz w:val="24"/>
          <w:szCs w:val="24"/>
        </w:rPr>
      </w:pPr>
      <w:r w:rsidRPr="2FFBB5D6">
        <w:rPr>
          <w:rFonts w:asciiTheme="minorBidi" w:hAnsiTheme="minorBidi" w:cstheme="minorBidi"/>
          <w:sz w:val="24"/>
          <w:szCs w:val="24"/>
        </w:rPr>
        <w:t xml:space="preserve">This document summarises key decisions made by the Board of Governors at business meetings.  It will be updated within 10 working days of each Board meeting.  Further details are provided in the Board’s </w:t>
      </w:r>
      <w:hyperlink r:id="rId11">
        <w:r w:rsidRPr="2FFBB5D6">
          <w:rPr>
            <w:rStyle w:val="Hyperlink"/>
            <w:rFonts w:asciiTheme="minorBidi" w:hAnsiTheme="minorBidi" w:cstheme="minorBidi"/>
            <w:sz w:val="24"/>
            <w:szCs w:val="24"/>
          </w:rPr>
          <w:t>minutes</w:t>
        </w:r>
      </w:hyperlink>
      <w:r w:rsidRPr="2FFBB5D6">
        <w:rPr>
          <w:rFonts w:asciiTheme="minorBidi" w:hAnsiTheme="minorBidi" w:cstheme="minorBidi"/>
          <w:sz w:val="24"/>
          <w:szCs w:val="24"/>
        </w:rPr>
        <w:t xml:space="preserve">, which are published </w:t>
      </w:r>
      <w:r w:rsidRPr="2FFBB5D6" w:rsidR="003D6640">
        <w:rPr>
          <w:rFonts w:asciiTheme="minorBidi" w:hAnsiTheme="minorBidi" w:cstheme="minorBidi"/>
          <w:sz w:val="24"/>
          <w:szCs w:val="24"/>
        </w:rPr>
        <w:t>three</w:t>
      </w:r>
      <w:r w:rsidRPr="2FFBB5D6">
        <w:rPr>
          <w:rFonts w:asciiTheme="minorBidi" w:hAnsiTheme="minorBidi" w:cstheme="minorBidi"/>
          <w:sz w:val="24"/>
          <w:szCs w:val="24"/>
        </w:rPr>
        <w:t xml:space="preserve"> months after </w:t>
      </w:r>
      <w:r w:rsidRPr="2FFBB5D6" w:rsidR="003D6640">
        <w:rPr>
          <w:rFonts w:asciiTheme="minorBidi" w:hAnsiTheme="minorBidi" w:cstheme="minorBidi"/>
          <w:sz w:val="24"/>
          <w:szCs w:val="24"/>
        </w:rPr>
        <w:t>their approval</w:t>
      </w:r>
      <w:r w:rsidRPr="2FFBB5D6">
        <w:rPr>
          <w:rFonts w:asciiTheme="minorBidi" w:hAnsiTheme="minorBidi" w:cstheme="minorBidi"/>
          <w:sz w:val="24"/>
          <w:szCs w:val="24"/>
        </w:rPr>
        <w:t xml:space="preserve"> (with appropriate redactions)</w:t>
      </w:r>
    </w:p>
    <w:p w:rsidRPr="00535D18" w:rsidR="2FFBB5D6" w:rsidP="64CCEACA" w:rsidRDefault="001E5813" w14:paraId="5EF16AE8" w14:textId="507C6675">
      <w:pPr>
        <w:tabs>
          <w:tab w:val="left" w:pos="975"/>
        </w:tabs>
        <w:spacing w:before="240" w:line="312" w:lineRule="auto"/>
        <w:ind w:left="0" w:firstLine="0"/>
        <w:rPr>
          <w:rFonts w:ascii="Aptos" w:hAnsi="Aptos" w:eastAsia="Aptos" w:cs="Aptos"/>
          <w:b w:val="1"/>
          <w:bCs w:val="1"/>
          <w:sz w:val="24"/>
          <w:szCs w:val="24"/>
        </w:rPr>
      </w:pPr>
      <w:r w:rsidRPr="64CCEACA" w:rsidR="001E5813">
        <w:rPr>
          <w:rFonts w:ascii="Aptos" w:hAnsi="Aptos" w:eastAsia="Aptos" w:cs="Aptos"/>
          <w:b w:val="1"/>
          <w:bCs w:val="1"/>
          <w:sz w:val="24"/>
          <w:szCs w:val="24"/>
        </w:rPr>
        <w:t>2</w:t>
      </w:r>
      <w:r w:rsidRPr="64CCEACA" w:rsidR="00A509FE">
        <w:rPr>
          <w:rFonts w:ascii="Aptos" w:hAnsi="Aptos" w:eastAsia="Aptos" w:cs="Aptos"/>
          <w:b w:val="1"/>
          <w:bCs w:val="1"/>
          <w:sz w:val="24"/>
          <w:szCs w:val="24"/>
        </w:rPr>
        <w:t>5</w:t>
      </w:r>
      <w:r w:rsidRPr="64CCEACA" w:rsidR="001E5813">
        <w:rPr>
          <w:rFonts w:ascii="Aptos" w:hAnsi="Aptos" w:eastAsia="Aptos" w:cs="Aptos"/>
          <w:b w:val="1"/>
          <w:bCs w:val="1"/>
          <w:sz w:val="24"/>
          <w:szCs w:val="24"/>
          <w:vertAlign w:val="superscript"/>
        </w:rPr>
        <w:t>th</w:t>
      </w:r>
      <w:r w:rsidRPr="64CCEACA" w:rsidR="001E5813">
        <w:rPr>
          <w:rFonts w:ascii="Aptos" w:hAnsi="Aptos" w:eastAsia="Aptos" w:cs="Aptos"/>
          <w:b w:val="1"/>
          <w:bCs w:val="1"/>
          <w:sz w:val="24"/>
          <w:szCs w:val="24"/>
        </w:rPr>
        <w:t xml:space="preserve"> June 2026</w:t>
      </w:r>
    </w:p>
    <w:p w:rsidRPr="00535D18" w:rsidR="001E5813" w:rsidP="64CCEACA" w:rsidRDefault="001E5813" w14:paraId="1B01E23A" w14:textId="77777777">
      <w:pPr>
        <w:tabs>
          <w:tab w:val="left" w:pos="975"/>
        </w:tabs>
        <w:snapToGrid w:val="0"/>
        <w:spacing w:before="240" w:line="312" w:lineRule="auto"/>
        <w:ind w:left="0" w:firstLine="0"/>
        <w:rPr>
          <w:rFonts w:ascii="Arial" w:hAnsi="Arial" w:cs="Arial" w:asciiTheme="minorBidi" w:hAnsiTheme="minorBidi" w:cstheme="minorBidi"/>
          <w:sz w:val="24"/>
          <w:szCs w:val="24"/>
        </w:rPr>
      </w:pPr>
      <w:r w:rsidRPr="64CCEACA" w:rsidR="001E5813">
        <w:rPr>
          <w:rFonts w:ascii="Arial" w:hAnsi="Arial" w:cs="Arial" w:asciiTheme="minorBidi" w:hAnsiTheme="minorBidi" w:cstheme="minorBidi"/>
          <w:sz w:val="24"/>
          <w:szCs w:val="24"/>
        </w:rPr>
        <w:t>The Board approved proposed amendments to the University’s Freedom of Speech Code of Practice and proposed next steps in alignment with the Higher Education (Freedom of Speech) 2023 Act.</w:t>
      </w:r>
    </w:p>
    <w:p w:rsidRPr="00535D18" w:rsidR="001E5813" w:rsidP="64CCEACA" w:rsidRDefault="001E5813" w14:paraId="325099D2" w14:textId="3B282D4F">
      <w:pPr>
        <w:tabs>
          <w:tab w:val="left" w:pos="975"/>
        </w:tabs>
        <w:spacing w:before="240" w:line="312" w:lineRule="auto"/>
        <w:ind w:left="0" w:firstLine="0"/>
        <w:rPr>
          <w:rFonts w:ascii="Arial" w:hAnsi="Arial" w:cs="Arial" w:asciiTheme="minorBidi" w:hAnsiTheme="minorBidi" w:cstheme="minorBidi"/>
          <w:sz w:val="24"/>
          <w:szCs w:val="24"/>
        </w:rPr>
      </w:pPr>
      <w:r w:rsidRPr="64CCEACA" w:rsidR="001E5813">
        <w:rPr>
          <w:rFonts w:ascii="Arial" w:hAnsi="Arial" w:cs="Arial" w:asciiTheme="minorBidi" w:hAnsiTheme="minorBidi" w:cstheme="minorBidi"/>
          <w:sz w:val="24"/>
          <w:szCs w:val="24"/>
        </w:rPr>
        <w:t xml:space="preserve">The Board </w:t>
      </w:r>
      <w:r w:rsidRPr="64CCEACA" w:rsidR="001E5813">
        <w:rPr>
          <w:rFonts w:ascii="Arial" w:hAnsi="Arial" w:cs="Arial" w:asciiTheme="minorBidi" w:hAnsiTheme="minorBidi" w:cstheme="minorBidi"/>
          <w:sz w:val="24"/>
          <w:szCs w:val="24"/>
        </w:rPr>
        <w:t>re</w:t>
      </w:r>
      <w:r w:rsidRPr="64CCEACA" w:rsidR="001E5813">
        <w:rPr>
          <w:rFonts w:ascii="Arial" w:hAnsi="Arial" w:cs="Arial" w:asciiTheme="minorBidi" w:hAnsiTheme="minorBidi" w:cstheme="minorBidi"/>
          <w:sz w:val="24"/>
          <w:szCs w:val="24"/>
        </w:rPr>
        <w:t>approved Policy Framework Regulation.</w:t>
      </w:r>
    </w:p>
    <w:p w:rsidRPr="00535D18" w:rsidR="001E5813" w:rsidP="64CCEACA" w:rsidRDefault="001E5813" w14:paraId="5929E375" w14:textId="77777777">
      <w:pPr>
        <w:tabs>
          <w:tab w:val="left" w:pos="975"/>
        </w:tabs>
        <w:spacing w:before="240" w:line="312" w:lineRule="auto"/>
        <w:ind w:left="0" w:firstLine="0"/>
        <w:rPr>
          <w:rFonts w:ascii="Arial" w:hAnsi="Arial" w:cs="Arial" w:asciiTheme="minorBidi" w:hAnsiTheme="minorBidi" w:cstheme="minorBidi"/>
          <w:sz w:val="24"/>
          <w:szCs w:val="24"/>
        </w:rPr>
      </w:pPr>
      <w:r w:rsidRPr="64CCEACA" w:rsidR="001E5813">
        <w:rPr>
          <w:rFonts w:ascii="Arial" w:hAnsi="Arial" w:cs="Arial" w:asciiTheme="minorBidi" w:hAnsiTheme="minorBidi" w:cstheme="minorBidi"/>
          <w:sz w:val="24"/>
          <w:szCs w:val="24"/>
        </w:rPr>
        <w:t>The Board of Governors approved the following appointments:</w:t>
      </w:r>
    </w:p>
    <w:p w:rsidRPr="00535D18" w:rsidR="001E5813" w:rsidP="64CCEACA" w:rsidRDefault="001E5813" w14:paraId="5BBB8435" w14:textId="450D6D45">
      <w:pPr>
        <w:pStyle w:val="ListParagraph"/>
        <w:numPr>
          <w:ilvl w:val="0"/>
          <w:numId w:val="51"/>
        </w:numPr>
        <w:tabs>
          <w:tab w:val="left" w:pos="975"/>
        </w:tabs>
        <w:spacing w:before="240" w:line="312" w:lineRule="auto"/>
        <w:rPr>
          <w:rFonts w:ascii="Arial" w:hAnsi="Arial" w:cs="Arial" w:asciiTheme="minorBidi" w:hAnsiTheme="minorBidi" w:cstheme="minorBidi"/>
          <w:sz w:val="24"/>
          <w:szCs w:val="24"/>
        </w:rPr>
      </w:pPr>
      <w:r w:rsidRPr="64CCEACA" w:rsidR="001E5813">
        <w:rPr>
          <w:rFonts w:ascii="Arial" w:hAnsi="Arial" w:cs="Arial" w:asciiTheme="minorBidi" w:hAnsiTheme="minorBidi" w:cstheme="minorBidi"/>
          <w:sz w:val="24"/>
          <w:szCs w:val="24"/>
        </w:rPr>
        <w:t>The reappointment of Allan Boardman as a coopted member of the Audit and Risk Committee for a further 3 year term.</w:t>
      </w:r>
    </w:p>
    <w:p w:rsidRPr="00535D18" w:rsidR="001E5813" w:rsidP="64CCEACA" w:rsidRDefault="00535D18" w14:paraId="5852345B" w14:textId="14C4E842">
      <w:pPr>
        <w:pStyle w:val="ListParagraph"/>
        <w:numPr>
          <w:ilvl w:val="0"/>
          <w:numId w:val="51"/>
        </w:numPr>
        <w:tabs>
          <w:tab w:val="left" w:pos="975"/>
        </w:tabs>
        <w:spacing w:before="240" w:line="312" w:lineRule="auto"/>
        <w:rPr>
          <w:rFonts w:ascii="Arial" w:hAnsi="Arial" w:cs="Arial" w:asciiTheme="minorBidi" w:hAnsiTheme="minorBidi" w:cstheme="minorBidi"/>
          <w:sz w:val="24"/>
          <w:szCs w:val="24"/>
        </w:rPr>
      </w:pPr>
      <w:r w:rsidRPr="64CCEACA" w:rsidR="00535D18">
        <w:rPr>
          <w:rFonts w:ascii="Arial" w:hAnsi="Arial" w:cs="Arial" w:asciiTheme="minorBidi" w:hAnsiTheme="minorBidi" w:cstheme="minorBidi"/>
          <w:sz w:val="24"/>
          <w:szCs w:val="24"/>
        </w:rPr>
        <w:t>The appointment of Greg Bonsu as</w:t>
      </w:r>
      <w:r w:rsidRPr="64CCEACA" w:rsidR="00535D18">
        <w:rPr>
          <w:rFonts w:ascii="Arial" w:hAnsi="Arial" w:cs="Arial" w:asciiTheme="minorBidi" w:hAnsiTheme="minorBidi" w:cstheme="minorBidi"/>
          <w:sz w:val="24"/>
          <w:szCs w:val="24"/>
        </w:rPr>
        <w:t xml:space="preserve"> the Board apprentice </w:t>
      </w:r>
      <w:r w:rsidRPr="64CCEACA" w:rsidR="00535D18">
        <w:rPr>
          <w:rFonts w:ascii="Arial" w:hAnsi="Arial" w:cs="Arial" w:asciiTheme="minorBidi" w:hAnsiTheme="minorBidi" w:cstheme="minorBidi"/>
          <w:sz w:val="24"/>
          <w:szCs w:val="24"/>
        </w:rPr>
        <w:t>to 31 October 2027.</w:t>
      </w:r>
    </w:p>
    <w:p w:rsidRPr="00535D18" w:rsidR="001E5813" w:rsidP="64CCEACA" w:rsidRDefault="001E5813" w14:paraId="2F96667E" w14:textId="77777777">
      <w:pPr>
        <w:tabs>
          <w:tab w:val="left" w:pos="975"/>
        </w:tabs>
        <w:snapToGrid w:val="0"/>
        <w:spacing w:before="240" w:line="312" w:lineRule="auto"/>
        <w:ind w:left="0" w:firstLine="0"/>
        <w:rPr>
          <w:rFonts w:ascii="Arial" w:hAnsi="Arial" w:cs="Arial" w:asciiTheme="minorBidi" w:hAnsiTheme="minorBidi" w:cstheme="minorBidi"/>
          <w:sz w:val="24"/>
          <w:szCs w:val="24"/>
        </w:rPr>
      </w:pPr>
      <w:r w:rsidRPr="64CCEACA" w:rsidR="001E5813">
        <w:rPr>
          <w:rFonts w:ascii="Arial" w:hAnsi="Arial" w:cs="Arial" w:asciiTheme="minorBidi" w:hAnsiTheme="minorBidi" w:cstheme="minorBidi"/>
          <w:sz w:val="24"/>
          <w:szCs w:val="24"/>
        </w:rPr>
        <w:t>On the recommendation of the Academic Board, the Board of Governors approved:</w:t>
      </w:r>
    </w:p>
    <w:p w:rsidRPr="00535D18" w:rsidR="001E5813" w:rsidP="64CCEACA" w:rsidRDefault="001E5813" w14:paraId="37E6BD06" w14:textId="77777777">
      <w:pPr>
        <w:pStyle w:val="ListParagraph"/>
        <w:numPr>
          <w:ilvl w:val="0"/>
          <w:numId w:val="43"/>
        </w:numPr>
        <w:autoSpaceDE w:val="0"/>
        <w:autoSpaceDN w:val="0"/>
        <w:adjustRightInd w:val="0"/>
        <w:spacing w:line="240" w:lineRule="auto"/>
        <w:rPr>
          <w:rFonts w:ascii="Arial" w:hAnsi="Arial" w:cs="Arial" w:asciiTheme="minorBidi" w:hAnsiTheme="minorBidi" w:cstheme="minorBidi"/>
          <w:sz w:val="24"/>
          <w:szCs w:val="24"/>
        </w:rPr>
      </w:pPr>
      <w:r w:rsidRPr="64CCEACA" w:rsidR="001E5813">
        <w:rPr>
          <w:rFonts w:ascii="Arial" w:hAnsi="Arial" w:cs="Arial" w:asciiTheme="minorBidi" w:hAnsiTheme="minorBidi" w:cstheme="minorBidi"/>
          <w:sz w:val="24"/>
          <w:szCs w:val="24"/>
        </w:rPr>
        <w:t xml:space="preserve">The Student Protection Plan, Refund and Compensation </w:t>
      </w:r>
    </w:p>
    <w:p w:rsidRPr="00535D18" w:rsidR="001E5813" w:rsidP="64CCEACA" w:rsidRDefault="001E5813" w14:paraId="29EE736F" w14:textId="77777777">
      <w:pPr>
        <w:pStyle w:val="ListParagraph"/>
        <w:numPr>
          <w:ilvl w:val="0"/>
          <w:numId w:val="43"/>
        </w:numPr>
        <w:autoSpaceDE w:val="0"/>
        <w:autoSpaceDN w:val="0"/>
        <w:adjustRightInd w:val="0"/>
        <w:spacing w:line="240" w:lineRule="auto"/>
        <w:rPr>
          <w:rFonts w:ascii="Arial" w:hAnsi="Arial" w:cs="Arial" w:asciiTheme="minorBidi" w:hAnsiTheme="minorBidi" w:cstheme="minorBidi"/>
          <w:sz w:val="24"/>
          <w:szCs w:val="24"/>
        </w:rPr>
      </w:pPr>
      <w:r w:rsidRPr="64CCEACA" w:rsidR="001E5813">
        <w:rPr>
          <w:rFonts w:ascii="Arial" w:hAnsi="Arial" w:cs="Arial" w:asciiTheme="minorBidi" w:hAnsiTheme="minorBidi" w:cstheme="minorBidi"/>
          <w:sz w:val="24"/>
          <w:szCs w:val="24"/>
        </w:rPr>
        <w:t>The Degree Outcomes Statement.</w:t>
      </w:r>
    </w:p>
    <w:p w:rsidRPr="00535D18" w:rsidR="001E5813" w:rsidP="64CCEACA" w:rsidRDefault="001E5813" w14:paraId="1A5DC958" w14:textId="610EF04F">
      <w:pPr>
        <w:tabs>
          <w:tab w:val="left" w:pos="975"/>
        </w:tabs>
        <w:spacing w:before="240" w:line="312" w:lineRule="auto"/>
        <w:ind w:left="0" w:firstLine="0"/>
        <w:rPr>
          <w:rFonts w:ascii="Arial" w:hAnsi="Arial" w:cs="Arial" w:asciiTheme="minorBidi" w:hAnsiTheme="minorBidi" w:cstheme="minorBidi"/>
          <w:sz w:val="24"/>
          <w:szCs w:val="24"/>
        </w:rPr>
      </w:pPr>
      <w:r w:rsidRPr="64CCEACA" w:rsidR="001E5813">
        <w:rPr>
          <w:rFonts w:ascii="Arial" w:hAnsi="Arial" w:cs="Arial" w:asciiTheme="minorBidi" w:hAnsiTheme="minorBidi" w:cstheme="minorBidi"/>
          <w:sz w:val="24"/>
          <w:szCs w:val="24"/>
        </w:rPr>
        <w:t>The Board of Governors approved the Annual HR report, and approved part 1 of the report for publication.</w:t>
      </w:r>
    </w:p>
    <w:p w:rsidR="61F236A3" w:rsidP="2FFBB5D6" w:rsidRDefault="61F236A3" w14:paraId="0903D17E" w14:textId="6A71D53B">
      <w:pPr>
        <w:tabs>
          <w:tab w:val="left" w:pos="975"/>
        </w:tabs>
        <w:spacing w:before="240" w:line="312" w:lineRule="auto"/>
        <w:ind w:left="0" w:firstLine="0"/>
        <w:rPr>
          <w:rFonts w:ascii="Aptos" w:hAnsi="Aptos" w:eastAsia="Aptos" w:cs="Aptos"/>
          <w:b w:val="1"/>
          <w:bCs w:val="1"/>
          <w:sz w:val="24"/>
          <w:szCs w:val="24"/>
        </w:rPr>
      </w:pPr>
      <w:r w:rsidRPr="64CCEACA" w:rsidR="61F236A3">
        <w:rPr>
          <w:rFonts w:ascii="Aptos" w:hAnsi="Aptos" w:eastAsia="Aptos" w:cs="Aptos"/>
          <w:b w:val="1"/>
          <w:bCs w:val="1"/>
          <w:sz w:val="24"/>
          <w:szCs w:val="24"/>
        </w:rPr>
        <w:t>2</w:t>
      </w:r>
      <w:r w:rsidRPr="64CCEACA" w:rsidR="4E947C71">
        <w:rPr>
          <w:rFonts w:ascii="Aptos" w:hAnsi="Aptos" w:eastAsia="Aptos" w:cs="Aptos"/>
          <w:b w:val="1"/>
          <w:bCs w:val="1"/>
          <w:sz w:val="24"/>
          <w:szCs w:val="24"/>
        </w:rPr>
        <w:t>6</w:t>
      </w:r>
      <w:r w:rsidRPr="64CCEACA" w:rsidR="61F236A3">
        <w:rPr>
          <w:rFonts w:ascii="Aptos" w:hAnsi="Aptos" w:eastAsia="Aptos" w:cs="Aptos"/>
          <w:b w:val="1"/>
          <w:bCs w:val="1"/>
          <w:sz w:val="24"/>
          <w:szCs w:val="24"/>
        </w:rPr>
        <w:t>th March 2026</w:t>
      </w:r>
    </w:p>
    <w:p w:rsidR="22C7E663" w:rsidP="203F818A" w:rsidRDefault="22C7E663" w14:paraId="72637BCC" w14:textId="56C626AB">
      <w:pPr>
        <w:tabs>
          <w:tab w:val="left" w:pos="975"/>
        </w:tabs>
        <w:spacing w:before="240" w:line="312" w:lineRule="auto"/>
        <w:ind w:left="0" w:firstLine="0"/>
        <w:rPr>
          <w:rFonts w:eastAsia="Arial"/>
          <w:sz w:val="24"/>
          <w:szCs w:val="24"/>
        </w:rPr>
      </w:pPr>
      <w:r w:rsidRPr="64CCEACA" w:rsidR="22C7E663">
        <w:rPr>
          <w:rFonts w:eastAsia="Arial"/>
          <w:sz w:val="24"/>
          <w:szCs w:val="24"/>
        </w:rPr>
        <w:t>The Board of Governors approved the appointment of Graham PLC for Strategic Delivery Partner Services for a period of five years starting in August 2026 on the recommendation of People, Finance and Resources Committee.</w:t>
      </w:r>
    </w:p>
    <w:p w:rsidR="22C7E663" w:rsidP="203F818A" w:rsidRDefault="22C7E663" w14:paraId="6CBEDCFA" w14:textId="72DC211D">
      <w:pPr>
        <w:tabs>
          <w:tab w:val="left" w:pos="975"/>
        </w:tabs>
        <w:spacing w:before="240" w:line="312" w:lineRule="auto"/>
        <w:ind w:left="0" w:firstLine="0"/>
        <w:rPr>
          <w:rFonts w:eastAsia="Arial"/>
          <w:sz w:val="24"/>
          <w:szCs w:val="24"/>
        </w:rPr>
      </w:pPr>
      <w:r w:rsidRPr="64CCEACA" w:rsidR="22C7E663">
        <w:rPr>
          <w:rFonts w:eastAsia="Arial"/>
          <w:sz w:val="24"/>
          <w:szCs w:val="24"/>
        </w:rPr>
        <w:t>The Board of Governors approved the appointment of Indy Lac</w:t>
      </w:r>
      <w:r w:rsidRPr="64CCEACA" w:rsidR="14FA7436">
        <w:rPr>
          <w:rFonts w:eastAsia="Arial"/>
          <w:sz w:val="24"/>
          <w:szCs w:val="24"/>
        </w:rPr>
        <w:t>h</w:t>
      </w:r>
      <w:r w:rsidRPr="64CCEACA" w:rsidR="22C7E663">
        <w:rPr>
          <w:rFonts w:eastAsia="Arial"/>
          <w:sz w:val="24"/>
          <w:szCs w:val="24"/>
        </w:rPr>
        <w:t>har in recognition of her People/HR skills and Helen Vernon in recognitio</w:t>
      </w:r>
      <w:r w:rsidRPr="64CCEACA" w:rsidR="22C7E663">
        <w:rPr>
          <w:rFonts w:eastAsia="Arial"/>
          <w:sz w:val="24"/>
          <w:szCs w:val="24"/>
        </w:rPr>
        <w:t xml:space="preserve">n of her strategic leadership/CEO skills and experience on the recommendation of the Governance Committee’s selection panel. Appointments would be for an initial term of three years, commencing immediately following completion of the due diligence checks. The appointments were approved in alignment with the approved recruitment campaign and the current skills matrix. </w:t>
      </w:r>
    </w:p>
    <w:p w:rsidR="22C7E663" w:rsidP="203F818A" w:rsidRDefault="22C7E663" w14:paraId="633F3A55" w14:textId="06F2DAAB">
      <w:pPr>
        <w:tabs>
          <w:tab w:val="left" w:pos="975"/>
        </w:tabs>
        <w:spacing w:before="240" w:line="312" w:lineRule="auto"/>
        <w:ind w:left="0" w:firstLine="0"/>
        <w:rPr>
          <w:rFonts w:eastAsia="Arial"/>
          <w:sz w:val="24"/>
          <w:szCs w:val="24"/>
        </w:rPr>
      </w:pPr>
      <w:r w:rsidRPr="203F818A">
        <w:rPr>
          <w:rFonts w:eastAsia="Arial"/>
          <w:sz w:val="24"/>
          <w:szCs w:val="24"/>
        </w:rPr>
        <w:t>The Board of Governors also approved the appointment of Angela Paradise as a co-opted member of the People, Finance and Resources Committee, in recognition of her People/HR skills for an initial term of three years, commencing immediately following completion of due diligence checks.</w:t>
      </w:r>
    </w:p>
    <w:p w:rsidR="22C7E663" w:rsidP="203F818A" w:rsidRDefault="22C7E663" w14:paraId="350CE255" w14:textId="0832EE78">
      <w:pPr>
        <w:spacing w:before="240" w:after="240"/>
        <w:ind w:left="0" w:firstLine="0"/>
        <w:rPr>
          <w:rFonts w:eastAsia="Arial"/>
          <w:sz w:val="24"/>
          <w:szCs w:val="24"/>
        </w:rPr>
      </w:pPr>
      <w:r w:rsidRPr="203F818A">
        <w:rPr>
          <w:rFonts w:eastAsia="Arial"/>
          <w:sz w:val="24"/>
          <w:szCs w:val="24"/>
        </w:rPr>
        <w:t>The Board received a report of the Governance Committee held on 12th March 2026</w:t>
      </w:r>
      <w:r w:rsidRPr="203F818A" w:rsidR="23E6FB3E">
        <w:rPr>
          <w:rFonts w:eastAsia="Arial"/>
          <w:sz w:val="24"/>
          <w:szCs w:val="24"/>
        </w:rPr>
        <w:t xml:space="preserve"> </w:t>
      </w:r>
      <w:r w:rsidRPr="203F818A">
        <w:rPr>
          <w:rFonts w:eastAsia="Arial"/>
          <w:sz w:val="24"/>
          <w:szCs w:val="24"/>
        </w:rPr>
        <w:t>and approved the following on its recommendation:</w:t>
      </w:r>
    </w:p>
    <w:p w:rsidR="22C7E663" w:rsidP="203F818A" w:rsidRDefault="22C7E663" w14:paraId="424ED1FB" w14:textId="3492D360">
      <w:pPr>
        <w:spacing w:before="240" w:after="240"/>
        <w:rPr>
          <w:rFonts w:eastAsia="Arial"/>
          <w:sz w:val="24"/>
          <w:szCs w:val="24"/>
        </w:rPr>
      </w:pPr>
      <w:r w:rsidRPr="203F818A">
        <w:rPr>
          <w:rFonts w:eastAsia="Arial"/>
          <w:sz w:val="24"/>
          <w:szCs w:val="24"/>
        </w:rPr>
        <w:t xml:space="preserve"> i) Board Regulations</w:t>
      </w:r>
    </w:p>
    <w:p w:rsidR="22C7E663" w:rsidP="203F818A" w:rsidRDefault="22C7E663" w14:paraId="6E974EB0" w14:textId="5AD52734">
      <w:pPr>
        <w:spacing w:before="240" w:after="240"/>
        <w:rPr>
          <w:rFonts w:eastAsia="Arial"/>
          <w:sz w:val="24"/>
          <w:szCs w:val="24"/>
        </w:rPr>
      </w:pPr>
      <w:r w:rsidRPr="203F818A">
        <w:rPr>
          <w:rFonts w:eastAsia="Arial"/>
          <w:sz w:val="24"/>
          <w:szCs w:val="24"/>
        </w:rPr>
        <w:t xml:space="preserve"> ii) Board of Governors Governor Code of Conduct </w:t>
      </w:r>
    </w:p>
    <w:p w:rsidR="22C7E663" w:rsidP="203F818A" w:rsidRDefault="22C7E663" w14:paraId="18429405" w14:textId="2D8E642E">
      <w:pPr>
        <w:spacing w:before="240" w:after="240"/>
        <w:rPr>
          <w:rFonts w:eastAsia="Arial"/>
          <w:sz w:val="24"/>
          <w:szCs w:val="24"/>
        </w:rPr>
      </w:pPr>
      <w:r w:rsidRPr="203F818A">
        <w:rPr>
          <w:rFonts w:eastAsia="Arial"/>
          <w:sz w:val="24"/>
          <w:szCs w:val="24"/>
        </w:rPr>
        <w:t xml:space="preserve">iii) Governor Conflict of Interest policy </w:t>
      </w:r>
    </w:p>
    <w:p w:rsidR="22C7E663" w:rsidP="203F818A" w:rsidRDefault="22C7E663" w14:paraId="3EA1E26C" w14:textId="52C19914">
      <w:pPr>
        <w:spacing w:before="240" w:after="240"/>
        <w:rPr>
          <w:rFonts w:eastAsia="Arial"/>
          <w:sz w:val="24"/>
          <w:szCs w:val="24"/>
        </w:rPr>
      </w:pPr>
      <w:r w:rsidRPr="203F818A">
        <w:rPr>
          <w:rFonts w:eastAsia="Arial"/>
          <w:sz w:val="24"/>
          <w:szCs w:val="24"/>
        </w:rPr>
        <w:t xml:space="preserve">The Board of Governors also approved the following reappointments: </w:t>
      </w:r>
    </w:p>
    <w:p w:rsidR="22C7E663" w:rsidP="203F818A" w:rsidRDefault="22C7E663" w14:paraId="2F58CDDA" w14:textId="3C124AF1">
      <w:pPr>
        <w:spacing w:after="160" w:line="257" w:lineRule="auto"/>
        <w:ind w:left="0" w:firstLine="0"/>
        <w:rPr>
          <w:rFonts w:eastAsia="Arial"/>
          <w:sz w:val="24"/>
          <w:szCs w:val="24"/>
        </w:rPr>
      </w:pPr>
      <w:r w:rsidRPr="203F818A">
        <w:rPr>
          <w:rFonts w:eastAsia="Arial"/>
          <w:sz w:val="24"/>
          <w:szCs w:val="24"/>
        </w:rPr>
        <w:t xml:space="preserve">i. Baron Anyangwe – reappointment as an Independent Governor and continuation on the Audit and Risk Committee for a third and final term of three years, commencing 31 July 2026, subject to his willingness to serve. (Baron previously served two terms as a co-opted member of the Finance and Resources Committee.) </w:t>
      </w:r>
    </w:p>
    <w:p w:rsidR="22C7E663" w:rsidP="203F818A" w:rsidRDefault="22C7E663" w14:paraId="4E983ED5" w14:textId="63AB4DC7">
      <w:pPr>
        <w:spacing w:after="160" w:line="257" w:lineRule="auto"/>
        <w:ind w:left="0" w:firstLine="0"/>
        <w:rPr>
          <w:rFonts w:eastAsia="Arial"/>
          <w:sz w:val="24"/>
          <w:szCs w:val="24"/>
        </w:rPr>
      </w:pPr>
      <w:r w:rsidRPr="203F818A">
        <w:rPr>
          <w:rFonts w:eastAsia="Arial"/>
          <w:sz w:val="24"/>
          <w:szCs w:val="24"/>
        </w:rPr>
        <w:t>ii. Andrea Stark – reappointment as an Independent Governor, continuing as Chair of the People, Finance and Resources Committee and member of the Remuneration Committee for a second three-year term, commencing 31 July 2026. iii. David Morrall – reappointment as an Independent Governor, continuing as Chair of the Remuneration Committee and member of the People, Finance and Resources Committee for a</w:t>
      </w:r>
      <w:r w:rsidRPr="203F818A" w:rsidR="2A0B5339">
        <w:rPr>
          <w:rFonts w:eastAsia="Arial"/>
          <w:sz w:val="24"/>
          <w:szCs w:val="24"/>
        </w:rPr>
        <w:t xml:space="preserve"> </w:t>
      </w:r>
      <w:r w:rsidRPr="203F818A">
        <w:rPr>
          <w:rFonts w:eastAsia="Arial"/>
          <w:sz w:val="24"/>
          <w:szCs w:val="24"/>
        </w:rPr>
        <w:t xml:space="preserve">second three-year term, commencing 31 July 2026. </w:t>
      </w:r>
    </w:p>
    <w:p w:rsidR="22C7E663" w:rsidP="203F818A" w:rsidRDefault="22C7E663" w14:paraId="05816618" w14:textId="35A32D12">
      <w:pPr>
        <w:spacing w:after="160" w:line="257" w:lineRule="auto"/>
        <w:ind w:left="0" w:firstLine="0"/>
        <w:rPr>
          <w:rFonts w:eastAsia="Arial"/>
          <w:sz w:val="24"/>
          <w:szCs w:val="24"/>
        </w:rPr>
      </w:pPr>
      <w:r w:rsidRPr="203F818A">
        <w:rPr>
          <w:rFonts w:eastAsia="Arial"/>
          <w:sz w:val="24"/>
          <w:szCs w:val="24"/>
        </w:rPr>
        <w:t xml:space="preserve">iv. Petra Wend – reappointment as an Independent Governor, continuing as a member of the People, Finance and Resources Committee for a second three-year term, commencing 31 July 2026. </w:t>
      </w:r>
    </w:p>
    <w:p w:rsidR="22C7E663" w:rsidP="203F818A" w:rsidRDefault="22C7E663" w14:paraId="2C7D0F72" w14:textId="71738848">
      <w:pPr>
        <w:spacing w:after="160" w:line="257" w:lineRule="auto"/>
        <w:ind w:left="0" w:firstLine="0"/>
        <w:rPr>
          <w:rFonts w:eastAsia="Arial"/>
          <w:sz w:val="24"/>
          <w:szCs w:val="24"/>
        </w:rPr>
      </w:pPr>
      <w:r w:rsidRPr="203F818A">
        <w:rPr>
          <w:rFonts w:eastAsia="Arial"/>
          <w:sz w:val="24"/>
          <w:szCs w:val="24"/>
        </w:rPr>
        <w:t>v. Munesh Mahtani – reappointment as an Independent Governor, continuing as</w:t>
      </w:r>
      <w:r w:rsidRPr="203F818A" w:rsidR="78E5A7D3">
        <w:rPr>
          <w:rFonts w:eastAsia="Arial"/>
          <w:sz w:val="24"/>
          <w:szCs w:val="24"/>
        </w:rPr>
        <w:t xml:space="preserve"> </w:t>
      </w:r>
      <w:r w:rsidRPr="203F818A">
        <w:rPr>
          <w:rFonts w:eastAsia="Arial"/>
          <w:sz w:val="24"/>
          <w:szCs w:val="24"/>
        </w:rPr>
        <w:t>Chair of the Governance Committee for a second three-year term, commencing 31 July 2026.</w:t>
      </w:r>
    </w:p>
    <w:p w:rsidR="00197A0C" w:rsidP="00197A0C" w:rsidRDefault="00197A0C" w14:paraId="2A7BEF5F" w14:textId="10AF3AD5">
      <w:pPr>
        <w:tabs>
          <w:tab w:val="left" w:pos="975"/>
        </w:tabs>
        <w:spacing w:before="240" w:line="312" w:lineRule="auto"/>
        <w:ind w:left="0" w:firstLine="0"/>
        <w:rPr>
          <w:rFonts w:ascii="Aptos" w:hAnsi="Aptos" w:eastAsia="Aptos" w:cs="Aptos"/>
          <w:b/>
          <w:bCs/>
          <w:sz w:val="24"/>
          <w:szCs w:val="24"/>
        </w:rPr>
      </w:pPr>
      <w:r>
        <w:rPr>
          <w:rFonts w:ascii="Aptos" w:hAnsi="Aptos" w:eastAsia="Aptos" w:cs="Aptos"/>
          <w:b/>
          <w:bCs/>
          <w:sz w:val="24"/>
          <w:szCs w:val="24"/>
        </w:rPr>
        <w:t>27 November 2025</w:t>
      </w:r>
    </w:p>
    <w:p w:rsidR="00197A0C" w:rsidP="00197A0C" w:rsidRDefault="00197A0C" w14:paraId="61D50855" w14:textId="713573D8">
      <w:pPr>
        <w:spacing w:after="160" w:line="257" w:lineRule="auto"/>
        <w:ind w:left="0" w:firstLine="0"/>
        <w:rPr>
          <w:rFonts w:asciiTheme="minorBidi" w:hAnsiTheme="minorBidi" w:cstheme="minorBidi"/>
          <w:bCs/>
          <w:sz w:val="24"/>
          <w:szCs w:val="24"/>
        </w:rPr>
      </w:pPr>
      <w:r>
        <w:rPr>
          <w:rFonts w:eastAsia="Arial"/>
          <w:sz w:val="24"/>
          <w:szCs w:val="24"/>
        </w:rPr>
        <w:t>The Board confirmed the appointment of Oladie Phillips as the Academic Governor for an initial term of three years</w:t>
      </w:r>
      <w:r w:rsidRPr="00FA57CF">
        <w:rPr>
          <w:rFonts w:asciiTheme="minorBidi" w:hAnsiTheme="minorBidi" w:cstheme="minorBidi"/>
          <w:bCs/>
          <w:sz w:val="24"/>
          <w:szCs w:val="24"/>
        </w:rPr>
        <w:t xml:space="preserve"> following an election among the members of the Academic Board</w:t>
      </w:r>
      <w:r>
        <w:rPr>
          <w:rFonts w:asciiTheme="minorBidi" w:hAnsiTheme="minorBidi" w:cstheme="minorBidi"/>
          <w:bCs/>
          <w:sz w:val="24"/>
          <w:szCs w:val="24"/>
        </w:rPr>
        <w:t>, commencing with immediate effect.</w:t>
      </w:r>
    </w:p>
    <w:p w:rsidR="007E240A" w:rsidP="00197A0C" w:rsidRDefault="007E240A" w14:paraId="2C3486EC" w14:textId="37FA970C">
      <w:pPr>
        <w:spacing w:after="160" w:line="257" w:lineRule="auto"/>
        <w:ind w:left="0" w:firstLine="0"/>
        <w:rPr>
          <w:rFonts w:asciiTheme="minorBidi" w:hAnsiTheme="minorBidi" w:cstheme="minorBidi"/>
          <w:bCs/>
          <w:sz w:val="24"/>
          <w:szCs w:val="24"/>
        </w:rPr>
      </w:pPr>
      <w:r>
        <w:rPr>
          <w:rFonts w:asciiTheme="minorBidi" w:hAnsiTheme="minorBidi" w:cstheme="minorBidi"/>
          <w:bCs/>
          <w:sz w:val="24"/>
          <w:szCs w:val="24"/>
        </w:rPr>
        <w:t>The Board of Governors approved the Strategic Plan overview.</w:t>
      </w:r>
    </w:p>
    <w:p w:rsidRPr="007E240A" w:rsidR="007E240A" w:rsidP="007E240A" w:rsidRDefault="007E240A" w14:paraId="03C4601B" w14:textId="2B5675F4">
      <w:pPr>
        <w:tabs>
          <w:tab w:val="left" w:pos="975"/>
        </w:tabs>
        <w:snapToGrid w:val="0"/>
        <w:spacing w:before="240"/>
        <w:ind w:left="0" w:firstLine="0"/>
        <w:rPr>
          <w:rFonts w:asciiTheme="minorBidi" w:hAnsiTheme="minorBidi" w:cstheme="minorBidi"/>
          <w:bCs/>
          <w:sz w:val="24"/>
          <w:szCs w:val="24"/>
        </w:rPr>
      </w:pPr>
      <w:r w:rsidRPr="007E240A">
        <w:rPr>
          <w:rFonts w:asciiTheme="minorBidi" w:hAnsiTheme="minorBidi" w:cstheme="minorBidi"/>
          <w:bCs/>
          <w:sz w:val="24"/>
          <w:szCs w:val="24"/>
        </w:rPr>
        <w:t>The Board reviewed the draft financial forecasts for inclusion in the Annual Financial Return for submission to the Office for Students, and delegated authority to the Vice Chancellor to approve the final documents before submission ad sign of the final return by the 31st December 2025 deadline.</w:t>
      </w:r>
    </w:p>
    <w:p w:rsidR="00197A0C" w:rsidP="00197A0C" w:rsidRDefault="00197A0C" w14:paraId="223E86E4" w14:textId="15E7347B">
      <w:pPr>
        <w:spacing w:after="160" w:line="257" w:lineRule="auto"/>
        <w:ind w:left="0" w:firstLine="0"/>
        <w:rPr>
          <w:rFonts w:eastAsia="Arial"/>
          <w:sz w:val="24"/>
          <w:szCs w:val="24"/>
        </w:rPr>
      </w:pPr>
      <w:r w:rsidRPr="27FA84AA">
        <w:rPr>
          <w:rFonts w:eastAsia="Arial"/>
          <w:sz w:val="24"/>
          <w:szCs w:val="24"/>
        </w:rPr>
        <w:t xml:space="preserve">The Board approved the Annual Report of the Audit and Risk Committee </w:t>
      </w:r>
    </w:p>
    <w:p w:rsidR="00197A0C" w:rsidP="00197A0C" w:rsidRDefault="00197A0C" w14:paraId="53C99E36" w14:textId="77777777">
      <w:pPr>
        <w:spacing w:after="160" w:line="257" w:lineRule="auto"/>
        <w:ind w:left="0" w:firstLine="0"/>
        <w:rPr>
          <w:rFonts w:eastAsia="Arial"/>
          <w:sz w:val="24"/>
          <w:szCs w:val="24"/>
        </w:rPr>
      </w:pPr>
      <w:r w:rsidRPr="27FA84AA">
        <w:rPr>
          <w:rFonts w:eastAsia="Arial"/>
          <w:sz w:val="24"/>
          <w:szCs w:val="24"/>
        </w:rPr>
        <w:t xml:space="preserve">The Board approved the Internal Audit Annual Report. </w:t>
      </w:r>
    </w:p>
    <w:p w:rsidR="00197A0C" w:rsidP="00197A0C" w:rsidRDefault="00197A0C" w14:paraId="78C75F19" w14:textId="77777777">
      <w:pPr>
        <w:spacing w:after="160" w:line="257" w:lineRule="auto"/>
        <w:ind w:left="0" w:firstLine="0"/>
        <w:rPr>
          <w:rFonts w:eastAsia="Arial"/>
          <w:sz w:val="24"/>
          <w:szCs w:val="24"/>
        </w:rPr>
      </w:pPr>
      <w:r w:rsidRPr="27FA84AA">
        <w:rPr>
          <w:rFonts w:eastAsia="Arial"/>
          <w:sz w:val="24"/>
          <w:szCs w:val="24"/>
        </w:rPr>
        <w:t xml:space="preserve">The Board approved the letter of representation to the external auditors (KPMG) and the external auditors’ ISA 260 letter (management letter) and management response. </w:t>
      </w:r>
    </w:p>
    <w:p w:rsidR="00197A0C" w:rsidP="00197A0C" w:rsidRDefault="00197A0C" w14:paraId="139827FD" w14:textId="0BC82937">
      <w:pPr>
        <w:spacing w:after="160" w:line="257" w:lineRule="auto"/>
        <w:ind w:left="0" w:firstLine="0"/>
        <w:rPr>
          <w:rFonts w:eastAsia="Arial"/>
          <w:sz w:val="24"/>
          <w:szCs w:val="24"/>
        </w:rPr>
      </w:pPr>
      <w:r w:rsidRPr="27FA84AA">
        <w:rPr>
          <w:rFonts w:eastAsia="Arial"/>
          <w:sz w:val="24"/>
          <w:szCs w:val="24"/>
        </w:rPr>
        <w:t xml:space="preserve">The Board of Governors approved the University’s financial statements for </w:t>
      </w:r>
      <w:r>
        <w:rPr>
          <w:rFonts w:eastAsia="Arial"/>
          <w:sz w:val="24"/>
          <w:szCs w:val="24"/>
        </w:rPr>
        <w:t>2024/25</w:t>
      </w:r>
      <w:r w:rsidRPr="27FA84AA">
        <w:rPr>
          <w:rFonts w:eastAsia="Arial"/>
          <w:sz w:val="24"/>
          <w:szCs w:val="24"/>
        </w:rPr>
        <w:t xml:space="preserve">. Once ready for publication, the financial statements would be published on the </w:t>
      </w:r>
      <w:hyperlink r:id="rId12">
        <w:r w:rsidRPr="27FA84AA">
          <w:rPr>
            <w:rStyle w:val="Hyperlink"/>
            <w:rFonts w:eastAsia="Arial"/>
            <w:color w:val="467886"/>
            <w:sz w:val="24"/>
            <w:szCs w:val="24"/>
          </w:rPr>
          <w:t>statutory accounts webpage</w:t>
        </w:r>
      </w:hyperlink>
      <w:r w:rsidRPr="27FA84AA">
        <w:rPr>
          <w:rFonts w:eastAsia="Arial"/>
          <w:sz w:val="24"/>
          <w:szCs w:val="24"/>
        </w:rPr>
        <w:t xml:space="preserve">. </w:t>
      </w:r>
    </w:p>
    <w:p w:rsidR="00197A0C" w:rsidP="00197A0C" w:rsidRDefault="00197A0C" w14:paraId="4F42C996" w14:textId="77777777">
      <w:pPr>
        <w:spacing w:after="160" w:line="257" w:lineRule="auto"/>
        <w:ind w:left="0" w:firstLine="0"/>
        <w:rPr>
          <w:rFonts w:eastAsia="Arial"/>
          <w:sz w:val="24"/>
          <w:szCs w:val="24"/>
        </w:rPr>
      </w:pPr>
      <w:r w:rsidRPr="27FA84AA">
        <w:rPr>
          <w:rFonts w:eastAsia="Arial"/>
          <w:sz w:val="24"/>
          <w:szCs w:val="24"/>
        </w:rPr>
        <w:t xml:space="preserve">The Board approved University’s annual Prevent data return to the Office for Students and authorised the Chair of the Board to sign the accountability declaration as required as part of the return. </w:t>
      </w:r>
    </w:p>
    <w:p w:rsidR="00197A0C" w:rsidP="00197A0C" w:rsidRDefault="00197A0C" w14:paraId="503C4D91" w14:textId="77777777">
      <w:pPr>
        <w:spacing w:after="160" w:line="257" w:lineRule="auto"/>
        <w:ind w:left="0" w:firstLine="0"/>
        <w:rPr>
          <w:rFonts w:eastAsia="Arial"/>
          <w:sz w:val="24"/>
          <w:szCs w:val="24"/>
        </w:rPr>
      </w:pPr>
      <w:r w:rsidRPr="27FA84AA">
        <w:rPr>
          <w:rFonts w:eastAsia="Arial"/>
          <w:sz w:val="24"/>
          <w:szCs w:val="24"/>
        </w:rPr>
        <w:t>The Board approved the following on the recommendation of the Governance Committee:</w:t>
      </w:r>
    </w:p>
    <w:p w:rsidR="00197A0C" w:rsidP="00197A0C" w:rsidRDefault="00197A0C" w14:paraId="116680C8" w14:textId="77777777">
      <w:pPr>
        <w:spacing w:after="160" w:line="257" w:lineRule="auto"/>
        <w:rPr>
          <w:rFonts w:eastAsia="Arial"/>
          <w:sz w:val="24"/>
          <w:szCs w:val="24"/>
        </w:rPr>
      </w:pPr>
      <w:r w:rsidRPr="27FA84AA">
        <w:rPr>
          <w:rFonts w:eastAsia="Arial"/>
          <w:sz w:val="24"/>
          <w:szCs w:val="24"/>
        </w:rPr>
        <w:t xml:space="preserve">ii) Statement of Primary Responsibilities </w:t>
      </w:r>
    </w:p>
    <w:p w:rsidR="00197A0C" w:rsidP="00197A0C" w:rsidRDefault="00197A0C" w14:paraId="2467326E" w14:textId="77777777">
      <w:pPr>
        <w:spacing w:after="160" w:line="257" w:lineRule="auto"/>
        <w:rPr>
          <w:rFonts w:eastAsia="Arial"/>
          <w:sz w:val="24"/>
          <w:szCs w:val="24"/>
        </w:rPr>
      </w:pPr>
      <w:r w:rsidRPr="27FA84AA">
        <w:rPr>
          <w:rFonts w:eastAsia="Arial"/>
          <w:sz w:val="24"/>
          <w:szCs w:val="24"/>
        </w:rPr>
        <w:t>iii) Scheme of Delegation</w:t>
      </w:r>
    </w:p>
    <w:p w:rsidR="00745A08" w:rsidP="007E240A" w:rsidRDefault="00745A08" w14:paraId="5F1F4143" w14:textId="1B83FF36">
      <w:pPr>
        <w:tabs>
          <w:tab w:val="left" w:pos="975"/>
        </w:tabs>
        <w:snapToGrid w:val="0"/>
        <w:spacing w:before="240" w:line="312" w:lineRule="auto"/>
        <w:ind w:left="0" w:firstLine="0"/>
        <w:rPr>
          <w:rFonts w:asciiTheme="minorBidi" w:hAnsiTheme="minorBidi" w:cstheme="minorBidi"/>
          <w:sz w:val="24"/>
          <w:szCs w:val="24"/>
        </w:rPr>
      </w:pPr>
      <w:r>
        <w:rPr>
          <w:rFonts w:asciiTheme="minorBidi" w:hAnsiTheme="minorBidi" w:cstheme="minorBidi"/>
          <w:sz w:val="24"/>
          <w:szCs w:val="24"/>
        </w:rPr>
        <w:t>The Board approved the University’s Anti- Slavery Policy and approved the University’s Anti- Slavery and Human Trafficking Statement for 2025/26.</w:t>
      </w:r>
    </w:p>
    <w:p w:rsidR="00745A08" w:rsidP="007E240A" w:rsidRDefault="00745A08" w14:paraId="1C4184D1" w14:textId="119F1DD6">
      <w:pPr>
        <w:tabs>
          <w:tab w:val="left" w:pos="975"/>
        </w:tabs>
        <w:snapToGrid w:val="0"/>
        <w:spacing w:before="240" w:line="312" w:lineRule="auto"/>
        <w:ind w:left="0" w:firstLine="0"/>
        <w:rPr>
          <w:rFonts w:asciiTheme="minorBidi" w:hAnsiTheme="minorBidi" w:cstheme="minorBidi"/>
          <w:sz w:val="24"/>
          <w:szCs w:val="24"/>
        </w:rPr>
      </w:pPr>
      <w:r>
        <w:rPr>
          <w:rFonts w:asciiTheme="minorBidi" w:hAnsiTheme="minorBidi" w:cstheme="minorBidi"/>
          <w:sz w:val="24"/>
          <w:szCs w:val="24"/>
        </w:rPr>
        <w:t>The Board approved the Annual Remuneration Committee report.</w:t>
      </w:r>
    </w:p>
    <w:p w:rsidR="007E240A" w:rsidP="007E240A" w:rsidRDefault="007E240A" w14:paraId="0465E9C3" w14:textId="593B9DBD">
      <w:pPr>
        <w:tabs>
          <w:tab w:val="left" w:pos="975"/>
        </w:tabs>
        <w:snapToGrid w:val="0"/>
        <w:spacing w:before="240" w:line="312" w:lineRule="auto"/>
        <w:ind w:left="0" w:firstLine="0"/>
        <w:rPr>
          <w:rFonts w:asciiTheme="minorBidi" w:hAnsiTheme="minorBidi" w:cstheme="minorBidi"/>
          <w:sz w:val="24"/>
          <w:szCs w:val="24"/>
        </w:rPr>
      </w:pPr>
      <w:r>
        <w:rPr>
          <w:rFonts w:asciiTheme="minorBidi" w:hAnsiTheme="minorBidi" w:cstheme="minorBidi"/>
          <w:sz w:val="24"/>
          <w:szCs w:val="24"/>
        </w:rPr>
        <w:t xml:space="preserve">The Board of Governors approved the reappointment of the external auditors </w:t>
      </w:r>
      <w:r w:rsidRPr="002D2D73">
        <w:rPr>
          <w:rFonts w:asciiTheme="minorBidi" w:hAnsiTheme="minorBidi" w:cstheme="minorBidi"/>
          <w:sz w:val="24"/>
          <w:szCs w:val="24"/>
        </w:rPr>
        <w:t>and agreed that the auditor’s remuneration should be in accordance with the terms of their contract and that the Audit and Risk Committee be authorised to deal with the matter.</w:t>
      </w:r>
    </w:p>
    <w:p w:rsidR="00812145" w:rsidP="27FA84AA" w:rsidRDefault="00197A0C" w14:paraId="79303C44" w14:textId="74574A4A">
      <w:pPr>
        <w:tabs>
          <w:tab w:val="left" w:pos="975"/>
        </w:tabs>
        <w:snapToGrid w:val="0"/>
        <w:spacing w:before="240" w:line="312" w:lineRule="auto"/>
        <w:ind w:left="0" w:firstLine="0"/>
        <w:rPr>
          <w:rFonts w:eastAsia="Arial"/>
          <w:sz w:val="24"/>
          <w:szCs w:val="24"/>
        </w:rPr>
      </w:pPr>
      <w:r>
        <w:rPr>
          <w:rFonts w:eastAsia="Arial"/>
          <w:sz w:val="24"/>
          <w:szCs w:val="24"/>
        </w:rPr>
        <w:t>The Board approved the following Committee Terms of Reference:</w:t>
      </w:r>
    </w:p>
    <w:p w:rsidR="00197A0C" w:rsidP="00197A0C" w:rsidRDefault="00197A0C" w14:paraId="7050BA17" w14:textId="1BD71CC4">
      <w:pPr>
        <w:pStyle w:val="ListParagraph"/>
        <w:numPr>
          <w:ilvl w:val="0"/>
          <w:numId w:val="50"/>
        </w:numPr>
        <w:tabs>
          <w:tab w:val="left" w:pos="975"/>
        </w:tabs>
        <w:snapToGrid w:val="0"/>
        <w:spacing w:before="240" w:line="312" w:lineRule="auto"/>
        <w:rPr>
          <w:rFonts w:asciiTheme="minorBidi" w:hAnsiTheme="minorBidi" w:cstheme="minorBidi"/>
          <w:sz w:val="24"/>
          <w:szCs w:val="24"/>
        </w:rPr>
      </w:pPr>
      <w:r>
        <w:rPr>
          <w:rFonts w:asciiTheme="minorBidi" w:hAnsiTheme="minorBidi" w:cstheme="minorBidi"/>
          <w:sz w:val="24"/>
          <w:szCs w:val="24"/>
        </w:rPr>
        <w:t>Governance Committee</w:t>
      </w:r>
    </w:p>
    <w:p w:rsidR="00197A0C" w:rsidP="00197A0C" w:rsidRDefault="00197A0C" w14:paraId="48280552" w14:textId="55A3E415">
      <w:pPr>
        <w:pStyle w:val="ListParagraph"/>
        <w:numPr>
          <w:ilvl w:val="0"/>
          <w:numId w:val="50"/>
        </w:numPr>
        <w:tabs>
          <w:tab w:val="left" w:pos="975"/>
        </w:tabs>
        <w:snapToGrid w:val="0"/>
        <w:spacing w:before="240" w:line="312" w:lineRule="auto"/>
        <w:rPr>
          <w:rFonts w:asciiTheme="minorBidi" w:hAnsiTheme="minorBidi" w:cstheme="minorBidi"/>
          <w:sz w:val="24"/>
          <w:szCs w:val="24"/>
        </w:rPr>
      </w:pPr>
      <w:r>
        <w:rPr>
          <w:rFonts w:asciiTheme="minorBidi" w:hAnsiTheme="minorBidi" w:cstheme="minorBidi"/>
          <w:sz w:val="24"/>
          <w:szCs w:val="24"/>
        </w:rPr>
        <w:t>People, Finance and Resources Committee</w:t>
      </w:r>
    </w:p>
    <w:p w:rsidR="00197A0C" w:rsidP="00197A0C" w:rsidRDefault="00197A0C" w14:paraId="2B5F9686" w14:textId="226596B6">
      <w:pPr>
        <w:pStyle w:val="ListParagraph"/>
        <w:numPr>
          <w:ilvl w:val="0"/>
          <w:numId w:val="50"/>
        </w:numPr>
        <w:tabs>
          <w:tab w:val="left" w:pos="975"/>
        </w:tabs>
        <w:snapToGrid w:val="0"/>
        <w:spacing w:before="240" w:line="312" w:lineRule="auto"/>
        <w:rPr>
          <w:rFonts w:asciiTheme="minorBidi" w:hAnsiTheme="minorBidi" w:cstheme="minorBidi"/>
          <w:sz w:val="24"/>
          <w:szCs w:val="24"/>
        </w:rPr>
      </w:pPr>
      <w:r>
        <w:rPr>
          <w:rFonts w:asciiTheme="minorBidi" w:hAnsiTheme="minorBidi" w:cstheme="minorBidi"/>
          <w:sz w:val="24"/>
          <w:szCs w:val="24"/>
        </w:rPr>
        <w:t>Remuneration Committee</w:t>
      </w:r>
    </w:p>
    <w:p w:rsidR="00197A0C" w:rsidP="00197A0C" w:rsidRDefault="00197A0C" w14:paraId="565E8E84" w14:textId="2603A0C2">
      <w:pPr>
        <w:pStyle w:val="ListParagraph"/>
        <w:numPr>
          <w:ilvl w:val="0"/>
          <w:numId w:val="50"/>
        </w:numPr>
        <w:tabs>
          <w:tab w:val="left" w:pos="975"/>
        </w:tabs>
        <w:snapToGrid w:val="0"/>
        <w:spacing w:before="240" w:line="312" w:lineRule="auto"/>
        <w:rPr>
          <w:rFonts w:asciiTheme="minorBidi" w:hAnsiTheme="minorBidi" w:cstheme="minorBidi"/>
          <w:sz w:val="24"/>
          <w:szCs w:val="24"/>
        </w:rPr>
      </w:pPr>
      <w:r>
        <w:rPr>
          <w:rFonts w:asciiTheme="minorBidi" w:hAnsiTheme="minorBidi" w:cstheme="minorBidi"/>
          <w:sz w:val="24"/>
          <w:szCs w:val="24"/>
        </w:rPr>
        <w:t>Audit and Risk Committee</w:t>
      </w:r>
    </w:p>
    <w:p w:rsidRPr="00745A08" w:rsidR="00197A0C" w:rsidP="00745A08" w:rsidRDefault="00197A0C" w14:paraId="29EADC7E" w14:textId="7F77013F">
      <w:pPr>
        <w:pStyle w:val="ListParagraph"/>
        <w:numPr>
          <w:ilvl w:val="0"/>
          <w:numId w:val="50"/>
        </w:numPr>
        <w:tabs>
          <w:tab w:val="left" w:pos="975"/>
        </w:tabs>
        <w:snapToGrid w:val="0"/>
        <w:spacing w:before="240" w:line="312" w:lineRule="auto"/>
        <w:rPr>
          <w:rFonts w:asciiTheme="minorBidi" w:hAnsiTheme="minorBidi" w:cstheme="minorBidi"/>
          <w:sz w:val="24"/>
          <w:szCs w:val="24"/>
        </w:rPr>
      </w:pPr>
      <w:r>
        <w:rPr>
          <w:rFonts w:asciiTheme="minorBidi" w:hAnsiTheme="minorBidi" w:cstheme="minorBidi"/>
          <w:sz w:val="24"/>
          <w:szCs w:val="24"/>
        </w:rPr>
        <w:t>Academic Board</w:t>
      </w:r>
    </w:p>
    <w:p w:rsidR="00812145" w:rsidP="00812145" w:rsidRDefault="00812145" w14:paraId="1B4CD167" w14:textId="5E50C37C">
      <w:pPr>
        <w:tabs>
          <w:tab w:val="left" w:pos="975"/>
        </w:tabs>
        <w:spacing w:before="240" w:line="312" w:lineRule="auto"/>
        <w:ind w:left="0" w:firstLine="0"/>
        <w:rPr>
          <w:rFonts w:ascii="Aptos" w:hAnsi="Aptos" w:eastAsia="Aptos" w:cs="Aptos"/>
          <w:b/>
          <w:bCs/>
          <w:sz w:val="24"/>
          <w:szCs w:val="24"/>
        </w:rPr>
      </w:pPr>
      <w:r>
        <w:rPr>
          <w:rFonts w:ascii="Aptos" w:hAnsi="Aptos" w:eastAsia="Aptos" w:cs="Aptos"/>
          <w:b/>
          <w:bCs/>
          <w:sz w:val="24"/>
          <w:szCs w:val="24"/>
        </w:rPr>
        <w:t>9 October 2025</w:t>
      </w:r>
    </w:p>
    <w:p w:rsidRPr="00812145" w:rsidR="00812145" w:rsidP="00812145" w:rsidRDefault="00812145" w14:paraId="4BF47420" w14:textId="302658AB">
      <w:pPr>
        <w:tabs>
          <w:tab w:val="left" w:pos="975"/>
        </w:tabs>
        <w:spacing w:before="240" w:line="312" w:lineRule="auto"/>
        <w:ind w:left="0" w:firstLine="0"/>
        <w:rPr>
          <w:rFonts w:asciiTheme="minorBidi" w:hAnsiTheme="minorBidi" w:cstheme="minorBidi"/>
          <w:sz w:val="24"/>
          <w:szCs w:val="24"/>
        </w:rPr>
      </w:pPr>
      <w:r w:rsidRPr="00812145">
        <w:rPr>
          <w:rFonts w:asciiTheme="minorBidi" w:hAnsiTheme="minorBidi" w:cstheme="minorBidi"/>
          <w:sz w:val="24"/>
          <w:szCs w:val="24"/>
        </w:rPr>
        <w:t xml:space="preserve">The Board of Governors approved the Freedom of Speech Code of Practice and joint statement on Freedom of Speech and Academic Freedom </w:t>
      </w:r>
      <w:r w:rsidR="001E5813">
        <w:rPr>
          <w:rFonts w:asciiTheme="minorBidi" w:hAnsiTheme="minorBidi" w:cstheme="minorBidi"/>
          <w:sz w:val="24"/>
          <w:szCs w:val="24"/>
        </w:rPr>
        <w:t>2026/27.</w:t>
      </w:r>
    </w:p>
    <w:p w:rsidR="00812145" w:rsidP="00812145" w:rsidRDefault="00812145" w14:paraId="6B1DBFA5" w14:textId="6369BEF5">
      <w:pPr>
        <w:tabs>
          <w:tab w:val="left" w:pos="975"/>
        </w:tabs>
        <w:spacing w:before="240" w:line="312" w:lineRule="auto"/>
        <w:ind w:left="0" w:firstLine="0"/>
        <w:rPr>
          <w:rFonts w:asciiTheme="minorBidi" w:hAnsiTheme="minorBidi" w:cstheme="minorBidi"/>
          <w:sz w:val="24"/>
          <w:szCs w:val="24"/>
        </w:rPr>
      </w:pPr>
      <w:r w:rsidRPr="12553269">
        <w:rPr>
          <w:rFonts w:asciiTheme="minorBidi" w:hAnsiTheme="minorBidi" w:cstheme="minorBidi"/>
          <w:sz w:val="24"/>
          <w:szCs w:val="24"/>
        </w:rPr>
        <w:t>The Board approved proposed amendments to the University’s Financial Regulations.</w:t>
      </w:r>
    </w:p>
    <w:p w:rsidR="007D22A0" w:rsidP="007D22A0" w:rsidRDefault="007D22A0" w14:paraId="7CDF796D" w14:textId="20598B1A">
      <w:pPr>
        <w:tabs>
          <w:tab w:val="left" w:pos="975"/>
        </w:tabs>
        <w:spacing w:before="240" w:line="312" w:lineRule="auto"/>
        <w:ind w:left="0" w:firstLine="0"/>
        <w:rPr>
          <w:rFonts w:ascii="Aptos" w:hAnsi="Aptos" w:eastAsia="Aptos" w:cs="Aptos"/>
          <w:b/>
          <w:bCs/>
          <w:sz w:val="24"/>
          <w:szCs w:val="24"/>
        </w:rPr>
      </w:pPr>
      <w:r>
        <w:rPr>
          <w:rFonts w:ascii="Aptos" w:hAnsi="Aptos" w:eastAsia="Aptos" w:cs="Aptos"/>
          <w:b/>
          <w:bCs/>
          <w:sz w:val="24"/>
          <w:szCs w:val="24"/>
        </w:rPr>
        <w:t>26 June 2025</w:t>
      </w:r>
    </w:p>
    <w:p w:rsidR="007D22A0" w:rsidP="007D22A0" w:rsidRDefault="007D22A0" w14:paraId="21A85CE3" w14:textId="0EE7DC24">
      <w:pPr>
        <w:tabs>
          <w:tab w:val="left" w:pos="975"/>
        </w:tabs>
        <w:snapToGrid w:val="0"/>
        <w:spacing w:before="240" w:line="312" w:lineRule="auto"/>
        <w:ind w:left="0" w:firstLine="0"/>
        <w:rPr>
          <w:rFonts w:asciiTheme="minorBidi" w:hAnsiTheme="minorBidi" w:cstheme="minorBidi"/>
          <w:sz w:val="24"/>
          <w:szCs w:val="24"/>
        </w:rPr>
      </w:pPr>
      <w:r w:rsidRPr="005A2122">
        <w:rPr>
          <w:rFonts w:asciiTheme="minorBidi" w:hAnsiTheme="minorBidi" w:cstheme="minorBidi"/>
          <w:sz w:val="24"/>
          <w:szCs w:val="24"/>
        </w:rPr>
        <w:t xml:space="preserve">The Board approved the Budget </w:t>
      </w:r>
      <w:r>
        <w:rPr>
          <w:rFonts w:asciiTheme="minorBidi" w:hAnsiTheme="minorBidi" w:cstheme="minorBidi"/>
          <w:sz w:val="24"/>
          <w:szCs w:val="24"/>
        </w:rPr>
        <w:t>2025/26.</w:t>
      </w:r>
    </w:p>
    <w:p w:rsidR="00495366" w:rsidP="007D22A0" w:rsidRDefault="00495366" w14:paraId="081D8A64" w14:textId="371C7440">
      <w:pPr>
        <w:tabs>
          <w:tab w:val="left" w:pos="975"/>
        </w:tabs>
        <w:snapToGrid w:val="0"/>
        <w:spacing w:before="240" w:line="312" w:lineRule="auto"/>
        <w:ind w:left="0" w:firstLine="0"/>
        <w:rPr>
          <w:rFonts w:asciiTheme="minorBidi" w:hAnsiTheme="minorBidi" w:cstheme="minorBidi"/>
          <w:sz w:val="24"/>
          <w:szCs w:val="24"/>
        </w:rPr>
      </w:pPr>
      <w:r w:rsidRPr="0043532A">
        <w:rPr>
          <w:rFonts w:asciiTheme="minorBidi" w:hAnsiTheme="minorBidi" w:cstheme="minorBidi"/>
          <w:sz w:val="24"/>
          <w:szCs w:val="24"/>
        </w:rPr>
        <w:t xml:space="preserve">The Board approved key contracts with suppliers whose annual expenditure was over £5m and as such required authorisation from the Board of Governors inline with the Board Regulations and Scheme of Delegation. </w:t>
      </w:r>
    </w:p>
    <w:p w:rsidRPr="005A2122" w:rsidR="007D22A0" w:rsidP="007D22A0" w:rsidRDefault="00495366" w14:paraId="2862EEBD" w14:textId="4528AD98">
      <w:pPr>
        <w:tabs>
          <w:tab w:val="left" w:pos="975"/>
        </w:tabs>
        <w:snapToGrid w:val="0"/>
        <w:spacing w:before="240" w:line="312" w:lineRule="auto"/>
        <w:ind w:left="0" w:firstLine="0"/>
        <w:rPr>
          <w:rFonts w:asciiTheme="minorBidi" w:hAnsiTheme="minorBidi" w:cstheme="minorBidi"/>
          <w:sz w:val="24"/>
          <w:szCs w:val="24"/>
        </w:rPr>
      </w:pPr>
      <w:r w:rsidRPr="005A2122">
        <w:rPr>
          <w:rFonts w:asciiTheme="minorBidi" w:hAnsiTheme="minorBidi" w:cstheme="minorBidi"/>
          <w:sz w:val="24"/>
          <w:szCs w:val="24"/>
        </w:rPr>
        <w:t>The Board approved proposed amendments to the University’s Freedom of Speech Code of Practice</w:t>
      </w:r>
      <w:r w:rsidR="00F351FA">
        <w:rPr>
          <w:rFonts w:asciiTheme="minorBidi" w:hAnsiTheme="minorBidi" w:cstheme="minorBidi"/>
          <w:sz w:val="24"/>
          <w:szCs w:val="24"/>
        </w:rPr>
        <w:t xml:space="preserve"> and proposed next steps in alignment with the Higher Education (Freedom of Speech) 2023 Act.</w:t>
      </w:r>
    </w:p>
    <w:p w:rsidRPr="00495366" w:rsidR="00495366" w:rsidP="00495366" w:rsidRDefault="00495366" w14:paraId="541B3809" w14:textId="183239F0">
      <w:pPr>
        <w:tabs>
          <w:tab w:val="left" w:pos="975"/>
        </w:tabs>
        <w:spacing w:before="240" w:line="312" w:lineRule="auto"/>
        <w:ind w:left="0" w:firstLine="0"/>
        <w:rPr>
          <w:rFonts w:asciiTheme="minorBidi" w:hAnsiTheme="minorBidi" w:cstheme="minorBidi"/>
          <w:sz w:val="24"/>
          <w:szCs w:val="24"/>
        </w:rPr>
      </w:pPr>
      <w:r w:rsidRPr="12553269">
        <w:rPr>
          <w:rFonts w:asciiTheme="minorBidi" w:hAnsiTheme="minorBidi" w:cstheme="minorBidi"/>
          <w:sz w:val="24"/>
          <w:szCs w:val="24"/>
        </w:rPr>
        <w:t>The Board approved proposed amendments to the University’s Financial</w:t>
      </w:r>
      <w:r>
        <w:rPr>
          <w:rFonts w:asciiTheme="minorBidi" w:hAnsiTheme="minorBidi" w:cstheme="minorBidi"/>
          <w:sz w:val="24"/>
          <w:szCs w:val="24"/>
        </w:rPr>
        <w:t xml:space="preserve"> </w:t>
      </w:r>
      <w:r w:rsidRPr="12553269">
        <w:rPr>
          <w:rFonts w:asciiTheme="minorBidi" w:hAnsiTheme="minorBidi" w:cstheme="minorBidi"/>
          <w:sz w:val="24"/>
          <w:szCs w:val="24"/>
        </w:rPr>
        <w:t>Regulations</w:t>
      </w:r>
      <w:r>
        <w:rPr>
          <w:rFonts w:asciiTheme="minorBidi" w:hAnsiTheme="minorBidi" w:cstheme="minorBidi"/>
          <w:sz w:val="24"/>
          <w:szCs w:val="24"/>
        </w:rPr>
        <w:t xml:space="preserve"> and the adoption of </w:t>
      </w:r>
      <w:r w:rsidRPr="00495366">
        <w:rPr>
          <w:rFonts w:asciiTheme="minorBidi" w:hAnsiTheme="minorBidi" w:cstheme="minorBidi"/>
          <w:sz w:val="24"/>
          <w:szCs w:val="24"/>
        </w:rPr>
        <w:t>a revised Policy Framework Regulation.</w:t>
      </w:r>
    </w:p>
    <w:p w:rsidR="00495366" w:rsidP="00495366" w:rsidRDefault="00495366" w14:paraId="1C67C5C8" w14:textId="131D4D71">
      <w:pPr>
        <w:tabs>
          <w:tab w:val="left" w:pos="975"/>
        </w:tabs>
        <w:spacing w:before="240" w:line="312" w:lineRule="auto"/>
        <w:ind w:left="0" w:firstLine="0"/>
        <w:rPr>
          <w:rFonts w:asciiTheme="minorBidi" w:hAnsiTheme="minorBidi" w:cstheme="minorBidi"/>
          <w:sz w:val="24"/>
          <w:szCs w:val="24"/>
        </w:rPr>
      </w:pPr>
      <w:r>
        <w:rPr>
          <w:rFonts w:asciiTheme="minorBidi" w:hAnsiTheme="minorBidi" w:cstheme="minorBidi"/>
          <w:sz w:val="24"/>
          <w:szCs w:val="24"/>
        </w:rPr>
        <w:t>The Board of Governors approved the following appointments:</w:t>
      </w:r>
    </w:p>
    <w:p w:rsidR="00495366" w:rsidRDefault="00495366" w14:paraId="73410AE6" w14:textId="39C978B4">
      <w:pPr>
        <w:pStyle w:val="ListParagraph"/>
        <w:numPr>
          <w:ilvl w:val="0"/>
          <w:numId w:val="49"/>
        </w:numPr>
        <w:tabs>
          <w:tab w:val="left" w:pos="975"/>
        </w:tabs>
        <w:spacing w:before="240" w:line="312" w:lineRule="auto"/>
        <w:rPr>
          <w:rFonts w:asciiTheme="minorBidi" w:hAnsiTheme="minorBidi" w:cstheme="minorBidi"/>
          <w:sz w:val="24"/>
          <w:szCs w:val="24"/>
        </w:rPr>
      </w:pPr>
      <w:r>
        <w:rPr>
          <w:rFonts w:asciiTheme="minorBidi" w:hAnsiTheme="minorBidi" w:cstheme="minorBidi"/>
          <w:sz w:val="24"/>
          <w:szCs w:val="24"/>
        </w:rPr>
        <w:t>The appointment of Urmi Dutta Roy as the Chair of the Audit and Risk Committee for an initial term of three years, commencing on 1</w:t>
      </w:r>
      <w:r w:rsidRPr="00495366">
        <w:rPr>
          <w:rFonts w:asciiTheme="minorBidi" w:hAnsiTheme="minorBidi" w:cstheme="minorBidi"/>
          <w:sz w:val="24"/>
          <w:szCs w:val="24"/>
          <w:vertAlign w:val="superscript"/>
        </w:rPr>
        <w:t>st</w:t>
      </w:r>
      <w:r>
        <w:rPr>
          <w:rFonts w:asciiTheme="minorBidi" w:hAnsiTheme="minorBidi" w:cstheme="minorBidi"/>
          <w:sz w:val="24"/>
          <w:szCs w:val="24"/>
        </w:rPr>
        <w:t xml:space="preserve"> August 2025. The proposal was approved alongside the consideration of detailed </w:t>
      </w:r>
      <w:r w:rsidRPr="00495366">
        <w:rPr>
          <w:rFonts w:eastAsia="Arial"/>
          <w:sz w:val="24"/>
          <w:szCs w:val="24"/>
          <w:lang w:val="en-US"/>
        </w:rPr>
        <w:t>remuneration considerations.</w:t>
      </w:r>
      <w:r w:rsidRPr="00495366">
        <w:rPr>
          <w:rFonts w:asciiTheme="minorBidi" w:hAnsiTheme="minorBidi" w:cstheme="minorBidi"/>
          <w:sz w:val="24"/>
          <w:szCs w:val="24"/>
        </w:rPr>
        <w:t xml:space="preserve"> </w:t>
      </w:r>
    </w:p>
    <w:p w:rsidR="00495366" w:rsidRDefault="00495366" w14:paraId="07E879A0" w14:textId="0E635673">
      <w:pPr>
        <w:pStyle w:val="ListParagraph"/>
        <w:numPr>
          <w:ilvl w:val="0"/>
          <w:numId w:val="49"/>
        </w:numPr>
        <w:tabs>
          <w:tab w:val="left" w:pos="975"/>
        </w:tabs>
        <w:spacing w:before="240" w:line="312" w:lineRule="auto"/>
        <w:rPr>
          <w:rFonts w:asciiTheme="minorBidi" w:hAnsiTheme="minorBidi" w:cstheme="minorBidi"/>
          <w:sz w:val="24"/>
          <w:szCs w:val="24"/>
        </w:rPr>
      </w:pPr>
      <w:r>
        <w:rPr>
          <w:rFonts w:asciiTheme="minorBidi" w:hAnsiTheme="minorBidi" w:cstheme="minorBidi"/>
          <w:sz w:val="24"/>
          <w:szCs w:val="24"/>
        </w:rPr>
        <w:t>The appointment of Urmi Dutta Roy as Vice Chair of the Board of Governors for an initial term of three years, commencing on 1</w:t>
      </w:r>
      <w:r w:rsidRPr="00495366">
        <w:rPr>
          <w:rFonts w:asciiTheme="minorBidi" w:hAnsiTheme="minorBidi" w:cstheme="minorBidi"/>
          <w:sz w:val="24"/>
          <w:szCs w:val="24"/>
          <w:vertAlign w:val="superscript"/>
        </w:rPr>
        <w:t>st</w:t>
      </w:r>
      <w:r>
        <w:rPr>
          <w:rFonts w:asciiTheme="minorBidi" w:hAnsiTheme="minorBidi" w:cstheme="minorBidi"/>
          <w:sz w:val="24"/>
          <w:szCs w:val="24"/>
        </w:rPr>
        <w:t xml:space="preserve"> August, as a member of the Governance Committee commencing on 1</w:t>
      </w:r>
      <w:r w:rsidRPr="00495366">
        <w:rPr>
          <w:rFonts w:asciiTheme="minorBidi" w:hAnsiTheme="minorBidi" w:cstheme="minorBidi"/>
          <w:sz w:val="24"/>
          <w:szCs w:val="24"/>
          <w:vertAlign w:val="superscript"/>
        </w:rPr>
        <w:t>st</w:t>
      </w:r>
      <w:r>
        <w:rPr>
          <w:rFonts w:asciiTheme="minorBidi" w:hAnsiTheme="minorBidi" w:cstheme="minorBidi"/>
          <w:sz w:val="24"/>
          <w:szCs w:val="24"/>
        </w:rPr>
        <w:t xml:space="preserve"> August, and continuing as a member of the Remuneration Committee.</w:t>
      </w:r>
    </w:p>
    <w:p w:rsidR="00495366" w:rsidRDefault="00495366" w14:paraId="3445D8C4" w14:textId="11C50EC7">
      <w:pPr>
        <w:pStyle w:val="ListParagraph"/>
        <w:numPr>
          <w:ilvl w:val="0"/>
          <w:numId w:val="49"/>
        </w:numPr>
        <w:tabs>
          <w:tab w:val="left" w:pos="975"/>
        </w:tabs>
        <w:spacing w:before="240" w:line="312" w:lineRule="auto"/>
        <w:rPr>
          <w:rFonts w:asciiTheme="minorBidi" w:hAnsiTheme="minorBidi" w:cstheme="minorBidi"/>
          <w:sz w:val="24"/>
          <w:szCs w:val="24"/>
        </w:rPr>
      </w:pPr>
      <w:r>
        <w:rPr>
          <w:rFonts w:asciiTheme="minorBidi" w:hAnsiTheme="minorBidi" w:cstheme="minorBidi"/>
          <w:sz w:val="24"/>
          <w:szCs w:val="24"/>
        </w:rPr>
        <w:t>The appointment of Andrea Stark as the Chair of the People, Finance and Resources Committee for an initial term of three years, commencing on 1</w:t>
      </w:r>
      <w:r w:rsidRPr="00495366">
        <w:rPr>
          <w:rFonts w:asciiTheme="minorBidi" w:hAnsiTheme="minorBidi" w:cstheme="minorBidi"/>
          <w:sz w:val="24"/>
          <w:szCs w:val="24"/>
          <w:vertAlign w:val="superscript"/>
        </w:rPr>
        <w:t>st</w:t>
      </w:r>
      <w:r>
        <w:rPr>
          <w:rFonts w:asciiTheme="minorBidi" w:hAnsiTheme="minorBidi" w:cstheme="minorBidi"/>
          <w:sz w:val="24"/>
          <w:szCs w:val="24"/>
        </w:rPr>
        <w:t xml:space="preserve"> August 2025.</w:t>
      </w:r>
    </w:p>
    <w:p w:rsidR="00495366" w:rsidRDefault="00495366" w14:paraId="2BF55465" w14:textId="69FEF780">
      <w:pPr>
        <w:pStyle w:val="ListParagraph"/>
        <w:numPr>
          <w:ilvl w:val="0"/>
          <w:numId w:val="49"/>
        </w:numPr>
        <w:tabs>
          <w:tab w:val="left" w:pos="975"/>
        </w:tabs>
        <w:spacing w:before="240" w:line="312" w:lineRule="auto"/>
        <w:rPr>
          <w:rFonts w:asciiTheme="minorBidi" w:hAnsiTheme="minorBidi" w:cstheme="minorBidi"/>
          <w:sz w:val="24"/>
          <w:szCs w:val="24"/>
        </w:rPr>
      </w:pPr>
      <w:r>
        <w:rPr>
          <w:rFonts w:asciiTheme="minorBidi" w:hAnsiTheme="minorBidi" w:cstheme="minorBidi"/>
          <w:sz w:val="24"/>
          <w:szCs w:val="24"/>
        </w:rPr>
        <w:t>The appointment of David Morrall as Chair of the Remuneration Committee for an initial term of three years, commencing on 1</w:t>
      </w:r>
      <w:r w:rsidRPr="00495366">
        <w:rPr>
          <w:rFonts w:asciiTheme="minorBidi" w:hAnsiTheme="minorBidi" w:cstheme="minorBidi"/>
          <w:sz w:val="24"/>
          <w:szCs w:val="24"/>
          <w:vertAlign w:val="superscript"/>
        </w:rPr>
        <w:t>st</w:t>
      </w:r>
      <w:r>
        <w:rPr>
          <w:rFonts w:asciiTheme="minorBidi" w:hAnsiTheme="minorBidi" w:cstheme="minorBidi"/>
          <w:sz w:val="24"/>
          <w:szCs w:val="24"/>
        </w:rPr>
        <w:t xml:space="preserve"> August 2025.</w:t>
      </w:r>
    </w:p>
    <w:p w:rsidR="00495366" w:rsidRDefault="00495366" w14:paraId="76CAE304" w14:textId="449968A7">
      <w:pPr>
        <w:pStyle w:val="ListParagraph"/>
        <w:numPr>
          <w:ilvl w:val="0"/>
          <w:numId w:val="49"/>
        </w:numPr>
        <w:tabs>
          <w:tab w:val="left" w:pos="975"/>
        </w:tabs>
        <w:spacing w:before="240" w:line="312" w:lineRule="auto"/>
        <w:rPr>
          <w:rFonts w:asciiTheme="minorBidi" w:hAnsiTheme="minorBidi" w:cstheme="minorBidi"/>
          <w:sz w:val="24"/>
          <w:szCs w:val="24"/>
        </w:rPr>
      </w:pPr>
      <w:r>
        <w:rPr>
          <w:rFonts w:asciiTheme="minorBidi" w:hAnsiTheme="minorBidi" w:cstheme="minorBidi"/>
          <w:sz w:val="24"/>
          <w:szCs w:val="24"/>
        </w:rPr>
        <w:t>The appointment of Gerry McDonald as a member of the Audit and Risk Committee and Governance Committee commencing on 1</w:t>
      </w:r>
      <w:r w:rsidRPr="00495366">
        <w:rPr>
          <w:rFonts w:asciiTheme="minorBidi" w:hAnsiTheme="minorBidi" w:cstheme="minorBidi"/>
          <w:sz w:val="24"/>
          <w:szCs w:val="24"/>
          <w:vertAlign w:val="superscript"/>
        </w:rPr>
        <w:t>st</w:t>
      </w:r>
      <w:r>
        <w:rPr>
          <w:rFonts w:asciiTheme="minorBidi" w:hAnsiTheme="minorBidi" w:cstheme="minorBidi"/>
          <w:sz w:val="24"/>
          <w:szCs w:val="24"/>
        </w:rPr>
        <w:t xml:space="preserve"> August 2025.</w:t>
      </w:r>
    </w:p>
    <w:p w:rsidR="00495366" w:rsidRDefault="00495366" w14:paraId="48686B71" w14:textId="7A1FD892">
      <w:pPr>
        <w:pStyle w:val="ListParagraph"/>
        <w:numPr>
          <w:ilvl w:val="0"/>
          <w:numId w:val="49"/>
        </w:numPr>
        <w:tabs>
          <w:tab w:val="left" w:pos="975"/>
        </w:tabs>
        <w:spacing w:before="240" w:line="312" w:lineRule="auto"/>
        <w:rPr>
          <w:rFonts w:asciiTheme="minorBidi" w:hAnsiTheme="minorBidi" w:cstheme="minorBidi"/>
          <w:sz w:val="24"/>
          <w:szCs w:val="24"/>
        </w:rPr>
      </w:pPr>
      <w:r>
        <w:rPr>
          <w:rFonts w:asciiTheme="minorBidi" w:hAnsiTheme="minorBidi" w:cstheme="minorBidi"/>
          <w:sz w:val="24"/>
          <w:szCs w:val="24"/>
        </w:rPr>
        <w:t>The appointment of Sanam Aurora as a member of the Audit and Risk Committee commencing on 1</w:t>
      </w:r>
      <w:r w:rsidRPr="00495366">
        <w:rPr>
          <w:rFonts w:asciiTheme="minorBidi" w:hAnsiTheme="minorBidi" w:cstheme="minorBidi"/>
          <w:sz w:val="24"/>
          <w:szCs w:val="24"/>
          <w:vertAlign w:val="superscript"/>
        </w:rPr>
        <w:t>st</w:t>
      </w:r>
      <w:r>
        <w:rPr>
          <w:rFonts w:asciiTheme="minorBidi" w:hAnsiTheme="minorBidi" w:cstheme="minorBidi"/>
          <w:sz w:val="24"/>
          <w:szCs w:val="24"/>
        </w:rPr>
        <w:t xml:space="preserve"> August 2025.</w:t>
      </w:r>
    </w:p>
    <w:p w:rsidR="000100C5" w:rsidRDefault="000100C5" w14:paraId="00D28B88" w14:textId="3BE22381">
      <w:pPr>
        <w:pStyle w:val="ListParagraph"/>
        <w:numPr>
          <w:ilvl w:val="0"/>
          <w:numId w:val="49"/>
        </w:numPr>
        <w:tabs>
          <w:tab w:val="left" w:pos="975"/>
        </w:tabs>
        <w:spacing w:before="240" w:line="312" w:lineRule="auto"/>
        <w:rPr>
          <w:rFonts w:asciiTheme="minorBidi" w:hAnsiTheme="minorBidi" w:cstheme="minorBidi"/>
          <w:sz w:val="24"/>
          <w:szCs w:val="24"/>
        </w:rPr>
      </w:pPr>
      <w:r>
        <w:rPr>
          <w:rFonts w:asciiTheme="minorBidi" w:hAnsiTheme="minorBidi" w:cstheme="minorBidi"/>
          <w:sz w:val="24"/>
          <w:szCs w:val="24"/>
        </w:rPr>
        <w:t>The appointment of Muniya Barua as a member of the Remuneration Committee</w:t>
      </w:r>
      <w:r w:rsidRPr="000100C5">
        <w:rPr>
          <w:rFonts w:asciiTheme="minorBidi" w:hAnsiTheme="minorBidi" w:cstheme="minorBidi"/>
          <w:sz w:val="24"/>
          <w:szCs w:val="24"/>
        </w:rPr>
        <w:t xml:space="preserve"> </w:t>
      </w:r>
      <w:r>
        <w:rPr>
          <w:rFonts w:asciiTheme="minorBidi" w:hAnsiTheme="minorBidi" w:cstheme="minorBidi"/>
          <w:sz w:val="24"/>
          <w:szCs w:val="24"/>
        </w:rPr>
        <w:t>commencing on 1</w:t>
      </w:r>
      <w:r w:rsidRPr="00495366">
        <w:rPr>
          <w:rFonts w:asciiTheme="minorBidi" w:hAnsiTheme="minorBidi" w:cstheme="minorBidi"/>
          <w:sz w:val="24"/>
          <w:szCs w:val="24"/>
          <w:vertAlign w:val="superscript"/>
        </w:rPr>
        <w:t>st</w:t>
      </w:r>
      <w:r>
        <w:rPr>
          <w:rFonts w:asciiTheme="minorBidi" w:hAnsiTheme="minorBidi" w:cstheme="minorBidi"/>
          <w:sz w:val="24"/>
          <w:szCs w:val="24"/>
        </w:rPr>
        <w:t xml:space="preserve"> August 2025.</w:t>
      </w:r>
    </w:p>
    <w:p w:rsidRPr="005A2122" w:rsidR="00F351FA" w:rsidP="00F351FA" w:rsidRDefault="00F351FA" w14:paraId="1E59FB10" w14:textId="77777777">
      <w:pPr>
        <w:tabs>
          <w:tab w:val="left" w:pos="975"/>
        </w:tabs>
        <w:snapToGrid w:val="0"/>
        <w:spacing w:before="240" w:line="312" w:lineRule="auto"/>
        <w:ind w:left="0" w:firstLine="0"/>
        <w:rPr>
          <w:rFonts w:asciiTheme="minorBidi" w:hAnsiTheme="minorBidi" w:cstheme="minorBidi"/>
          <w:sz w:val="24"/>
          <w:szCs w:val="24"/>
        </w:rPr>
      </w:pPr>
      <w:r w:rsidRPr="005A2122">
        <w:rPr>
          <w:rFonts w:asciiTheme="minorBidi" w:hAnsiTheme="minorBidi" w:cstheme="minorBidi"/>
          <w:sz w:val="24"/>
          <w:szCs w:val="24"/>
        </w:rPr>
        <w:t>On the recommendation of the Academic Board, the Board of Governors approved:</w:t>
      </w:r>
    </w:p>
    <w:p w:rsidRPr="005A2122" w:rsidR="00F351FA" w:rsidRDefault="00F351FA" w14:paraId="7D014404" w14:textId="77777777">
      <w:pPr>
        <w:pStyle w:val="ListParagraph"/>
        <w:numPr>
          <w:ilvl w:val="0"/>
          <w:numId w:val="43"/>
        </w:numPr>
        <w:autoSpaceDE w:val="0"/>
        <w:autoSpaceDN w:val="0"/>
        <w:adjustRightInd w:val="0"/>
        <w:spacing w:line="240" w:lineRule="auto"/>
        <w:rPr>
          <w:rFonts w:asciiTheme="minorBidi" w:hAnsiTheme="minorBidi" w:cstheme="minorBidi"/>
          <w:sz w:val="24"/>
          <w:szCs w:val="24"/>
        </w:rPr>
      </w:pPr>
      <w:r w:rsidRPr="005A2122">
        <w:rPr>
          <w:rFonts w:asciiTheme="minorBidi" w:hAnsiTheme="minorBidi" w:cstheme="minorBidi"/>
          <w:sz w:val="24"/>
          <w:szCs w:val="24"/>
        </w:rPr>
        <w:t xml:space="preserve">The Student Protection Plan, Refund and Compensation </w:t>
      </w:r>
    </w:p>
    <w:p w:rsidRPr="00F351FA" w:rsidR="00F351FA" w:rsidRDefault="00F351FA" w14:paraId="3D3B1323" w14:textId="09A643A4">
      <w:pPr>
        <w:pStyle w:val="ListParagraph"/>
        <w:numPr>
          <w:ilvl w:val="0"/>
          <w:numId w:val="43"/>
        </w:numPr>
        <w:autoSpaceDE w:val="0"/>
        <w:autoSpaceDN w:val="0"/>
        <w:adjustRightInd w:val="0"/>
        <w:spacing w:line="240" w:lineRule="auto"/>
        <w:rPr>
          <w:rFonts w:asciiTheme="minorBidi" w:hAnsiTheme="minorBidi" w:cstheme="minorBidi"/>
          <w:sz w:val="24"/>
          <w:szCs w:val="24"/>
        </w:rPr>
      </w:pPr>
      <w:r w:rsidRPr="005A2122">
        <w:rPr>
          <w:rFonts w:asciiTheme="minorBidi" w:hAnsiTheme="minorBidi" w:cstheme="minorBidi"/>
          <w:sz w:val="24"/>
          <w:szCs w:val="24"/>
        </w:rPr>
        <w:t>The Degree Outcomes Statement</w:t>
      </w:r>
      <w:r>
        <w:rPr>
          <w:rFonts w:asciiTheme="minorBidi" w:hAnsiTheme="minorBidi" w:cstheme="minorBidi"/>
          <w:sz w:val="24"/>
          <w:szCs w:val="24"/>
        </w:rPr>
        <w:t>.</w:t>
      </w:r>
    </w:p>
    <w:p w:rsidR="009253A9" w:rsidP="009253A9" w:rsidRDefault="009253A9" w14:paraId="719FDBC0" w14:textId="58868F7A">
      <w:pPr>
        <w:tabs>
          <w:tab w:val="left" w:pos="975"/>
        </w:tabs>
        <w:spacing w:before="240" w:line="312" w:lineRule="auto"/>
        <w:rPr>
          <w:rFonts w:asciiTheme="minorBidi" w:hAnsiTheme="minorBidi" w:cstheme="minorBidi"/>
          <w:sz w:val="24"/>
          <w:szCs w:val="24"/>
        </w:rPr>
      </w:pPr>
      <w:r>
        <w:rPr>
          <w:rFonts w:asciiTheme="minorBidi" w:hAnsiTheme="minorBidi" w:cstheme="minorBidi"/>
          <w:sz w:val="24"/>
          <w:szCs w:val="24"/>
        </w:rPr>
        <w:t>The Board of Governors approved the Annual HR report, and approved part 1 of the report for publication.</w:t>
      </w:r>
    </w:p>
    <w:p w:rsidRPr="009253A9" w:rsidR="009253A9" w:rsidP="009253A9" w:rsidRDefault="009253A9" w14:paraId="408F5E17" w14:textId="415D55ED">
      <w:pPr>
        <w:tabs>
          <w:tab w:val="left" w:pos="975"/>
        </w:tabs>
        <w:spacing w:before="240" w:line="312" w:lineRule="auto"/>
        <w:rPr>
          <w:rFonts w:asciiTheme="minorBidi" w:hAnsiTheme="minorBidi" w:cstheme="minorBidi"/>
          <w:sz w:val="24"/>
          <w:szCs w:val="24"/>
        </w:rPr>
      </w:pPr>
      <w:r>
        <w:rPr>
          <w:rFonts w:asciiTheme="minorBidi" w:hAnsiTheme="minorBidi" w:cstheme="minorBidi"/>
          <w:sz w:val="24"/>
          <w:szCs w:val="24"/>
        </w:rPr>
        <w:t>The Board of Governors approved the Risk Management Policy and Statement of Risk Appetite.</w:t>
      </w:r>
    </w:p>
    <w:p w:rsidR="3F838848" w:rsidP="54237F03" w:rsidRDefault="3F838848" w14:paraId="4D5A56B3" w14:textId="06D0515F">
      <w:pPr>
        <w:tabs>
          <w:tab w:val="left" w:pos="975"/>
        </w:tabs>
        <w:spacing w:before="240" w:line="312" w:lineRule="auto"/>
        <w:ind w:left="0" w:firstLine="0"/>
        <w:rPr>
          <w:rFonts w:ascii="Aptos" w:hAnsi="Aptos" w:eastAsia="Aptos" w:cs="Aptos"/>
          <w:b/>
          <w:bCs/>
          <w:sz w:val="24"/>
          <w:szCs w:val="24"/>
        </w:rPr>
      </w:pPr>
      <w:r w:rsidRPr="54237F03">
        <w:rPr>
          <w:rFonts w:ascii="Aptos" w:hAnsi="Aptos" w:eastAsia="Aptos" w:cs="Aptos"/>
          <w:b/>
          <w:bCs/>
          <w:sz w:val="24"/>
          <w:szCs w:val="24"/>
        </w:rPr>
        <w:t>1 May 2025</w:t>
      </w:r>
    </w:p>
    <w:p w:rsidR="3F838848" w:rsidP="54237F03" w:rsidRDefault="3F838848" w14:paraId="3A4A2739" w14:textId="68E6C1E4">
      <w:pPr>
        <w:tabs>
          <w:tab w:val="left" w:pos="975"/>
        </w:tabs>
        <w:spacing w:before="240" w:line="312" w:lineRule="auto"/>
        <w:ind w:left="0" w:firstLine="0"/>
        <w:rPr>
          <w:rFonts w:ascii="Aptos" w:hAnsi="Aptos" w:eastAsia="Aptos" w:cs="Aptos"/>
          <w:sz w:val="24"/>
          <w:szCs w:val="24"/>
        </w:rPr>
      </w:pPr>
      <w:r w:rsidRPr="54237F03">
        <w:rPr>
          <w:rFonts w:eastAsia="Arial"/>
          <w:lang w:val="en-US"/>
        </w:rPr>
        <w:t>The Board of Governors approved the appointment of Gerry McDonald and Sanam Arora as Independent Governors for an initial term of three years, commencing immediately following the completion of due diligence checks.</w:t>
      </w:r>
    </w:p>
    <w:p w:rsidR="27FA84AA" w:rsidP="2576613C" w:rsidRDefault="2A36A91A" w14:paraId="3B33B8D4" w14:textId="51154AE0">
      <w:pPr>
        <w:tabs>
          <w:tab w:val="left" w:pos="975"/>
        </w:tabs>
        <w:spacing w:before="240" w:line="312" w:lineRule="auto"/>
        <w:ind w:left="0" w:firstLine="0"/>
        <w:rPr>
          <w:rFonts w:ascii="Aptos" w:hAnsi="Aptos" w:eastAsia="Aptos" w:cs="Aptos"/>
          <w:b/>
          <w:bCs/>
          <w:sz w:val="24"/>
          <w:szCs w:val="24"/>
        </w:rPr>
      </w:pPr>
      <w:r w:rsidRPr="2576613C">
        <w:rPr>
          <w:rFonts w:ascii="Aptos" w:hAnsi="Aptos" w:eastAsia="Aptos" w:cs="Aptos"/>
          <w:b/>
          <w:bCs/>
          <w:sz w:val="24"/>
          <w:szCs w:val="24"/>
        </w:rPr>
        <w:t>20 March 2025</w:t>
      </w:r>
    </w:p>
    <w:p w:rsidR="2A36A91A" w:rsidP="2576613C" w:rsidRDefault="2A36A91A" w14:paraId="50DA7AC7" w14:textId="72A28C9F">
      <w:pPr>
        <w:tabs>
          <w:tab w:val="left" w:pos="975"/>
        </w:tabs>
        <w:spacing w:before="240" w:line="312" w:lineRule="auto"/>
        <w:ind w:left="0" w:firstLine="0"/>
        <w:rPr>
          <w:rFonts w:eastAsia="Arial"/>
          <w:sz w:val="24"/>
          <w:szCs w:val="24"/>
        </w:rPr>
      </w:pPr>
      <w:r w:rsidRPr="2576613C">
        <w:rPr>
          <w:rFonts w:eastAsia="Arial"/>
          <w:sz w:val="24"/>
          <w:szCs w:val="24"/>
        </w:rPr>
        <w:t>The Board of Governors</w:t>
      </w:r>
      <w:r w:rsidRPr="2576613C" w:rsidR="1BBF2AC3">
        <w:rPr>
          <w:rFonts w:eastAsia="Arial"/>
          <w:sz w:val="24"/>
          <w:szCs w:val="24"/>
        </w:rPr>
        <w:t>:</w:t>
      </w:r>
    </w:p>
    <w:p w:rsidR="2576613C" w:rsidP="2576613C" w:rsidRDefault="2576613C" w14:paraId="648897E9" w14:textId="26BFC0BA">
      <w:pPr>
        <w:spacing w:line="240" w:lineRule="auto"/>
        <w:ind w:left="0" w:firstLine="0"/>
        <w:jc w:val="both"/>
        <w:rPr>
          <w:rFonts w:eastAsia="Arial"/>
          <w:sz w:val="24"/>
          <w:szCs w:val="24"/>
        </w:rPr>
      </w:pPr>
    </w:p>
    <w:p w:rsidR="1BBF2AC3" w:rsidRDefault="1BBF2AC3" w14:paraId="38CB3FE3" w14:textId="78114208">
      <w:pPr>
        <w:pStyle w:val="ListParagraph"/>
        <w:numPr>
          <w:ilvl w:val="0"/>
          <w:numId w:val="47"/>
        </w:numPr>
        <w:spacing w:line="240" w:lineRule="auto"/>
        <w:jc w:val="both"/>
        <w:rPr>
          <w:rFonts w:eastAsia="Arial"/>
          <w:sz w:val="24"/>
          <w:szCs w:val="24"/>
        </w:rPr>
      </w:pPr>
      <w:r w:rsidRPr="2576613C">
        <w:rPr>
          <w:rFonts w:eastAsia="Arial"/>
          <w:sz w:val="24"/>
          <w:szCs w:val="24"/>
        </w:rPr>
        <w:t>Approved the</w:t>
      </w:r>
      <w:r w:rsidRPr="2576613C" w:rsidR="2A36A91A">
        <w:rPr>
          <w:rFonts w:eastAsia="Arial"/>
          <w:sz w:val="24"/>
          <w:szCs w:val="24"/>
        </w:rPr>
        <w:t xml:space="preserve"> reappointment of Coopted Audit and Risk Committee member, Tracey Rob Perera for a further 3-year term commencing 1st August 2025, subject to her agreeing to serve.</w:t>
      </w:r>
    </w:p>
    <w:p w:rsidR="1848C7EA" w:rsidRDefault="1848C7EA" w14:paraId="3999BF6E" w14:textId="7821FFB8">
      <w:pPr>
        <w:pStyle w:val="ListParagraph"/>
        <w:numPr>
          <w:ilvl w:val="0"/>
          <w:numId w:val="47"/>
        </w:numPr>
        <w:spacing w:line="240" w:lineRule="auto"/>
        <w:jc w:val="both"/>
        <w:rPr>
          <w:rFonts w:eastAsia="Arial"/>
          <w:sz w:val="24"/>
          <w:szCs w:val="24"/>
        </w:rPr>
      </w:pPr>
      <w:r w:rsidRPr="2576613C">
        <w:rPr>
          <w:rFonts w:eastAsia="Arial"/>
          <w:sz w:val="24"/>
          <w:szCs w:val="24"/>
        </w:rPr>
        <w:t xml:space="preserve">Reapproved the </w:t>
      </w:r>
      <w:r w:rsidRPr="2576613C" w:rsidR="2A36A91A">
        <w:rPr>
          <w:rFonts w:eastAsia="Arial"/>
          <w:sz w:val="24"/>
          <w:szCs w:val="24"/>
        </w:rPr>
        <w:t>Governor Code of Conduct, Governor Conflict of Interest Policy and the Governor Skills Matrix and appointment process.</w:t>
      </w:r>
    </w:p>
    <w:p w:rsidR="2576613C" w:rsidP="2576613C" w:rsidRDefault="2576613C" w14:paraId="70AD8E19" w14:textId="2274A718">
      <w:pPr>
        <w:pStyle w:val="ListParagraph"/>
        <w:spacing w:line="240" w:lineRule="auto"/>
        <w:ind w:left="1080"/>
        <w:jc w:val="both"/>
        <w:rPr>
          <w:rFonts w:eastAsia="MingLiU"/>
          <w:lang w:eastAsia="zh-HK"/>
        </w:rPr>
      </w:pPr>
    </w:p>
    <w:p w:rsidR="42A6B0D8" w:rsidP="27FA84AA" w:rsidRDefault="42A6B0D8" w14:paraId="3A2654D2" w14:textId="2CB90B21">
      <w:pPr>
        <w:spacing w:after="160" w:line="257" w:lineRule="auto"/>
        <w:rPr>
          <w:rFonts w:ascii="Aptos" w:hAnsi="Aptos" w:eastAsia="Aptos" w:cs="Aptos"/>
          <w:b/>
          <w:bCs/>
          <w:sz w:val="24"/>
          <w:szCs w:val="24"/>
        </w:rPr>
      </w:pPr>
      <w:r w:rsidRPr="27FA84AA">
        <w:rPr>
          <w:rFonts w:ascii="Aptos" w:hAnsi="Aptos" w:eastAsia="Aptos" w:cs="Aptos"/>
          <w:b/>
          <w:bCs/>
          <w:sz w:val="24"/>
          <w:szCs w:val="24"/>
        </w:rPr>
        <w:t>28 November 2024</w:t>
      </w:r>
    </w:p>
    <w:p w:rsidR="42A6B0D8" w:rsidP="27FA84AA" w:rsidRDefault="42A6B0D8" w14:paraId="191D108E" w14:textId="5C2AB17F">
      <w:pPr>
        <w:spacing w:after="160" w:line="257" w:lineRule="auto"/>
        <w:rPr>
          <w:rFonts w:eastAsia="Arial"/>
          <w:sz w:val="24"/>
          <w:szCs w:val="24"/>
        </w:rPr>
      </w:pPr>
      <w:r w:rsidRPr="27FA84AA">
        <w:rPr>
          <w:rFonts w:eastAsia="Arial"/>
          <w:sz w:val="24"/>
          <w:szCs w:val="24"/>
        </w:rPr>
        <w:t xml:space="preserve">The Board approved the Annual Report of the Audit and Risk Committee </w:t>
      </w:r>
    </w:p>
    <w:p w:rsidR="42A6B0D8" w:rsidP="27FA84AA" w:rsidRDefault="42A6B0D8" w14:paraId="6502E4F8" w14:textId="32EF4B92">
      <w:pPr>
        <w:spacing w:after="160" w:line="257" w:lineRule="auto"/>
        <w:rPr>
          <w:rFonts w:eastAsia="Arial"/>
          <w:sz w:val="24"/>
          <w:szCs w:val="24"/>
        </w:rPr>
      </w:pPr>
      <w:r w:rsidRPr="27FA84AA">
        <w:rPr>
          <w:rFonts w:eastAsia="Arial"/>
          <w:sz w:val="24"/>
          <w:szCs w:val="24"/>
        </w:rPr>
        <w:t xml:space="preserve">The Board approved the Internal Audit Annual Report. </w:t>
      </w:r>
    </w:p>
    <w:p w:rsidR="42A6B0D8" w:rsidP="27FA84AA" w:rsidRDefault="42A6B0D8" w14:paraId="3D47991A" w14:textId="17BB64D9">
      <w:pPr>
        <w:spacing w:after="160" w:line="257" w:lineRule="auto"/>
        <w:rPr>
          <w:rFonts w:eastAsia="Arial"/>
          <w:sz w:val="24"/>
          <w:szCs w:val="24"/>
        </w:rPr>
      </w:pPr>
      <w:r w:rsidRPr="27FA84AA">
        <w:rPr>
          <w:rFonts w:eastAsia="Arial"/>
          <w:sz w:val="24"/>
          <w:szCs w:val="24"/>
        </w:rPr>
        <w:t xml:space="preserve">The Board approved the letter of representation to the external auditors (KPMG) and the external auditors’ ISA 260 letter (management letter) and management response. </w:t>
      </w:r>
    </w:p>
    <w:p w:rsidR="42A6B0D8" w:rsidP="27FA84AA" w:rsidRDefault="42A6B0D8" w14:paraId="72870BDF" w14:textId="7AD2B2F5">
      <w:pPr>
        <w:spacing w:after="160" w:line="257" w:lineRule="auto"/>
        <w:rPr>
          <w:rFonts w:eastAsia="Arial"/>
          <w:sz w:val="24"/>
          <w:szCs w:val="24"/>
        </w:rPr>
      </w:pPr>
      <w:r w:rsidRPr="27FA84AA">
        <w:rPr>
          <w:rFonts w:eastAsia="Arial"/>
          <w:sz w:val="24"/>
          <w:szCs w:val="24"/>
        </w:rPr>
        <w:t xml:space="preserve">The Board of Governors approved the University’s financial statements for 2023/24. Once ready for publication, the financial statements would be published on the </w:t>
      </w:r>
      <w:hyperlink r:id="rId13">
        <w:r w:rsidRPr="27FA84AA">
          <w:rPr>
            <w:rStyle w:val="Hyperlink"/>
            <w:rFonts w:eastAsia="Arial"/>
            <w:color w:val="467886"/>
            <w:sz w:val="24"/>
            <w:szCs w:val="24"/>
          </w:rPr>
          <w:t>statutory accounts webpage</w:t>
        </w:r>
      </w:hyperlink>
      <w:r w:rsidRPr="27FA84AA">
        <w:rPr>
          <w:rFonts w:eastAsia="Arial"/>
          <w:sz w:val="24"/>
          <w:szCs w:val="24"/>
        </w:rPr>
        <w:t xml:space="preserve">. </w:t>
      </w:r>
    </w:p>
    <w:p w:rsidR="42A6B0D8" w:rsidP="27FA84AA" w:rsidRDefault="42A6B0D8" w14:paraId="43250E4C" w14:textId="49C61F9E">
      <w:pPr>
        <w:spacing w:after="160" w:line="257" w:lineRule="auto"/>
        <w:rPr>
          <w:rFonts w:eastAsia="Arial"/>
          <w:sz w:val="24"/>
          <w:szCs w:val="24"/>
        </w:rPr>
      </w:pPr>
      <w:r w:rsidRPr="27FA84AA">
        <w:rPr>
          <w:rFonts w:eastAsia="Arial"/>
          <w:sz w:val="24"/>
          <w:szCs w:val="24"/>
        </w:rPr>
        <w:t xml:space="preserve">The Board approved University’s annual Prevent data return to the Office for Students and authorised the Chair of the Board to sign the accountability declaration as required as part of the return. </w:t>
      </w:r>
    </w:p>
    <w:p w:rsidR="42A6B0D8" w:rsidP="27FA84AA" w:rsidRDefault="42A6B0D8" w14:paraId="2C4C8145" w14:textId="0DBE6D95">
      <w:pPr>
        <w:spacing w:after="160" w:line="257" w:lineRule="auto"/>
        <w:rPr>
          <w:rFonts w:eastAsia="Arial"/>
          <w:sz w:val="24"/>
          <w:szCs w:val="24"/>
        </w:rPr>
      </w:pPr>
      <w:r w:rsidRPr="27FA84AA">
        <w:rPr>
          <w:rFonts w:eastAsia="Arial"/>
          <w:sz w:val="24"/>
          <w:szCs w:val="24"/>
        </w:rPr>
        <w:t>The Board approved the following on the recommendation of the Governance</w:t>
      </w:r>
      <w:r w:rsidRPr="27FA84AA" w:rsidR="7E80883B">
        <w:rPr>
          <w:rFonts w:eastAsia="Arial"/>
          <w:sz w:val="24"/>
          <w:szCs w:val="24"/>
        </w:rPr>
        <w:t xml:space="preserve"> </w:t>
      </w:r>
      <w:r w:rsidRPr="27FA84AA">
        <w:rPr>
          <w:rFonts w:eastAsia="Arial"/>
          <w:sz w:val="24"/>
          <w:szCs w:val="24"/>
        </w:rPr>
        <w:t>Committee:</w:t>
      </w:r>
    </w:p>
    <w:p w:rsidR="42A6B0D8" w:rsidP="27FA84AA" w:rsidRDefault="42A6B0D8" w14:paraId="4F46C559" w14:textId="487138C1">
      <w:pPr>
        <w:spacing w:after="160" w:line="257" w:lineRule="auto"/>
        <w:rPr>
          <w:rFonts w:eastAsia="Arial"/>
          <w:sz w:val="24"/>
          <w:szCs w:val="24"/>
        </w:rPr>
      </w:pPr>
      <w:r w:rsidRPr="27FA84AA">
        <w:rPr>
          <w:rFonts w:eastAsia="Arial"/>
          <w:sz w:val="24"/>
          <w:szCs w:val="24"/>
        </w:rPr>
        <w:t xml:space="preserve">i) Governance Committee Terms of Reference </w:t>
      </w:r>
    </w:p>
    <w:p w:rsidR="42A6B0D8" w:rsidP="27FA84AA" w:rsidRDefault="42A6B0D8" w14:paraId="0D67F090" w14:textId="593D5C65">
      <w:pPr>
        <w:spacing w:after="160" w:line="257" w:lineRule="auto"/>
        <w:rPr>
          <w:rFonts w:eastAsia="Arial"/>
          <w:sz w:val="24"/>
          <w:szCs w:val="24"/>
        </w:rPr>
      </w:pPr>
      <w:r w:rsidRPr="27FA84AA">
        <w:rPr>
          <w:rFonts w:eastAsia="Arial"/>
          <w:sz w:val="24"/>
          <w:szCs w:val="24"/>
        </w:rPr>
        <w:t xml:space="preserve">ii) Statement of Primary Responsibilities </w:t>
      </w:r>
    </w:p>
    <w:p w:rsidR="42A6B0D8" w:rsidP="27FA84AA" w:rsidRDefault="42A6B0D8" w14:paraId="2F9A2E66" w14:textId="27B12E1E">
      <w:pPr>
        <w:spacing w:after="160" w:line="257" w:lineRule="auto"/>
        <w:rPr>
          <w:rFonts w:eastAsia="Arial"/>
          <w:sz w:val="24"/>
          <w:szCs w:val="24"/>
        </w:rPr>
      </w:pPr>
      <w:r w:rsidRPr="27FA84AA">
        <w:rPr>
          <w:rFonts w:eastAsia="Arial"/>
          <w:sz w:val="24"/>
          <w:szCs w:val="24"/>
        </w:rPr>
        <w:t>iii) Scheme of Delegation</w:t>
      </w:r>
    </w:p>
    <w:p w:rsidR="42A6B0D8" w:rsidP="27FA84AA" w:rsidRDefault="42A6B0D8" w14:paraId="6B9C4C0D" w14:textId="26F46819">
      <w:pPr>
        <w:spacing w:after="160" w:line="257" w:lineRule="auto"/>
        <w:rPr>
          <w:rFonts w:eastAsia="Arial"/>
          <w:sz w:val="24"/>
          <w:szCs w:val="24"/>
        </w:rPr>
      </w:pPr>
      <w:r w:rsidRPr="27FA84AA">
        <w:rPr>
          <w:rFonts w:eastAsia="Arial"/>
          <w:sz w:val="24"/>
          <w:szCs w:val="24"/>
        </w:rPr>
        <w:t xml:space="preserve"> iv) SIG role description</w:t>
      </w:r>
    </w:p>
    <w:p w:rsidR="42A6B0D8" w:rsidP="27FA84AA" w:rsidRDefault="42A6B0D8" w14:paraId="15BDC9DC" w14:textId="3F0289BD">
      <w:pPr>
        <w:spacing w:after="160" w:line="257" w:lineRule="auto"/>
        <w:rPr>
          <w:rFonts w:eastAsia="Arial"/>
          <w:sz w:val="24"/>
          <w:szCs w:val="24"/>
        </w:rPr>
      </w:pPr>
      <w:r w:rsidRPr="27FA84AA">
        <w:rPr>
          <w:rFonts w:eastAsia="Arial"/>
          <w:sz w:val="24"/>
          <w:szCs w:val="24"/>
        </w:rPr>
        <w:t>The Board of Governors approved the following reappointments:</w:t>
      </w:r>
    </w:p>
    <w:p w:rsidR="42A6B0D8" w:rsidP="27FA84AA" w:rsidRDefault="42A6B0D8" w14:paraId="7A44327A" w14:textId="700997DA">
      <w:pPr>
        <w:pStyle w:val="ListParagraph"/>
        <w:numPr>
          <w:ilvl w:val="0"/>
          <w:numId w:val="4"/>
        </w:numPr>
        <w:rPr>
          <w:rFonts w:eastAsia="Arial"/>
          <w:sz w:val="24"/>
          <w:szCs w:val="24"/>
          <w:lang w:val="en-US"/>
        </w:rPr>
      </w:pPr>
      <w:r w:rsidRPr="27FA84AA">
        <w:rPr>
          <w:rFonts w:eastAsia="Arial"/>
          <w:sz w:val="24"/>
          <w:szCs w:val="24"/>
        </w:rPr>
        <w:t xml:space="preserve">The reappointment of Independent Governor and Chair of the Board of Governors, Tijs Broeke for a second three-year term commencing 1 August 2025 as an Independent Governor and Chair of the Board of Governors. </w:t>
      </w:r>
      <w:r w:rsidRPr="27FA84AA">
        <w:rPr>
          <w:rFonts w:eastAsia="Arial"/>
          <w:sz w:val="24"/>
          <w:szCs w:val="24"/>
          <w:lang w:val="en-US"/>
        </w:rPr>
        <w:t xml:space="preserve">The Board of Governors </w:t>
      </w:r>
      <w:r w:rsidRPr="27FA84AA">
        <w:rPr>
          <w:rFonts w:eastAsia="Arial"/>
          <w:b/>
          <w:bCs/>
          <w:sz w:val="24"/>
          <w:szCs w:val="24"/>
          <w:lang w:val="en-US"/>
        </w:rPr>
        <w:t>approved</w:t>
      </w:r>
      <w:r w:rsidRPr="27FA84AA">
        <w:rPr>
          <w:rFonts w:eastAsia="Arial"/>
          <w:sz w:val="24"/>
          <w:szCs w:val="24"/>
          <w:lang w:val="en-US"/>
        </w:rPr>
        <w:t xml:space="preserve"> the proposal alongside remuneration considerations.</w:t>
      </w:r>
    </w:p>
    <w:p w:rsidR="42A6B0D8" w:rsidP="27FA84AA" w:rsidRDefault="42A6B0D8" w14:paraId="4FD72E5B" w14:textId="35EAFDF1">
      <w:pPr>
        <w:pStyle w:val="ListParagraph"/>
        <w:numPr>
          <w:ilvl w:val="0"/>
          <w:numId w:val="3"/>
        </w:numPr>
        <w:rPr>
          <w:rFonts w:eastAsia="Arial"/>
          <w:sz w:val="24"/>
          <w:szCs w:val="24"/>
        </w:rPr>
      </w:pPr>
      <w:r w:rsidRPr="27FA84AA">
        <w:rPr>
          <w:rFonts w:eastAsia="Arial"/>
          <w:sz w:val="24"/>
          <w:szCs w:val="24"/>
        </w:rPr>
        <w:t xml:space="preserve">The reappointment of Independent Governor, Linda Patterson for a second three-year term commencing 1 August 2025 as an Independent Governor, also continuing as a member of the Governance Committee and Remuneration Committee. </w:t>
      </w:r>
    </w:p>
    <w:p w:rsidR="42A6B0D8" w:rsidP="27FA84AA" w:rsidRDefault="42A6B0D8" w14:paraId="4822D6BF" w14:textId="44BF4B2C">
      <w:pPr>
        <w:pStyle w:val="ListParagraph"/>
        <w:numPr>
          <w:ilvl w:val="0"/>
          <w:numId w:val="2"/>
        </w:numPr>
        <w:rPr>
          <w:rFonts w:eastAsia="Arial"/>
          <w:sz w:val="24"/>
          <w:szCs w:val="24"/>
          <w:lang w:val="en-US"/>
        </w:rPr>
      </w:pPr>
      <w:r w:rsidRPr="27FA84AA">
        <w:rPr>
          <w:rFonts w:eastAsia="Arial"/>
          <w:sz w:val="24"/>
          <w:szCs w:val="24"/>
        </w:rPr>
        <w:t xml:space="preserve">The reappointment of Independent Governor and Vice Chair, Usman Khan, for a second three-year term commencing 1 August 2025, also continuing as Vice Chair and Chair of the Audit and Risk Committee. </w:t>
      </w:r>
      <w:r w:rsidRPr="27FA84AA">
        <w:rPr>
          <w:rFonts w:eastAsia="Arial"/>
          <w:sz w:val="24"/>
          <w:szCs w:val="24"/>
          <w:lang w:val="en-US"/>
        </w:rPr>
        <w:t xml:space="preserve">The Board of Governors </w:t>
      </w:r>
      <w:r w:rsidRPr="27FA84AA">
        <w:rPr>
          <w:rFonts w:eastAsia="Arial"/>
          <w:b/>
          <w:bCs/>
          <w:sz w:val="24"/>
          <w:szCs w:val="24"/>
          <w:lang w:val="en-US"/>
        </w:rPr>
        <w:t>approved</w:t>
      </w:r>
      <w:r w:rsidRPr="27FA84AA">
        <w:rPr>
          <w:rFonts w:eastAsia="Arial"/>
          <w:sz w:val="24"/>
          <w:szCs w:val="24"/>
          <w:lang w:val="en-US"/>
        </w:rPr>
        <w:t xml:space="preserve"> the proposal alongside remuneration considerations.</w:t>
      </w:r>
    </w:p>
    <w:p w:rsidR="42A6B0D8" w:rsidP="27FA84AA" w:rsidRDefault="42A6B0D8" w14:paraId="4F3F04E6" w14:textId="4073D56C">
      <w:pPr>
        <w:pStyle w:val="ListParagraph"/>
        <w:numPr>
          <w:ilvl w:val="0"/>
          <w:numId w:val="1"/>
        </w:numPr>
        <w:rPr>
          <w:rFonts w:eastAsia="Arial"/>
          <w:sz w:val="24"/>
          <w:szCs w:val="24"/>
        </w:rPr>
      </w:pPr>
      <w:r w:rsidRPr="27FA84AA">
        <w:rPr>
          <w:rFonts w:eastAsia="Arial"/>
          <w:sz w:val="24"/>
          <w:szCs w:val="24"/>
        </w:rPr>
        <w:t xml:space="preserve">The reappointment of Independent Governor and Senior Independent Governor, Muniya Barua for a second three-year term commencing on 1 August 2025. Also continuing as Senior Independent Governor and a member of the People, Finance and Resources Committee. </w:t>
      </w:r>
    </w:p>
    <w:p w:rsidR="42A6B0D8" w:rsidP="27FA84AA" w:rsidRDefault="42A6B0D8" w14:paraId="1B236811" w14:textId="5910779F">
      <w:pPr>
        <w:pStyle w:val="ListParagraph"/>
        <w:numPr>
          <w:ilvl w:val="0"/>
          <w:numId w:val="1"/>
        </w:numPr>
        <w:rPr>
          <w:rFonts w:eastAsia="Arial"/>
          <w:sz w:val="24"/>
          <w:szCs w:val="24"/>
        </w:rPr>
      </w:pPr>
      <w:r w:rsidRPr="27FA84AA">
        <w:rPr>
          <w:rFonts w:eastAsia="Arial"/>
          <w:sz w:val="24"/>
          <w:szCs w:val="24"/>
        </w:rPr>
        <w:t>The reappointment of Independent Governor Valerie Leipheimer, for a second three-year term, commencing 1 August 2025 also continuing as a member of the Audit and Risk Committee</w:t>
      </w:r>
    </w:p>
    <w:p w:rsidR="42A6B0D8" w:rsidP="27FA84AA" w:rsidRDefault="42A6B0D8" w14:paraId="5D80D259" w14:textId="1868B4AB">
      <w:pPr>
        <w:ind w:left="720"/>
        <w:rPr>
          <w:rFonts w:eastAsia="Arial"/>
          <w:sz w:val="24"/>
          <w:szCs w:val="24"/>
        </w:rPr>
      </w:pPr>
      <w:r w:rsidRPr="27FA84AA">
        <w:rPr>
          <w:rFonts w:eastAsia="Arial"/>
          <w:sz w:val="24"/>
          <w:szCs w:val="24"/>
        </w:rPr>
        <w:t xml:space="preserve"> </w:t>
      </w:r>
    </w:p>
    <w:p w:rsidR="42A6B0D8" w:rsidP="27FA84AA" w:rsidRDefault="42A6B0D8" w14:paraId="1E6BBD50" w14:textId="0B47EA3F">
      <w:pPr>
        <w:spacing w:after="160" w:line="257" w:lineRule="auto"/>
        <w:rPr>
          <w:rFonts w:eastAsia="Arial"/>
          <w:sz w:val="24"/>
          <w:szCs w:val="24"/>
        </w:rPr>
      </w:pPr>
      <w:r w:rsidRPr="27FA84AA">
        <w:rPr>
          <w:rFonts w:eastAsia="Arial"/>
          <w:sz w:val="24"/>
          <w:szCs w:val="24"/>
        </w:rPr>
        <w:t xml:space="preserve">The Board approved the 2023/24 Anti-Slavery and Human Trafficking Statement. </w:t>
      </w:r>
    </w:p>
    <w:p w:rsidR="64F7ACEF" w:rsidP="5CEE2340" w:rsidRDefault="64F7ACEF" w14:paraId="03A14BCA" w14:textId="55CBE9C8">
      <w:pPr>
        <w:tabs>
          <w:tab w:val="left" w:pos="975"/>
        </w:tabs>
        <w:spacing w:before="240" w:line="312" w:lineRule="auto"/>
        <w:ind w:left="0" w:firstLine="0"/>
        <w:rPr>
          <w:rFonts w:asciiTheme="minorBidi" w:hAnsiTheme="minorBidi" w:cstheme="minorBidi"/>
          <w:b/>
          <w:bCs/>
          <w:sz w:val="24"/>
          <w:szCs w:val="24"/>
        </w:rPr>
      </w:pPr>
      <w:r w:rsidRPr="34ED8B83">
        <w:rPr>
          <w:rFonts w:asciiTheme="minorBidi" w:hAnsiTheme="minorBidi" w:cstheme="minorBidi"/>
          <w:b/>
          <w:bCs/>
          <w:sz w:val="24"/>
          <w:szCs w:val="24"/>
        </w:rPr>
        <w:t>3 October 2024</w:t>
      </w:r>
    </w:p>
    <w:p w:rsidR="6F149D5B" w:rsidP="12553269" w:rsidRDefault="6F149D5B" w14:paraId="7439A427" w14:textId="4AF7452C">
      <w:pPr>
        <w:tabs>
          <w:tab w:val="left" w:pos="975"/>
        </w:tabs>
        <w:spacing w:before="240" w:line="312" w:lineRule="auto"/>
        <w:ind w:left="0" w:firstLine="0"/>
        <w:rPr>
          <w:rFonts w:asciiTheme="minorBidi" w:hAnsiTheme="minorBidi" w:cstheme="minorBidi"/>
          <w:sz w:val="24"/>
          <w:szCs w:val="24"/>
        </w:rPr>
      </w:pPr>
      <w:r w:rsidRPr="12553269">
        <w:rPr>
          <w:rFonts w:asciiTheme="minorBidi" w:hAnsiTheme="minorBidi" w:cstheme="minorBidi"/>
          <w:sz w:val="24"/>
          <w:szCs w:val="24"/>
        </w:rPr>
        <w:t>The Board of Governors confirmed the appointment of Claire Locke as the Staff Governor for an initial term of three years to 31 July 2026, with immediate effect</w:t>
      </w:r>
      <w:r w:rsidRPr="12553269" w:rsidR="0316BC9F">
        <w:rPr>
          <w:rFonts w:asciiTheme="minorBidi" w:hAnsiTheme="minorBidi" w:cstheme="minorBidi"/>
          <w:sz w:val="24"/>
          <w:szCs w:val="24"/>
        </w:rPr>
        <w:t>, also serving as a member of the Audit and Risk Committee.</w:t>
      </w:r>
    </w:p>
    <w:p w:rsidR="6F149D5B" w:rsidP="34ED8B83" w:rsidRDefault="57D1DA9E" w14:paraId="0744F907" w14:textId="1FE18837">
      <w:pPr>
        <w:tabs>
          <w:tab w:val="left" w:pos="975"/>
        </w:tabs>
        <w:spacing w:before="240" w:line="312" w:lineRule="auto"/>
        <w:ind w:left="0" w:firstLine="0"/>
        <w:rPr>
          <w:rFonts w:asciiTheme="minorBidi" w:hAnsiTheme="minorBidi" w:cstheme="minorBidi"/>
          <w:sz w:val="24"/>
          <w:szCs w:val="24"/>
        </w:rPr>
      </w:pPr>
      <w:r w:rsidRPr="12553269">
        <w:rPr>
          <w:rFonts w:asciiTheme="minorBidi" w:hAnsiTheme="minorBidi" w:cstheme="minorBidi"/>
          <w:sz w:val="24"/>
          <w:szCs w:val="24"/>
        </w:rPr>
        <w:t xml:space="preserve">The Board of Governors </w:t>
      </w:r>
      <w:r w:rsidRPr="12553269" w:rsidR="7559FC1F">
        <w:rPr>
          <w:rFonts w:asciiTheme="minorBidi" w:hAnsiTheme="minorBidi" w:cstheme="minorBidi"/>
          <w:sz w:val="24"/>
          <w:szCs w:val="24"/>
        </w:rPr>
        <w:t xml:space="preserve">confirmed </w:t>
      </w:r>
      <w:r w:rsidRPr="12553269" w:rsidR="6F149D5B">
        <w:rPr>
          <w:rFonts w:asciiTheme="minorBidi" w:hAnsiTheme="minorBidi" w:cstheme="minorBidi"/>
          <w:sz w:val="24"/>
          <w:szCs w:val="24"/>
        </w:rPr>
        <w:t>the appointment of Fahmida Yesmin as a Student representative for one year, in accordance with her term of offic</w:t>
      </w:r>
      <w:r w:rsidRPr="12553269" w:rsidR="3DE933B1">
        <w:rPr>
          <w:rFonts w:asciiTheme="minorBidi" w:hAnsiTheme="minorBidi" w:cstheme="minorBidi"/>
          <w:sz w:val="24"/>
          <w:szCs w:val="24"/>
        </w:rPr>
        <w:t>e</w:t>
      </w:r>
      <w:r w:rsidRPr="12553269" w:rsidR="61E503EE">
        <w:rPr>
          <w:rFonts w:asciiTheme="minorBidi" w:hAnsiTheme="minorBidi" w:cstheme="minorBidi"/>
          <w:sz w:val="24"/>
          <w:szCs w:val="24"/>
        </w:rPr>
        <w:t>, also joining the People, Finance and Resources Committee.</w:t>
      </w:r>
    </w:p>
    <w:p w:rsidR="268A5DA1" w:rsidP="12553269" w:rsidRDefault="268A5DA1" w14:paraId="32C0034C" w14:textId="2F502389">
      <w:pPr>
        <w:tabs>
          <w:tab w:val="left" w:pos="975"/>
        </w:tabs>
        <w:spacing w:before="240" w:line="312" w:lineRule="auto"/>
        <w:ind w:left="0" w:firstLine="0"/>
        <w:rPr>
          <w:rFonts w:asciiTheme="minorBidi" w:hAnsiTheme="minorBidi" w:cstheme="minorBidi"/>
          <w:sz w:val="24"/>
          <w:szCs w:val="24"/>
        </w:rPr>
      </w:pPr>
      <w:r w:rsidRPr="12553269">
        <w:rPr>
          <w:rFonts w:asciiTheme="minorBidi" w:hAnsiTheme="minorBidi" w:cstheme="minorBidi"/>
          <w:sz w:val="24"/>
          <w:szCs w:val="24"/>
        </w:rPr>
        <w:t>The Board of Governors app</w:t>
      </w:r>
      <w:r w:rsidRPr="12553269" w:rsidR="2D21A1A6">
        <w:rPr>
          <w:rFonts w:asciiTheme="minorBidi" w:hAnsiTheme="minorBidi" w:cstheme="minorBidi"/>
          <w:sz w:val="24"/>
          <w:szCs w:val="24"/>
        </w:rPr>
        <w:t>roved the appointment of Academic Isaac Sorinola as a member of the Governance Committee.</w:t>
      </w:r>
    </w:p>
    <w:p w:rsidR="2EA0AA10" w:rsidP="12553269" w:rsidRDefault="2EA0AA10" w14:paraId="6BA1E35B" w14:textId="7310EC24">
      <w:pPr>
        <w:tabs>
          <w:tab w:val="left" w:pos="975"/>
        </w:tabs>
        <w:spacing w:before="240" w:line="312" w:lineRule="auto"/>
        <w:ind w:left="0" w:firstLine="0"/>
        <w:rPr>
          <w:rFonts w:asciiTheme="minorBidi" w:hAnsiTheme="minorBidi" w:cstheme="minorBidi"/>
          <w:sz w:val="24"/>
          <w:szCs w:val="24"/>
        </w:rPr>
      </w:pPr>
      <w:r w:rsidRPr="12553269">
        <w:rPr>
          <w:rFonts w:asciiTheme="minorBidi" w:hAnsiTheme="minorBidi" w:cstheme="minorBidi"/>
          <w:sz w:val="24"/>
          <w:szCs w:val="24"/>
        </w:rPr>
        <w:t>The Board approved proposed amendments to the University’s Financial Regulations.</w:t>
      </w:r>
    </w:p>
    <w:p w:rsidRPr="005A2122" w:rsidR="004D4790" w:rsidP="004D4790" w:rsidRDefault="004D4790" w14:paraId="6752C20D" w14:textId="78153A19">
      <w:pPr>
        <w:tabs>
          <w:tab w:val="left" w:pos="975"/>
        </w:tabs>
        <w:snapToGrid w:val="0"/>
        <w:spacing w:before="240" w:line="312" w:lineRule="auto"/>
        <w:ind w:left="0" w:firstLine="0"/>
        <w:rPr>
          <w:rFonts w:asciiTheme="minorBidi" w:hAnsiTheme="minorBidi" w:cstheme="minorBidi"/>
          <w:b/>
          <w:bCs/>
          <w:sz w:val="24"/>
          <w:szCs w:val="24"/>
        </w:rPr>
      </w:pPr>
      <w:r w:rsidRPr="005A2122">
        <w:rPr>
          <w:rFonts w:asciiTheme="minorBidi" w:hAnsiTheme="minorBidi" w:cstheme="minorBidi"/>
          <w:b/>
          <w:bCs/>
          <w:sz w:val="24"/>
          <w:szCs w:val="24"/>
        </w:rPr>
        <w:t>20 June 2024</w:t>
      </w:r>
    </w:p>
    <w:p w:rsidRPr="005A2122" w:rsidR="004D4790" w:rsidP="00E77543" w:rsidRDefault="004D4790" w14:paraId="10239593" w14:textId="3848FE72">
      <w:pPr>
        <w:tabs>
          <w:tab w:val="left" w:pos="975"/>
        </w:tabs>
        <w:snapToGrid w:val="0"/>
        <w:spacing w:before="240" w:line="312" w:lineRule="auto"/>
        <w:ind w:left="0" w:firstLine="0"/>
        <w:rPr>
          <w:rFonts w:asciiTheme="minorBidi" w:hAnsiTheme="minorBidi" w:cstheme="minorBidi"/>
          <w:sz w:val="24"/>
          <w:szCs w:val="24"/>
        </w:rPr>
      </w:pPr>
      <w:r w:rsidRPr="005A2122">
        <w:rPr>
          <w:rFonts w:asciiTheme="minorBidi" w:hAnsiTheme="minorBidi" w:cstheme="minorBidi"/>
          <w:sz w:val="24"/>
          <w:szCs w:val="24"/>
        </w:rPr>
        <w:t>The Board approved the appointment of Professor Julie Hall and the University’s next Vice-Chancellor and Chief Executive.</w:t>
      </w:r>
    </w:p>
    <w:p w:rsidRPr="005A2122" w:rsidR="000E3260" w:rsidP="00E77543" w:rsidRDefault="000E3260" w14:paraId="390F0895" w14:textId="0E98CE8B">
      <w:pPr>
        <w:tabs>
          <w:tab w:val="left" w:pos="975"/>
        </w:tabs>
        <w:snapToGrid w:val="0"/>
        <w:spacing w:before="240" w:line="312" w:lineRule="auto"/>
        <w:ind w:left="0" w:firstLine="0"/>
        <w:rPr>
          <w:rFonts w:asciiTheme="minorBidi" w:hAnsiTheme="minorBidi" w:cstheme="minorBidi"/>
          <w:sz w:val="24"/>
          <w:szCs w:val="24"/>
        </w:rPr>
      </w:pPr>
      <w:r w:rsidRPr="005A2122">
        <w:rPr>
          <w:rFonts w:asciiTheme="minorBidi" w:hAnsiTheme="minorBidi" w:cstheme="minorBidi"/>
          <w:sz w:val="24"/>
          <w:szCs w:val="24"/>
        </w:rPr>
        <w:t>The Board approved the Budget 2024/25.</w:t>
      </w:r>
    </w:p>
    <w:p w:rsidRPr="005A2122" w:rsidR="004D4790" w:rsidP="00E77543" w:rsidRDefault="004D4790" w14:paraId="5717AD61" w14:textId="27169894">
      <w:pPr>
        <w:tabs>
          <w:tab w:val="left" w:pos="975"/>
        </w:tabs>
        <w:snapToGrid w:val="0"/>
        <w:spacing w:before="240" w:line="312" w:lineRule="auto"/>
        <w:ind w:left="0" w:firstLine="0"/>
        <w:rPr>
          <w:rFonts w:asciiTheme="minorBidi" w:hAnsiTheme="minorBidi" w:cstheme="minorBidi"/>
          <w:sz w:val="24"/>
          <w:szCs w:val="24"/>
        </w:rPr>
      </w:pPr>
      <w:r w:rsidRPr="005A2122">
        <w:rPr>
          <w:rFonts w:asciiTheme="minorBidi" w:hAnsiTheme="minorBidi" w:cstheme="minorBidi"/>
          <w:sz w:val="24"/>
          <w:szCs w:val="24"/>
        </w:rPr>
        <w:t>On the recommendation of the Academic Board, the Board of Governors approved:</w:t>
      </w:r>
    </w:p>
    <w:p w:rsidRPr="005A2122" w:rsidR="004D4790" w:rsidRDefault="004D4790" w14:paraId="36F0F3B1" w14:textId="5B8EE7AB">
      <w:pPr>
        <w:pStyle w:val="ListParagraph"/>
        <w:numPr>
          <w:ilvl w:val="0"/>
          <w:numId w:val="43"/>
        </w:numPr>
        <w:autoSpaceDE w:val="0"/>
        <w:autoSpaceDN w:val="0"/>
        <w:adjustRightInd w:val="0"/>
        <w:spacing w:line="240" w:lineRule="auto"/>
        <w:rPr>
          <w:rFonts w:asciiTheme="minorBidi" w:hAnsiTheme="minorBidi" w:cstheme="minorBidi"/>
          <w:sz w:val="24"/>
          <w:szCs w:val="24"/>
        </w:rPr>
      </w:pPr>
      <w:r w:rsidRPr="005A2122">
        <w:rPr>
          <w:rFonts w:asciiTheme="minorBidi" w:hAnsiTheme="minorBidi" w:cstheme="minorBidi"/>
          <w:sz w:val="24"/>
          <w:szCs w:val="24"/>
        </w:rPr>
        <w:t xml:space="preserve">The Student Protection Plan, Refund and Compensation </w:t>
      </w:r>
    </w:p>
    <w:p w:rsidRPr="005A2122" w:rsidR="004D4790" w:rsidRDefault="004D4790" w14:paraId="474AAB94" w14:textId="145A7C7E">
      <w:pPr>
        <w:pStyle w:val="ListParagraph"/>
        <w:numPr>
          <w:ilvl w:val="0"/>
          <w:numId w:val="43"/>
        </w:numPr>
        <w:autoSpaceDE w:val="0"/>
        <w:autoSpaceDN w:val="0"/>
        <w:adjustRightInd w:val="0"/>
        <w:spacing w:line="240" w:lineRule="auto"/>
        <w:rPr>
          <w:rFonts w:asciiTheme="minorBidi" w:hAnsiTheme="minorBidi" w:cstheme="minorBidi"/>
          <w:sz w:val="24"/>
          <w:szCs w:val="24"/>
        </w:rPr>
      </w:pPr>
      <w:r w:rsidRPr="005A2122">
        <w:rPr>
          <w:rFonts w:asciiTheme="minorBidi" w:hAnsiTheme="minorBidi" w:cstheme="minorBidi"/>
          <w:sz w:val="24"/>
          <w:szCs w:val="24"/>
        </w:rPr>
        <w:t xml:space="preserve">The Degree Outcomes Statement </w:t>
      </w:r>
    </w:p>
    <w:p w:rsidRPr="005A2122" w:rsidR="004D4790" w:rsidP="004D4790" w:rsidRDefault="004D4790" w14:paraId="780C0764" w14:textId="54FEE1C4">
      <w:pPr>
        <w:tabs>
          <w:tab w:val="left" w:pos="975"/>
        </w:tabs>
        <w:snapToGrid w:val="0"/>
        <w:spacing w:before="240" w:line="312" w:lineRule="auto"/>
        <w:ind w:left="0" w:firstLine="0"/>
        <w:rPr>
          <w:rFonts w:asciiTheme="minorBidi" w:hAnsiTheme="minorBidi" w:cstheme="minorBidi"/>
          <w:sz w:val="24"/>
          <w:szCs w:val="24"/>
        </w:rPr>
      </w:pPr>
      <w:r w:rsidRPr="005A2122">
        <w:rPr>
          <w:rFonts w:asciiTheme="minorBidi" w:hAnsiTheme="minorBidi" w:cstheme="minorBidi"/>
          <w:sz w:val="24"/>
          <w:szCs w:val="24"/>
        </w:rPr>
        <w:t>The Board approved proposed amendments to the University’s Freedom of Speech Code of Practic</w:t>
      </w:r>
      <w:r w:rsidRPr="005A2122" w:rsidR="000E3260">
        <w:rPr>
          <w:rFonts w:asciiTheme="minorBidi" w:hAnsiTheme="minorBidi" w:cstheme="minorBidi"/>
          <w:sz w:val="24"/>
          <w:szCs w:val="24"/>
        </w:rPr>
        <w:t>e and amendments to the Governance Committee’s Terms of Reference to include an annual review of the University’s arrangements for upholding freedom of speech within the law.</w:t>
      </w:r>
    </w:p>
    <w:p w:rsidRPr="005A2122" w:rsidR="004D4790" w:rsidP="004D4790" w:rsidRDefault="000E3260" w14:paraId="5809D4B9" w14:textId="38F31208">
      <w:pPr>
        <w:tabs>
          <w:tab w:val="left" w:pos="975"/>
        </w:tabs>
        <w:snapToGrid w:val="0"/>
        <w:spacing w:before="240" w:line="312" w:lineRule="auto"/>
        <w:ind w:left="0" w:firstLine="0"/>
        <w:rPr>
          <w:rFonts w:asciiTheme="minorBidi" w:hAnsiTheme="minorBidi" w:cstheme="minorBidi"/>
          <w:sz w:val="24"/>
          <w:szCs w:val="24"/>
        </w:rPr>
      </w:pPr>
      <w:r w:rsidRPr="005A2122">
        <w:rPr>
          <w:rFonts w:asciiTheme="minorBidi" w:hAnsiTheme="minorBidi" w:cstheme="minorBidi"/>
          <w:sz w:val="24"/>
          <w:szCs w:val="24"/>
        </w:rPr>
        <w:t>On the recommendation of the Governance Committee, the Board approved:</w:t>
      </w:r>
    </w:p>
    <w:p w:rsidRPr="005A2122" w:rsidR="000E3260" w:rsidRDefault="000E3260" w14:paraId="1A43BC32" w14:textId="26A7361E">
      <w:pPr>
        <w:pStyle w:val="ListParagraph"/>
        <w:numPr>
          <w:ilvl w:val="0"/>
          <w:numId w:val="48"/>
        </w:numPr>
        <w:tabs>
          <w:tab w:val="left" w:pos="975"/>
        </w:tabs>
        <w:snapToGrid w:val="0"/>
        <w:spacing w:before="240" w:line="312" w:lineRule="auto"/>
        <w:rPr>
          <w:rFonts w:asciiTheme="minorBidi" w:hAnsiTheme="minorBidi" w:cstheme="minorBidi"/>
          <w:sz w:val="24"/>
          <w:szCs w:val="24"/>
        </w:rPr>
      </w:pPr>
      <w:r w:rsidRPr="005A2122">
        <w:rPr>
          <w:rFonts w:asciiTheme="minorBidi" w:hAnsiTheme="minorBidi" w:cstheme="minorBidi"/>
          <w:sz w:val="24"/>
          <w:szCs w:val="24"/>
        </w:rPr>
        <w:t>Revisions to the Board Regulations</w:t>
      </w:r>
    </w:p>
    <w:p w:rsidRPr="005A2122" w:rsidR="000E3260" w:rsidRDefault="000E3260" w14:paraId="17FE55BC" w14:textId="66AE988A">
      <w:pPr>
        <w:pStyle w:val="ListParagraph"/>
        <w:numPr>
          <w:ilvl w:val="0"/>
          <w:numId w:val="48"/>
        </w:numPr>
        <w:tabs>
          <w:tab w:val="left" w:pos="975"/>
        </w:tabs>
        <w:snapToGrid w:val="0"/>
        <w:spacing w:before="240" w:line="312" w:lineRule="auto"/>
        <w:rPr>
          <w:rFonts w:asciiTheme="minorBidi" w:hAnsiTheme="minorBidi" w:cstheme="minorBidi"/>
          <w:sz w:val="24"/>
          <w:szCs w:val="24"/>
        </w:rPr>
      </w:pPr>
      <w:r w:rsidRPr="005A2122">
        <w:rPr>
          <w:rFonts w:asciiTheme="minorBidi" w:hAnsiTheme="minorBidi" w:cstheme="minorBidi"/>
          <w:sz w:val="24"/>
          <w:szCs w:val="24"/>
        </w:rPr>
        <w:t>Revisions to the Senior Independent Governor role description, and;</w:t>
      </w:r>
    </w:p>
    <w:p w:rsidRPr="005A2122" w:rsidR="004D4790" w:rsidRDefault="000E3260" w14:paraId="37C3BC63" w14:textId="4A2D9327">
      <w:pPr>
        <w:pStyle w:val="ListParagraph"/>
        <w:numPr>
          <w:ilvl w:val="0"/>
          <w:numId w:val="48"/>
        </w:numPr>
        <w:tabs>
          <w:tab w:val="left" w:pos="975"/>
        </w:tabs>
        <w:snapToGrid w:val="0"/>
        <w:spacing w:before="240" w:line="312" w:lineRule="auto"/>
        <w:rPr>
          <w:rFonts w:asciiTheme="minorBidi" w:hAnsiTheme="minorBidi" w:cstheme="minorBidi"/>
          <w:sz w:val="24"/>
          <w:szCs w:val="24"/>
        </w:rPr>
      </w:pPr>
      <w:r w:rsidRPr="005A2122">
        <w:rPr>
          <w:rFonts w:asciiTheme="minorBidi" w:hAnsiTheme="minorBidi" w:cstheme="minorBidi"/>
          <w:sz w:val="24"/>
          <w:szCs w:val="24"/>
        </w:rPr>
        <w:t>The Governor Performance Review Process</w:t>
      </w:r>
    </w:p>
    <w:p w:rsidRPr="002D2D73" w:rsidR="005A1CA3" w:rsidP="005A1CA3" w:rsidRDefault="005A1CA3" w14:paraId="3620B70B" w14:textId="2CBAD055">
      <w:pPr>
        <w:tabs>
          <w:tab w:val="left" w:pos="975"/>
        </w:tabs>
        <w:snapToGrid w:val="0"/>
        <w:spacing w:before="240" w:line="312" w:lineRule="auto"/>
        <w:ind w:left="0" w:firstLine="0"/>
        <w:rPr>
          <w:rFonts w:asciiTheme="minorBidi" w:hAnsiTheme="minorBidi" w:cstheme="minorBidi"/>
          <w:b/>
          <w:bCs/>
          <w:sz w:val="24"/>
          <w:szCs w:val="24"/>
        </w:rPr>
      </w:pPr>
      <w:r>
        <w:rPr>
          <w:rFonts w:asciiTheme="minorBidi" w:hAnsiTheme="minorBidi" w:cstheme="minorBidi"/>
          <w:b/>
          <w:bCs/>
          <w:sz w:val="24"/>
          <w:szCs w:val="24"/>
        </w:rPr>
        <w:t>21 March</w:t>
      </w:r>
      <w:r w:rsidRPr="002D2D73">
        <w:rPr>
          <w:rFonts w:asciiTheme="minorBidi" w:hAnsiTheme="minorBidi" w:cstheme="minorBidi"/>
          <w:b/>
          <w:bCs/>
          <w:sz w:val="24"/>
          <w:szCs w:val="24"/>
        </w:rPr>
        <w:t xml:space="preserve"> 202</w:t>
      </w:r>
      <w:r>
        <w:rPr>
          <w:rFonts w:asciiTheme="minorBidi" w:hAnsiTheme="minorBidi" w:cstheme="minorBidi"/>
          <w:b/>
          <w:bCs/>
          <w:sz w:val="24"/>
          <w:szCs w:val="24"/>
        </w:rPr>
        <w:t>4</w:t>
      </w:r>
    </w:p>
    <w:p w:rsidR="00B16A7C" w:rsidP="00E77543" w:rsidRDefault="005A1CA3" w14:paraId="709B770F" w14:textId="13198D20">
      <w:pPr>
        <w:tabs>
          <w:tab w:val="left" w:pos="975"/>
        </w:tabs>
        <w:snapToGrid w:val="0"/>
        <w:spacing w:before="240" w:line="312" w:lineRule="auto"/>
        <w:ind w:left="0" w:firstLine="0"/>
        <w:rPr>
          <w:rFonts w:asciiTheme="minorBidi" w:hAnsiTheme="minorBidi" w:cstheme="minorBidi"/>
          <w:sz w:val="24"/>
          <w:szCs w:val="24"/>
        </w:rPr>
      </w:pPr>
      <w:r>
        <w:rPr>
          <w:rFonts w:asciiTheme="minorBidi" w:hAnsiTheme="minorBidi" w:cstheme="minorBidi"/>
          <w:sz w:val="24"/>
          <w:szCs w:val="24"/>
        </w:rPr>
        <w:t>The Board of Governors approved:</w:t>
      </w:r>
    </w:p>
    <w:p w:rsidR="005A1CA3" w:rsidP="005A1CA3" w:rsidRDefault="005A1CA3" w14:paraId="517B018A" w14:textId="77777777">
      <w:pPr>
        <w:spacing w:line="240" w:lineRule="auto"/>
        <w:ind w:left="0" w:firstLine="0"/>
        <w:jc w:val="both"/>
        <w:rPr>
          <w:rFonts w:asciiTheme="minorBidi" w:hAnsiTheme="minorBidi" w:cstheme="minorBidi"/>
          <w:sz w:val="24"/>
          <w:szCs w:val="24"/>
        </w:rPr>
      </w:pPr>
    </w:p>
    <w:p w:rsidR="005A1CA3" w:rsidRDefault="005A1CA3" w14:paraId="749FEE54" w14:textId="1F766A82">
      <w:pPr>
        <w:pStyle w:val="ListParagraph"/>
        <w:numPr>
          <w:ilvl w:val="0"/>
          <w:numId w:val="47"/>
        </w:numPr>
        <w:spacing w:line="240" w:lineRule="auto"/>
        <w:jc w:val="both"/>
        <w:rPr>
          <w:rFonts w:eastAsia="MingLiU"/>
          <w:lang w:eastAsia="zh-HK"/>
        </w:rPr>
      </w:pPr>
      <w:r w:rsidRPr="005A1CA3">
        <w:rPr>
          <w:rFonts w:eastAsia="MingLiU"/>
          <w:lang w:eastAsia="zh-HK"/>
        </w:rPr>
        <w:t xml:space="preserve">The appointment of </w:t>
      </w:r>
      <w:r>
        <w:rPr>
          <w:rFonts w:eastAsia="MingLiU"/>
          <w:lang w:eastAsia="zh-HK"/>
        </w:rPr>
        <w:t xml:space="preserve">Independent Governor </w:t>
      </w:r>
      <w:r w:rsidRPr="005A1CA3">
        <w:rPr>
          <w:rFonts w:eastAsia="MingLiU"/>
          <w:lang w:eastAsia="zh-HK"/>
        </w:rPr>
        <w:t>Munesh Mahtani as the Chair of the Governance Committee commencing 1</w:t>
      </w:r>
      <w:r w:rsidRPr="005A1CA3">
        <w:rPr>
          <w:rFonts w:eastAsia="MingLiU"/>
          <w:vertAlign w:val="superscript"/>
          <w:lang w:eastAsia="zh-HK"/>
        </w:rPr>
        <w:t>st</w:t>
      </w:r>
      <w:r w:rsidRPr="005A1CA3">
        <w:rPr>
          <w:rFonts w:eastAsia="MingLiU"/>
          <w:lang w:eastAsia="zh-HK"/>
        </w:rPr>
        <w:t xml:space="preserve"> August 2024</w:t>
      </w:r>
      <w:r>
        <w:rPr>
          <w:rFonts w:eastAsia="MingLiU"/>
          <w:lang w:eastAsia="zh-HK"/>
        </w:rPr>
        <w:t>.</w:t>
      </w:r>
    </w:p>
    <w:p w:rsidR="005A1CA3" w:rsidRDefault="005A1CA3" w14:paraId="6CC638AC" w14:textId="77777777">
      <w:pPr>
        <w:pStyle w:val="ListParagraph"/>
        <w:numPr>
          <w:ilvl w:val="0"/>
          <w:numId w:val="47"/>
        </w:numPr>
        <w:spacing w:line="240" w:lineRule="auto"/>
        <w:jc w:val="both"/>
        <w:rPr>
          <w:rFonts w:eastAsia="MingLiU"/>
          <w:lang w:eastAsia="zh-HK"/>
        </w:rPr>
      </w:pPr>
      <w:r w:rsidRPr="005A1CA3">
        <w:rPr>
          <w:rFonts w:eastAsia="MingLiU"/>
          <w:lang w:eastAsia="zh-HK"/>
        </w:rPr>
        <w:t>The reappointment of Independent Governor Urmi Dutta-Roy for a further 3-year term commencing 1</w:t>
      </w:r>
      <w:r w:rsidRPr="005A1CA3">
        <w:rPr>
          <w:rFonts w:eastAsia="MingLiU"/>
          <w:vertAlign w:val="superscript"/>
          <w:lang w:eastAsia="zh-HK"/>
        </w:rPr>
        <w:t>st</w:t>
      </w:r>
      <w:r w:rsidRPr="005A1CA3">
        <w:rPr>
          <w:rFonts w:eastAsia="MingLiU"/>
          <w:lang w:eastAsia="zh-HK"/>
        </w:rPr>
        <w:t xml:space="preserve">  August 2024, and continuing her roles as Chair of the People, Finance, and Resources Committee. </w:t>
      </w:r>
    </w:p>
    <w:p w:rsidR="005A1CA3" w:rsidRDefault="005A1CA3" w14:paraId="1B686681" w14:textId="77777777">
      <w:pPr>
        <w:pStyle w:val="ListParagraph"/>
        <w:numPr>
          <w:ilvl w:val="0"/>
          <w:numId w:val="47"/>
        </w:numPr>
        <w:spacing w:line="240" w:lineRule="auto"/>
        <w:jc w:val="both"/>
        <w:rPr>
          <w:rFonts w:eastAsia="MingLiU"/>
          <w:lang w:eastAsia="zh-HK"/>
        </w:rPr>
      </w:pPr>
      <w:r w:rsidRPr="005A1CA3">
        <w:rPr>
          <w:rFonts w:eastAsia="MingLiU"/>
          <w:lang w:eastAsia="zh-HK"/>
        </w:rPr>
        <w:t>The reappointment of Rosemary Lemon for a third term as a coopted member of the Remuneration Committee, commencing 1</w:t>
      </w:r>
      <w:r w:rsidRPr="005A1CA3">
        <w:rPr>
          <w:rFonts w:eastAsia="MingLiU"/>
          <w:vertAlign w:val="superscript"/>
          <w:lang w:eastAsia="zh-HK"/>
        </w:rPr>
        <w:t>st</w:t>
      </w:r>
      <w:r w:rsidRPr="005A1CA3">
        <w:rPr>
          <w:rFonts w:eastAsia="MingLiU"/>
          <w:lang w:eastAsia="zh-HK"/>
        </w:rPr>
        <w:t xml:space="preserve"> August 2024</w:t>
      </w:r>
      <w:r>
        <w:rPr>
          <w:rFonts w:eastAsia="MingLiU"/>
          <w:lang w:eastAsia="zh-HK"/>
        </w:rPr>
        <w:t>.</w:t>
      </w:r>
    </w:p>
    <w:p w:rsidRPr="005A1CA3" w:rsidR="005A1CA3" w:rsidRDefault="005A1CA3" w14:paraId="0B5B79A4" w14:textId="132DA3B3">
      <w:pPr>
        <w:pStyle w:val="ListParagraph"/>
        <w:numPr>
          <w:ilvl w:val="0"/>
          <w:numId w:val="47"/>
        </w:numPr>
        <w:spacing w:line="240" w:lineRule="auto"/>
        <w:jc w:val="both"/>
        <w:rPr>
          <w:rFonts w:eastAsia="MingLiU"/>
          <w:lang w:eastAsia="zh-HK"/>
        </w:rPr>
      </w:pPr>
      <w:r>
        <w:rPr>
          <w:rFonts w:eastAsia="MingLiU"/>
          <w:lang w:eastAsia="zh-HK"/>
        </w:rPr>
        <w:t>P</w:t>
      </w:r>
      <w:r w:rsidRPr="005A1CA3">
        <w:rPr>
          <w:rFonts w:eastAsia="MingLiU"/>
          <w:lang w:eastAsia="zh-HK"/>
        </w:rPr>
        <w:t>roposed amendments to the Governor Code of Conduct</w:t>
      </w:r>
      <w:r>
        <w:rPr>
          <w:rFonts w:eastAsia="MingLiU"/>
          <w:lang w:eastAsia="zh-HK"/>
        </w:rPr>
        <w:t xml:space="preserve">, </w:t>
      </w:r>
      <w:r w:rsidRPr="005A1CA3">
        <w:rPr>
          <w:rFonts w:eastAsia="MingLiU"/>
          <w:lang w:eastAsia="zh-HK"/>
        </w:rPr>
        <w:t>Governor Conflict of Interest Policy</w:t>
      </w:r>
      <w:r>
        <w:rPr>
          <w:rFonts w:eastAsia="MingLiU"/>
          <w:lang w:eastAsia="zh-HK"/>
        </w:rPr>
        <w:t xml:space="preserve"> and the Governor Skills Matrix and appointment process.</w:t>
      </w:r>
    </w:p>
    <w:p w:rsidRPr="002D2D73" w:rsidR="00B16A7C" w:rsidP="00B16A7C" w:rsidRDefault="00B16A7C" w14:paraId="4F30CD1A" w14:textId="26E03CC0">
      <w:pPr>
        <w:tabs>
          <w:tab w:val="left" w:pos="975"/>
        </w:tabs>
        <w:snapToGrid w:val="0"/>
        <w:spacing w:before="240" w:line="312" w:lineRule="auto"/>
        <w:ind w:left="0" w:firstLine="0"/>
        <w:rPr>
          <w:rFonts w:asciiTheme="minorBidi" w:hAnsiTheme="minorBidi" w:cstheme="minorBidi"/>
          <w:b/>
          <w:bCs/>
          <w:sz w:val="24"/>
          <w:szCs w:val="24"/>
        </w:rPr>
      </w:pPr>
      <w:r w:rsidRPr="002D2D73">
        <w:rPr>
          <w:rFonts w:asciiTheme="minorBidi" w:hAnsiTheme="minorBidi" w:cstheme="minorBidi"/>
          <w:b/>
          <w:bCs/>
          <w:sz w:val="24"/>
          <w:szCs w:val="24"/>
        </w:rPr>
        <w:t>2</w:t>
      </w:r>
      <w:r>
        <w:rPr>
          <w:rFonts w:asciiTheme="minorBidi" w:hAnsiTheme="minorBidi" w:cstheme="minorBidi"/>
          <w:b/>
          <w:bCs/>
          <w:sz w:val="24"/>
          <w:szCs w:val="24"/>
        </w:rPr>
        <w:t xml:space="preserve">5 </w:t>
      </w:r>
      <w:r w:rsidRPr="002D2D73">
        <w:rPr>
          <w:rFonts w:asciiTheme="minorBidi" w:hAnsiTheme="minorBidi" w:cstheme="minorBidi"/>
          <w:b/>
          <w:bCs/>
          <w:sz w:val="24"/>
          <w:szCs w:val="24"/>
        </w:rPr>
        <w:t>January 202</w:t>
      </w:r>
      <w:r>
        <w:rPr>
          <w:rFonts w:asciiTheme="minorBidi" w:hAnsiTheme="minorBidi" w:cstheme="minorBidi"/>
          <w:b/>
          <w:bCs/>
          <w:sz w:val="24"/>
          <w:szCs w:val="24"/>
        </w:rPr>
        <w:t>4</w:t>
      </w:r>
    </w:p>
    <w:p w:rsidRPr="002D2D73" w:rsidR="00B16A7C" w:rsidP="00B16A7C" w:rsidRDefault="00B16A7C" w14:paraId="1E393823" w14:textId="6BC6CE6A">
      <w:pPr>
        <w:tabs>
          <w:tab w:val="left" w:pos="975"/>
        </w:tabs>
        <w:snapToGrid w:val="0"/>
        <w:spacing w:before="240" w:line="312" w:lineRule="auto"/>
        <w:ind w:left="0" w:firstLine="0"/>
        <w:rPr>
          <w:rFonts w:asciiTheme="minorBidi" w:hAnsiTheme="minorBidi" w:cstheme="minorBidi"/>
          <w:sz w:val="24"/>
          <w:szCs w:val="24"/>
        </w:rPr>
      </w:pPr>
      <w:r w:rsidRPr="002D2D73">
        <w:rPr>
          <w:rFonts w:asciiTheme="minorBidi" w:hAnsiTheme="minorBidi" w:cstheme="minorBidi"/>
          <w:sz w:val="24"/>
          <w:szCs w:val="24"/>
        </w:rPr>
        <w:t xml:space="preserve">The Board’s </w:t>
      </w:r>
      <w:r>
        <w:rPr>
          <w:rFonts w:asciiTheme="minorBidi" w:hAnsiTheme="minorBidi" w:cstheme="minorBidi"/>
          <w:sz w:val="24"/>
          <w:szCs w:val="24"/>
        </w:rPr>
        <w:t>130</w:t>
      </w:r>
      <w:r w:rsidRPr="002D2D73">
        <w:rPr>
          <w:rFonts w:asciiTheme="minorBidi" w:hAnsiTheme="minorBidi" w:cstheme="minorBidi"/>
          <w:sz w:val="24"/>
          <w:szCs w:val="24"/>
        </w:rPr>
        <w:t>th meeting was preceded by the Annual General Meeting of the Board.</w:t>
      </w:r>
    </w:p>
    <w:p w:rsidRPr="002D2D73" w:rsidR="00B16A7C" w:rsidP="00B16A7C" w:rsidRDefault="00B16A7C" w14:paraId="142B5A74" w14:textId="77777777">
      <w:pPr>
        <w:tabs>
          <w:tab w:val="left" w:pos="975"/>
        </w:tabs>
        <w:snapToGrid w:val="0"/>
        <w:spacing w:before="240" w:line="312" w:lineRule="auto"/>
        <w:ind w:left="0" w:firstLine="0"/>
        <w:rPr>
          <w:rFonts w:asciiTheme="minorBidi" w:hAnsiTheme="minorBidi" w:cstheme="minorBidi"/>
          <w:sz w:val="24"/>
          <w:szCs w:val="24"/>
        </w:rPr>
      </w:pPr>
      <w:r w:rsidRPr="002D2D73">
        <w:rPr>
          <w:rFonts w:asciiTheme="minorBidi" w:hAnsiTheme="minorBidi" w:cstheme="minorBidi"/>
          <w:sz w:val="24"/>
          <w:szCs w:val="24"/>
        </w:rPr>
        <w:t>The AGM approved the reappointment of KPMG as its external auditors for the remainder of their contract and any close out work and agreed that the auditor’s remuneration should be in accordance with the terms of their contract and that the Audit and Risk Committee be authorised to deal with the matter.</w:t>
      </w:r>
    </w:p>
    <w:p w:rsidRPr="002D2D73" w:rsidR="00B16A7C" w:rsidP="00B16A7C" w:rsidRDefault="00B16A7C" w14:paraId="5E39CF68" w14:textId="416B1B01">
      <w:pPr>
        <w:tabs>
          <w:tab w:val="left" w:pos="975"/>
        </w:tabs>
        <w:snapToGrid w:val="0"/>
        <w:spacing w:before="240" w:line="312" w:lineRule="auto"/>
        <w:ind w:left="0" w:firstLine="0"/>
        <w:rPr>
          <w:rFonts w:asciiTheme="minorBidi" w:hAnsiTheme="minorBidi" w:cstheme="minorBidi"/>
          <w:sz w:val="24"/>
          <w:szCs w:val="24"/>
        </w:rPr>
      </w:pPr>
      <w:r w:rsidRPr="002D2D73">
        <w:rPr>
          <w:rFonts w:asciiTheme="minorBidi" w:hAnsiTheme="minorBidi" w:cstheme="minorBidi"/>
          <w:sz w:val="24"/>
          <w:szCs w:val="24"/>
        </w:rPr>
        <w:t xml:space="preserve">The AGM approved the University’s report and annual accounts for </w:t>
      </w:r>
      <w:r>
        <w:rPr>
          <w:rFonts w:asciiTheme="minorBidi" w:hAnsiTheme="minorBidi" w:cstheme="minorBidi"/>
          <w:sz w:val="24"/>
          <w:szCs w:val="24"/>
        </w:rPr>
        <w:t>2022/23</w:t>
      </w:r>
      <w:r w:rsidRPr="002D2D73">
        <w:rPr>
          <w:rFonts w:asciiTheme="minorBidi" w:hAnsiTheme="minorBidi" w:cstheme="minorBidi"/>
          <w:sz w:val="24"/>
          <w:szCs w:val="24"/>
        </w:rPr>
        <w:t xml:space="preserve"> (which had been approved by the Board in November </w:t>
      </w:r>
      <w:r>
        <w:rPr>
          <w:rFonts w:asciiTheme="minorBidi" w:hAnsiTheme="minorBidi" w:cstheme="minorBidi"/>
          <w:sz w:val="24"/>
          <w:szCs w:val="24"/>
        </w:rPr>
        <w:t>2023</w:t>
      </w:r>
      <w:r w:rsidRPr="002D2D73">
        <w:rPr>
          <w:rFonts w:asciiTheme="minorBidi" w:hAnsiTheme="minorBidi" w:cstheme="minorBidi"/>
          <w:sz w:val="24"/>
          <w:szCs w:val="24"/>
        </w:rPr>
        <w:t>)</w:t>
      </w:r>
      <w:r>
        <w:rPr>
          <w:rFonts w:asciiTheme="minorBidi" w:hAnsiTheme="minorBidi" w:cstheme="minorBidi"/>
          <w:sz w:val="24"/>
          <w:szCs w:val="24"/>
        </w:rPr>
        <w:t>. The Board noted that a typographical error relating to the end dates for Rohin Aggarwal, Shefaly Yogendra, Margaret Farragher and Renarta Guy would be updated (to 31 July 2023 rather than 31 July 2022).</w:t>
      </w:r>
    </w:p>
    <w:p w:rsidRPr="00E77543" w:rsidR="005A1CA3" w:rsidP="005A1CA3" w:rsidRDefault="00B16A7C" w14:paraId="5EB6B754" w14:textId="4F277F9D">
      <w:pPr>
        <w:tabs>
          <w:tab w:val="left" w:pos="975"/>
        </w:tabs>
        <w:snapToGrid w:val="0"/>
        <w:spacing w:before="240" w:line="312" w:lineRule="auto"/>
        <w:ind w:left="0" w:firstLine="0"/>
        <w:rPr>
          <w:rFonts w:asciiTheme="minorBidi" w:hAnsiTheme="minorBidi" w:cstheme="minorBidi"/>
          <w:sz w:val="24"/>
          <w:szCs w:val="24"/>
        </w:rPr>
      </w:pPr>
      <w:r>
        <w:rPr>
          <w:rFonts w:asciiTheme="minorBidi" w:hAnsiTheme="minorBidi" w:cstheme="minorBidi"/>
          <w:sz w:val="24"/>
          <w:szCs w:val="24"/>
        </w:rPr>
        <w:t>At its 130</w:t>
      </w:r>
      <w:r w:rsidRPr="00B16A7C">
        <w:rPr>
          <w:rFonts w:asciiTheme="minorBidi" w:hAnsiTheme="minorBidi" w:cstheme="minorBidi"/>
          <w:sz w:val="24"/>
          <w:szCs w:val="24"/>
          <w:vertAlign w:val="superscript"/>
        </w:rPr>
        <w:t>th</w:t>
      </w:r>
      <w:r>
        <w:rPr>
          <w:rFonts w:asciiTheme="minorBidi" w:hAnsiTheme="minorBidi" w:cstheme="minorBidi"/>
          <w:sz w:val="24"/>
          <w:szCs w:val="24"/>
        </w:rPr>
        <w:t xml:space="preserve"> meeting the Board approved the appointment of Independent Governor David Morrall as a member of the People, Finance and Resources Committee on the recommendation of the Governance Committee.</w:t>
      </w:r>
    </w:p>
    <w:p w:rsidR="00E77543" w:rsidP="46D1C021" w:rsidRDefault="00E77543" w14:paraId="64614180" w14:textId="3C020B8F">
      <w:pPr>
        <w:tabs>
          <w:tab w:val="left" w:pos="975"/>
        </w:tabs>
        <w:spacing w:before="240" w:line="312" w:lineRule="auto"/>
        <w:ind w:left="0" w:firstLine="0"/>
        <w:rPr>
          <w:rFonts w:asciiTheme="minorBidi" w:hAnsiTheme="minorBidi" w:cstheme="minorBidi"/>
          <w:b/>
          <w:bCs/>
          <w:sz w:val="24"/>
          <w:szCs w:val="24"/>
        </w:rPr>
      </w:pPr>
      <w:r>
        <w:rPr>
          <w:rFonts w:asciiTheme="minorBidi" w:hAnsiTheme="minorBidi" w:cstheme="minorBidi"/>
          <w:b/>
          <w:bCs/>
          <w:sz w:val="24"/>
          <w:szCs w:val="24"/>
        </w:rPr>
        <w:t>23 November 2023</w:t>
      </w:r>
    </w:p>
    <w:p w:rsidRPr="00F45A14" w:rsidR="00E77543" w:rsidP="00E77543" w:rsidRDefault="00E77543" w14:paraId="2AD4186B" w14:textId="77777777">
      <w:pPr>
        <w:tabs>
          <w:tab w:val="left" w:pos="975"/>
        </w:tabs>
        <w:snapToGrid w:val="0"/>
        <w:spacing w:before="240"/>
        <w:rPr>
          <w:rFonts w:asciiTheme="minorBidi" w:hAnsiTheme="minorBidi" w:cstheme="minorBidi"/>
        </w:rPr>
      </w:pPr>
      <w:r w:rsidRPr="00F45A14">
        <w:rPr>
          <w:rFonts w:asciiTheme="minorBidi" w:hAnsiTheme="minorBidi" w:cstheme="minorBidi"/>
        </w:rPr>
        <w:t xml:space="preserve">The Board </w:t>
      </w:r>
      <w:r w:rsidRPr="00F45A14">
        <w:rPr>
          <w:rFonts w:asciiTheme="minorBidi" w:hAnsiTheme="minorBidi" w:cstheme="minorBidi"/>
          <w:bCs/>
        </w:rPr>
        <w:t xml:space="preserve">approved the </w:t>
      </w:r>
      <w:r w:rsidRPr="00F45A14">
        <w:rPr>
          <w:bCs/>
        </w:rPr>
        <w:t>Annual</w:t>
      </w:r>
      <w:r w:rsidRPr="00F45A14">
        <w:rPr>
          <w:rFonts w:asciiTheme="minorBidi" w:hAnsiTheme="minorBidi" w:cstheme="minorBidi"/>
          <w:bCs/>
        </w:rPr>
        <w:t xml:space="preserve"> Report of the Audit and Risk Committee</w:t>
      </w:r>
    </w:p>
    <w:p w:rsidRPr="00F45A14" w:rsidR="00E77543" w:rsidP="00E77543" w:rsidRDefault="00E77543" w14:paraId="25B99804" w14:textId="77777777">
      <w:pPr>
        <w:tabs>
          <w:tab w:val="left" w:pos="975"/>
        </w:tabs>
        <w:snapToGrid w:val="0"/>
        <w:spacing w:before="240"/>
        <w:rPr>
          <w:rFonts w:asciiTheme="minorBidi" w:hAnsiTheme="minorBidi" w:cstheme="minorBidi"/>
        </w:rPr>
      </w:pPr>
      <w:r w:rsidRPr="00F45A14">
        <w:rPr>
          <w:rFonts w:asciiTheme="minorBidi" w:hAnsiTheme="minorBidi" w:cstheme="minorBidi"/>
          <w:bCs/>
        </w:rPr>
        <w:t>The Board approved the Internal Audit Annual Report.</w:t>
      </w:r>
    </w:p>
    <w:p w:rsidRPr="00F45A14" w:rsidR="00E77543" w:rsidP="00E77543" w:rsidRDefault="00E77543" w14:paraId="5C098E72" w14:textId="77777777">
      <w:pPr>
        <w:tabs>
          <w:tab w:val="left" w:pos="975"/>
        </w:tabs>
        <w:snapToGrid w:val="0"/>
        <w:spacing w:before="240"/>
        <w:ind w:left="0" w:firstLine="0"/>
        <w:rPr>
          <w:rFonts w:asciiTheme="minorBidi" w:hAnsiTheme="minorBidi" w:cstheme="minorBidi"/>
        </w:rPr>
      </w:pPr>
      <w:r w:rsidRPr="00F45A14">
        <w:rPr>
          <w:rFonts w:asciiTheme="minorBidi" w:hAnsiTheme="minorBidi" w:cstheme="minorBidi"/>
        </w:rPr>
        <w:t xml:space="preserve">The Board approved the letter of representation to the external auditors (KPMG) and </w:t>
      </w:r>
      <w:r w:rsidRPr="00F45A14">
        <w:rPr>
          <w:rFonts w:asciiTheme="minorBidi" w:hAnsiTheme="minorBidi" w:cstheme="minorBidi"/>
          <w:bCs/>
        </w:rPr>
        <w:t>the external auditors’ ISA 260 letter (management letter) and management response.</w:t>
      </w:r>
    </w:p>
    <w:p w:rsidRPr="00F45A14" w:rsidR="00E77543" w:rsidP="00E77543" w:rsidRDefault="00E77543" w14:paraId="28F229DB" w14:textId="5924BAB8">
      <w:pPr>
        <w:tabs>
          <w:tab w:val="left" w:pos="975"/>
        </w:tabs>
        <w:snapToGrid w:val="0"/>
        <w:spacing w:before="240"/>
        <w:ind w:left="0" w:firstLine="0"/>
        <w:rPr>
          <w:rFonts w:asciiTheme="minorBidi" w:hAnsiTheme="minorBidi" w:cstheme="minorBidi"/>
          <w:bCs/>
        </w:rPr>
      </w:pPr>
      <w:r w:rsidRPr="00F45A14">
        <w:rPr>
          <w:rFonts w:asciiTheme="minorBidi" w:hAnsiTheme="minorBidi" w:cstheme="minorBidi"/>
        </w:rPr>
        <w:t xml:space="preserve">The Board of Governors approved the University’s financial statements for </w:t>
      </w:r>
      <w:r>
        <w:rPr>
          <w:rFonts w:asciiTheme="minorBidi" w:hAnsiTheme="minorBidi" w:cstheme="minorBidi"/>
        </w:rPr>
        <w:t>2022/23</w:t>
      </w:r>
      <w:r w:rsidRPr="00F45A14">
        <w:rPr>
          <w:rFonts w:asciiTheme="minorBidi" w:hAnsiTheme="minorBidi" w:cstheme="minorBidi"/>
        </w:rPr>
        <w:t xml:space="preserve">. </w:t>
      </w:r>
      <w:r w:rsidRPr="00F45A14">
        <w:rPr>
          <w:rFonts w:asciiTheme="minorBidi" w:hAnsiTheme="minorBidi" w:cstheme="minorBidi"/>
          <w:bCs/>
        </w:rPr>
        <w:t xml:space="preserve">Once ready for publication, the financial statements will be published on the </w:t>
      </w:r>
      <w:hyperlink w:history="1" r:id="rId14">
        <w:r w:rsidRPr="00F45A14">
          <w:rPr>
            <w:rStyle w:val="Hyperlink"/>
            <w:rFonts w:asciiTheme="minorBidi" w:hAnsiTheme="minorBidi" w:cstheme="minorBidi"/>
            <w:bCs/>
            <w:color w:val="auto"/>
          </w:rPr>
          <w:t>statutory accounts webpage</w:t>
        </w:r>
      </w:hyperlink>
      <w:r w:rsidRPr="00F45A14">
        <w:rPr>
          <w:rFonts w:asciiTheme="minorBidi" w:hAnsiTheme="minorBidi" w:cstheme="minorBidi"/>
          <w:bCs/>
        </w:rPr>
        <w:t>.</w:t>
      </w:r>
    </w:p>
    <w:p w:rsidRPr="00F45A14" w:rsidR="00E77543" w:rsidP="00E77543" w:rsidRDefault="00E77543" w14:paraId="6D3C8DFF" w14:textId="77777777">
      <w:pPr>
        <w:tabs>
          <w:tab w:val="left" w:pos="975"/>
        </w:tabs>
        <w:snapToGrid w:val="0"/>
        <w:spacing w:before="240"/>
        <w:ind w:left="0" w:firstLine="0"/>
        <w:rPr>
          <w:rFonts w:asciiTheme="minorBidi" w:hAnsiTheme="minorBidi" w:cstheme="minorBidi"/>
          <w:bCs/>
        </w:rPr>
      </w:pPr>
      <w:r w:rsidRPr="00F45A14">
        <w:rPr>
          <w:rFonts w:asciiTheme="minorBidi" w:hAnsiTheme="minorBidi" w:cstheme="minorBidi"/>
          <w:bCs/>
        </w:rPr>
        <w:t>The Board approved University’s annual Prevent data return to the Office for Students and authorised the Chair of the Board to sign the accountability declaration as required as part of the return.</w:t>
      </w:r>
    </w:p>
    <w:p w:rsidR="00E77543" w:rsidP="00E77543" w:rsidRDefault="00E77543" w14:paraId="3DE71FD9" w14:textId="0D42437C">
      <w:pPr>
        <w:tabs>
          <w:tab w:val="left" w:pos="975"/>
        </w:tabs>
        <w:snapToGrid w:val="0"/>
        <w:spacing w:before="240" w:line="240" w:lineRule="auto"/>
        <w:ind w:left="0" w:firstLine="0"/>
        <w:rPr>
          <w:rFonts w:asciiTheme="minorBidi" w:hAnsiTheme="minorBidi" w:cstheme="minorBidi"/>
          <w:bCs/>
        </w:rPr>
      </w:pPr>
      <w:r w:rsidRPr="00F45A14">
        <w:rPr>
          <w:rFonts w:asciiTheme="minorBidi" w:hAnsiTheme="minorBidi" w:cstheme="minorBidi"/>
          <w:bCs/>
        </w:rPr>
        <w:t xml:space="preserve">The Board approved </w:t>
      </w:r>
      <w:r w:rsidRPr="0007703E">
        <w:rPr>
          <w:rFonts w:asciiTheme="minorBidi" w:hAnsiTheme="minorBidi" w:cstheme="minorBidi"/>
          <w:bCs/>
        </w:rPr>
        <w:t>the following on the recommendation of the Governance Committee:</w:t>
      </w:r>
      <w:r w:rsidRPr="0007703E">
        <w:rPr>
          <w:rFonts w:asciiTheme="minorBidi" w:hAnsiTheme="minorBidi" w:cstheme="minorBidi"/>
          <w:bCs/>
        </w:rPr>
        <w:br/>
      </w:r>
      <w:r w:rsidRPr="0007703E">
        <w:rPr>
          <w:rFonts w:asciiTheme="minorBidi" w:hAnsiTheme="minorBidi" w:cstheme="minorBidi"/>
          <w:bCs/>
        </w:rPr>
        <w:br/>
      </w:r>
      <w:r w:rsidRPr="0007703E">
        <w:rPr>
          <w:rFonts w:asciiTheme="minorBidi" w:hAnsiTheme="minorBidi" w:cstheme="minorBidi"/>
          <w:bCs/>
        </w:rPr>
        <w:t>i)  Revisions to the Governance Committee's Terms of Reference;</w:t>
      </w:r>
      <w:r w:rsidRPr="0007703E">
        <w:rPr>
          <w:rFonts w:asciiTheme="minorBidi" w:hAnsiTheme="minorBidi" w:cstheme="minorBidi"/>
          <w:bCs/>
        </w:rPr>
        <w:br/>
      </w:r>
      <w:r>
        <w:rPr>
          <w:rFonts w:asciiTheme="minorBidi" w:hAnsiTheme="minorBidi" w:cstheme="minorBidi"/>
          <w:bCs/>
        </w:rPr>
        <w:t>ii) Revisions to the Governor Skills Matrix and appointment process;</w:t>
      </w:r>
    </w:p>
    <w:p w:rsidR="00E77543" w:rsidP="00E77543" w:rsidRDefault="00E77543" w14:paraId="3654B24F" w14:textId="4FC46F1A">
      <w:pPr>
        <w:tabs>
          <w:tab w:val="left" w:pos="975"/>
        </w:tabs>
        <w:snapToGrid w:val="0"/>
        <w:spacing w:line="240" w:lineRule="auto"/>
        <w:ind w:left="0" w:firstLine="0"/>
        <w:rPr>
          <w:rFonts w:asciiTheme="minorBidi" w:hAnsiTheme="minorBidi" w:cstheme="minorBidi"/>
          <w:bCs/>
        </w:rPr>
      </w:pPr>
      <w:r>
        <w:rPr>
          <w:rFonts w:asciiTheme="minorBidi" w:hAnsiTheme="minorBidi" w:cstheme="minorBidi"/>
          <w:bCs/>
        </w:rPr>
        <w:t>iii) Revisions to the University’s Scheme of Delegation;</w:t>
      </w:r>
    </w:p>
    <w:p w:rsidR="0007703E" w:rsidP="0007703E" w:rsidRDefault="00E77543" w14:paraId="54278763" w14:textId="77777777">
      <w:pPr>
        <w:tabs>
          <w:tab w:val="left" w:pos="975"/>
        </w:tabs>
        <w:snapToGrid w:val="0"/>
        <w:spacing w:line="240" w:lineRule="auto"/>
        <w:ind w:left="0" w:firstLine="0"/>
        <w:rPr>
          <w:rFonts w:asciiTheme="minorBidi" w:hAnsiTheme="minorBidi" w:cstheme="minorBidi"/>
          <w:bCs/>
        </w:rPr>
      </w:pPr>
      <w:r>
        <w:rPr>
          <w:rFonts w:asciiTheme="minorBidi" w:hAnsiTheme="minorBidi" w:cstheme="minorBidi"/>
          <w:bCs/>
        </w:rPr>
        <w:t>iv) New and updated role descriptions for each membership category on the Board of Governors;</w:t>
      </w:r>
    </w:p>
    <w:p w:rsidR="00E77543" w:rsidP="0007703E" w:rsidRDefault="0007703E" w14:paraId="3749314C" w14:textId="067B2D22">
      <w:pPr>
        <w:tabs>
          <w:tab w:val="left" w:pos="975"/>
        </w:tabs>
        <w:snapToGrid w:val="0"/>
        <w:spacing w:line="240" w:lineRule="auto"/>
        <w:ind w:left="0" w:firstLine="0"/>
        <w:rPr>
          <w:rFonts w:asciiTheme="minorBidi" w:hAnsiTheme="minorBidi" w:cstheme="minorBidi"/>
          <w:bCs/>
        </w:rPr>
      </w:pPr>
      <w:r>
        <w:rPr>
          <w:rFonts w:asciiTheme="minorBidi" w:hAnsiTheme="minorBidi" w:cstheme="minorBidi"/>
          <w:bCs/>
        </w:rPr>
        <w:t xml:space="preserve">v) </w:t>
      </w:r>
      <w:r w:rsidRPr="0007703E">
        <w:rPr>
          <w:rFonts w:asciiTheme="minorBidi" w:hAnsiTheme="minorBidi" w:cstheme="minorBidi"/>
          <w:bCs/>
        </w:rPr>
        <w:t>The Board reapproved its Statement of Primary Responsibilities.</w:t>
      </w:r>
    </w:p>
    <w:p w:rsidR="0007703E" w:rsidP="0007703E" w:rsidRDefault="00E77543" w14:paraId="4F0E88F8" w14:textId="6892DEC0">
      <w:pPr>
        <w:tabs>
          <w:tab w:val="left" w:pos="975"/>
        </w:tabs>
        <w:snapToGrid w:val="0"/>
        <w:spacing w:before="240"/>
        <w:ind w:left="0" w:firstLine="0"/>
        <w:rPr>
          <w:rFonts w:asciiTheme="minorBidi" w:hAnsiTheme="minorBidi" w:cstheme="minorBidi"/>
          <w:bCs/>
        </w:rPr>
      </w:pPr>
      <w:r>
        <w:rPr>
          <w:rFonts w:asciiTheme="minorBidi" w:hAnsiTheme="minorBidi" w:cstheme="minorBidi"/>
          <w:bCs/>
        </w:rPr>
        <w:t>The Board approved the appointment of David Morrall as an Independent Governor for an initial term of three years to 31 July 2026 with immediate effect, subject to the completion of due diligence.</w:t>
      </w:r>
    </w:p>
    <w:p w:rsidR="00E77543" w:rsidP="0007703E" w:rsidRDefault="0007703E" w14:paraId="6F613DB5" w14:textId="3B21D56E">
      <w:pPr>
        <w:shd w:val="clear" w:color="auto" w:fill="FFFFFF" w:themeFill="background1"/>
        <w:spacing w:before="240" w:line="240" w:lineRule="auto"/>
        <w:rPr>
          <w:rFonts w:asciiTheme="minorBidi" w:hAnsiTheme="minorBidi" w:cstheme="minorBidi"/>
          <w:bCs/>
        </w:rPr>
      </w:pPr>
      <w:r w:rsidRPr="0007703E">
        <w:rPr>
          <w:rFonts w:asciiTheme="minorBidi" w:hAnsiTheme="minorBidi" w:cstheme="minorBidi"/>
          <w:bCs/>
        </w:rPr>
        <w:t xml:space="preserve">The Board approved the 2022/23 </w:t>
      </w:r>
      <w:r w:rsidRPr="0007703E" w:rsidR="000C4A2C">
        <w:rPr>
          <w:rFonts w:asciiTheme="minorBidi" w:hAnsiTheme="minorBidi" w:cstheme="minorBidi"/>
          <w:bCs/>
        </w:rPr>
        <w:t>Anti-Slavery</w:t>
      </w:r>
      <w:r w:rsidRPr="0007703E">
        <w:rPr>
          <w:rFonts w:asciiTheme="minorBidi" w:hAnsiTheme="minorBidi" w:cstheme="minorBidi"/>
          <w:bCs/>
        </w:rPr>
        <w:t xml:space="preserve"> and Human Trafficking Statement.</w:t>
      </w:r>
    </w:p>
    <w:p w:rsidRPr="00E77543" w:rsidR="62D7B8AF" w:rsidP="00E77543" w:rsidRDefault="62D7B8AF" w14:paraId="5B82DAED" w14:textId="667687F0">
      <w:pPr>
        <w:tabs>
          <w:tab w:val="left" w:pos="975"/>
        </w:tabs>
        <w:snapToGrid w:val="0"/>
        <w:spacing w:before="240"/>
        <w:ind w:left="0" w:firstLine="0"/>
        <w:rPr>
          <w:rFonts w:asciiTheme="minorBidi" w:hAnsiTheme="minorBidi" w:cstheme="minorBidi"/>
          <w:bCs/>
        </w:rPr>
      </w:pPr>
      <w:r w:rsidRPr="46D1C021">
        <w:rPr>
          <w:rFonts w:asciiTheme="minorBidi" w:hAnsiTheme="minorBidi" w:cstheme="minorBidi"/>
          <w:b/>
          <w:bCs/>
          <w:sz w:val="24"/>
          <w:szCs w:val="24"/>
        </w:rPr>
        <w:t>5 October 2023</w:t>
      </w:r>
    </w:p>
    <w:p w:rsidR="62CBC611" w:rsidP="46D1C021" w:rsidRDefault="62CBC611" w14:paraId="4F5CDEED" w14:textId="08E5EF63">
      <w:pPr>
        <w:tabs>
          <w:tab w:val="left" w:pos="975"/>
        </w:tabs>
        <w:spacing w:before="240" w:line="312" w:lineRule="auto"/>
        <w:ind w:left="0" w:firstLine="0"/>
        <w:rPr>
          <w:rFonts w:asciiTheme="minorBidi" w:hAnsiTheme="minorBidi" w:cstheme="minorBidi"/>
          <w:sz w:val="24"/>
          <w:szCs w:val="24"/>
        </w:rPr>
      </w:pPr>
      <w:r w:rsidRPr="501AB672">
        <w:rPr>
          <w:rFonts w:asciiTheme="minorBidi" w:hAnsiTheme="minorBidi" w:cstheme="minorBidi"/>
          <w:sz w:val="24"/>
          <w:szCs w:val="24"/>
        </w:rPr>
        <w:t>The Board of Governors confirmed the appointment of Isaac Sorinola as the Academic Governor for an initial term of three years to 31 July 2026, with immediate effect.</w:t>
      </w:r>
    </w:p>
    <w:p w:rsidR="62CBC611" w:rsidP="46D1C021" w:rsidRDefault="62CBC611" w14:paraId="43DAD43F" w14:textId="3DE7FA15">
      <w:pPr>
        <w:tabs>
          <w:tab w:val="left" w:pos="975"/>
        </w:tabs>
        <w:spacing w:before="240" w:line="312" w:lineRule="auto"/>
        <w:ind w:left="0" w:firstLine="0"/>
        <w:rPr>
          <w:rFonts w:asciiTheme="minorBidi" w:hAnsiTheme="minorBidi" w:cstheme="minorBidi"/>
          <w:sz w:val="24"/>
          <w:szCs w:val="24"/>
        </w:rPr>
      </w:pPr>
      <w:r w:rsidRPr="501AB672">
        <w:rPr>
          <w:rFonts w:asciiTheme="minorBidi" w:hAnsiTheme="minorBidi" w:cstheme="minorBidi"/>
          <w:sz w:val="24"/>
          <w:szCs w:val="24"/>
        </w:rPr>
        <w:t>The Board of Governors approved the appointment of Academic Governor Isaac Sorinola to the People, Finance and Resources Committee and Staff Governor, Rosie Benson to the Governance Committee.</w:t>
      </w:r>
    </w:p>
    <w:p w:rsidR="44DA8F38" w:rsidP="501AB672" w:rsidRDefault="44DA8F38" w14:paraId="0E235994" w14:textId="39F79D7B">
      <w:pPr>
        <w:tabs>
          <w:tab w:val="left" w:pos="975"/>
        </w:tabs>
        <w:spacing w:before="240" w:line="312" w:lineRule="auto"/>
        <w:ind w:left="0" w:firstLine="0"/>
        <w:rPr>
          <w:rFonts w:eastAsia="MingLiU"/>
          <w:color w:val="000000" w:themeColor="text1"/>
          <w:sz w:val="24"/>
          <w:szCs w:val="24"/>
          <w:lang w:eastAsia="zh-HK"/>
        </w:rPr>
      </w:pPr>
      <w:r w:rsidRPr="501AB672">
        <w:rPr>
          <w:rFonts w:eastAsia="MingLiU"/>
          <w:color w:val="000000" w:themeColor="text1"/>
          <w:sz w:val="24"/>
          <w:szCs w:val="24"/>
          <w:lang w:eastAsia="zh-HK"/>
        </w:rPr>
        <w:t>The Board of Governors approved proposed amendments to the Financial Regulations on the recommendation of the People, Finance and Resources Committee.</w:t>
      </w:r>
    </w:p>
    <w:p w:rsidR="44DA8F38" w:rsidP="46D1C021" w:rsidRDefault="44DA8F38" w14:paraId="51541808" w14:textId="792D85CF">
      <w:pPr>
        <w:shd w:val="clear" w:color="auto" w:fill="FFFFFF" w:themeFill="background1"/>
        <w:spacing w:before="240" w:line="240" w:lineRule="auto"/>
        <w:rPr>
          <w:rFonts w:eastAsia="Times New Roman" w:asciiTheme="minorBidi" w:hAnsiTheme="minorBidi" w:cstheme="minorBidi"/>
          <w:color w:val="222222"/>
          <w:sz w:val="24"/>
          <w:szCs w:val="24"/>
          <w:lang w:eastAsia="en-GB"/>
        </w:rPr>
      </w:pPr>
      <w:bookmarkStart w:name="_Int_A9SEqCBX" w:id="0"/>
      <w:r w:rsidRPr="501AB672">
        <w:rPr>
          <w:rFonts w:eastAsia="Times New Roman" w:asciiTheme="minorBidi" w:hAnsiTheme="minorBidi" w:cstheme="minorBidi"/>
          <w:color w:val="222222"/>
          <w:sz w:val="24"/>
          <w:szCs w:val="24"/>
          <w:lang w:eastAsia="en-GB"/>
        </w:rPr>
        <w:t>The Board approved an updated Anti-Slavery Policy and Modern Slavery Statement</w:t>
      </w:r>
      <w:bookmarkEnd w:id="0"/>
    </w:p>
    <w:p w:rsidR="00755D90" w:rsidP="00755D90" w:rsidRDefault="00755D90" w14:paraId="159E7B7B" w14:textId="66189B58">
      <w:pPr>
        <w:tabs>
          <w:tab w:val="left" w:pos="975"/>
        </w:tabs>
        <w:snapToGrid w:val="0"/>
        <w:spacing w:before="240" w:line="312" w:lineRule="auto"/>
        <w:ind w:left="0" w:firstLine="0"/>
        <w:rPr>
          <w:rFonts w:asciiTheme="minorBidi" w:hAnsiTheme="minorBidi" w:cstheme="minorBidi"/>
          <w:b/>
          <w:bCs/>
          <w:sz w:val="24"/>
          <w:szCs w:val="24"/>
        </w:rPr>
      </w:pPr>
      <w:r>
        <w:rPr>
          <w:rFonts w:asciiTheme="minorBidi" w:hAnsiTheme="minorBidi" w:cstheme="minorBidi"/>
          <w:b/>
          <w:bCs/>
          <w:sz w:val="24"/>
          <w:szCs w:val="24"/>
        </w:rPr>
        <w:t>29 June 2023</w:t>
      </w:r>
    </w:p>
    <w:p w:rsidR="00755D90" w:rsidP="001E2A86" w:rsidRDefault="00755D90" w14:paraId="733D66D2" w14:textId="3E0BEEAA">
      <w:pPr>
        <w:tabs>
          <w:tab w:val="left" w:pos="975"/>
        </w:tabs>
        <w:snapToGrid w:val="0"/>
        <w:spacing w:before="240" w:line="312" w:lineRule="auto"/>
        <w:ind w:left="0" w:firstLine="0"/>
        <w:rPr>
          <w:rFonts w:asciiTheme="minorBidi" w:hAnsiTheme="minorBidi" w:cstheme="minorBidi"/>
          <w:sz w:val="24"/>
          <w:szCs w:val="24"/>
        </w:rPr>
      </w:pPr>
      <w:r>
        <w:rPr>
          <w:rFonts w:asciiTheme="minorBidi" w:hAnsiTheme="minorBidi" w:cstheme="minorBidi"/>
          <w:sz w:val="24"/>
          <w:szCs w:val="24"/>
        </w:rPr>
        <w:t xml:space="preserve">The Board approved the recommendations of </w:t>
      </w:r>
      <w:r w:rsidR="0043532A">
        <w:rPr>
          <w:rFonts w:asciiTheme="minorBidi" w:hAnsiTheme="minorBidi" w:cstheme="minorBidi"/>
          <w:sz w:val="24"/>
          <w:szCs w:val="24"/>
        </w:rPr>
        <w:t>the</w:t>
      </w:r>
      <w:r>
        <w:rPr>
          <w:rFonts w:asciiTheme="minorBidi" w:hAnsiTheme="minorBidi" w:cstheme="minorBidi"/>
          <w:sz w:val="24"/>
          <w:szCs w:val="24"/>
        </w:rPr>
        <w:t xml:space="preserve"> Governance Review</w:t>
      </w:r>
      <w:r w:rsidR="0043532A">
        <w:rPr>
          <w:rFonts w:asciiTheme="minorBidi" w:hAnsiTheme="minorBidi" w:cstheme="minorBidi"/>
          <w:sz w:val="24"/>
          <w:szCs w:val="24"/>
        </w:rPr>
        <w:t xml:space="preserve"> undertaken by Advance HE for implementation.</w:t>
      </w:r>
    </w:p>
    <w:p w:rsidR="00755D90" w:rsidP="001E2A86" w:rsidRDefault="00755D90" w14:paraId="558B4A2D" w14:textId="7F50146B">
      <w:pPr>
        <w:tabs>
          <w:tab w:val="left" w:pos="975"/>
        </w:tabs>
        <w:snapToGrid w:val="0"/>
        <w:spacing w:before="240" w:line="312" w:lineRule="auto"/>
        <w:ind w:left="0" w:firstLine="0"/>
        <w:rPr>
          <w:rFonts w:asciiTheme="minorBidi" w:hAnsiTheme="minorBidi" w:cstheme="minorBidi"/>
          <w:sz w:val="24"/>
          <w:szCs w:val="24"/>
        </w:rPr>
      </w:pPr>
      <w:r w:rsidRPr="00FA57CF">
        <w:rPr>
          <w:rFonts w:asciiTheme="minorBidi" w:hAnsiTheme="minorBidi" w:cstheme="minorBidi"/>
          <w:sz w:val="24"/>
          <w:szCs w:val="24"/>
        </w:rPr>
        <w:t>The Board approved proposed revisions to the Finance and Resources Committee and</w:t>
      </w:r>
      <w:r>
        <w:rPr>
          <w:rFonts w:asciiTheme="minorBidi" w:hAnsiTheme="minorBidi" w:cstheme="minorBidi"/>
          <w:sz w:val="24"/>
          <w:szCs w:val="24"/>
        </w:rPr>
        <w:t xml:space="preserve"> People and</w:t>
      </w:r>
      <w:r w:rsidRPr="00FA57CF">
        <w:rPr>
          <w:rFonts w:asciiTheme="minorBidi" w:hAnsiTheme="minorBidi" w:cstheme="minorBidi"/>
          <w:sz w:val="24"/>
          <w:szCs w:val="24"/>
        </w:rPr>
        <w:t xml:space="preserve"> Remuneration Committee Terms of Reference, which included </w:t>
      </w:r>
      <w:r w:rsidR="0043532A">
        <w:rPr>
          <w:rFonts w:asciiTheme="minorBidi" w:hAnsiTheme="minorBidi" w:cstheme="minorBidi"/>
          <w:sz w:val="24"/>
          <w:szCs w:val="24"/>
        </w:rPr>
        <w:t>name changes</w:t>
      </w:r>
      <w:r w:rsidRPr="00FA57CF">
        <w:rPr>
          <w:rFonts w:asciiTheme="minorBidi" w:hAnsiTheme="minorBidi" w:cstheme="minorBidi"/>
          <w:sz w:val="24"/>
          <w:szCs w:val="24"/>
        </w:rPr>
        <w:t xml:space="preserve"> to ‘People</w:t>
      </w:r>
      <w:r>
        <w:rPr>
          <w:rFonts w:asciiTheme="minorBidi" w:hAnsiTheme="minorBidi" w:cstheme="minorBidi"/>
          <w:sz w:val="24"/>
          <w:szCs w:val="24"/>
        </w:rPr>
        <w:t>, Finance and Resources Committee’ and ‘Remuneration Committee’.</w:t>
      </w:r>
    </w:p>
    <w:p w:rsidRPr="0043532A" w:rsidR="00755D90" w:rsidP="55DE7B9C" w:rsidRDefault="00E77543" w14:paraId="6A56EEC9" w14:textId="021AA5DE">
      <w:pPr>
        <w:tabs>
          <w:tab w:val="left" w:pos="975"/>
        </w:tabs>
        <w:snapToGrid w:val="0"/>
        <w:spacing w:before="240" w:line="312" w:lineRule="auto"/>
        <w:ind w:left="0" w:firstLine="0"/>
        <w:rPr>
          <w:rFonts w:asciiTheme="minorBidi" w:hAnsiTheme="minorBidi" w:cstheme="minorBidi"/>
          <w:sz w:val="24"/>
          <w:szCs w:val="24"/>
        </w:rPr>
      </w:pPr>
      <w:r>
        <w:rPr>
          <w:rFonts w:asciiTheme="minorBidi" w:hAnsiTheme="minorBidi" w:cstheme="minorBidi"/>
          <w:sz w:val="24"/>
          <w:szCs w:val="24"/>
        </w:rPr>
        <w:t xml:space="preserve"> </w:t>
      </w:r>
      <w:r w:rsidRPr="55DE7B9C" w:rsidR="00755D90">
        <w:rPr>
          <w:rFonts w:asciiTheme="minorBidi" w:hAnsiTheme="minorBidi" w:cstheme="minorBidi"/>
          <w:sz w:val="24"/>
          <w:szCs w:val="24"/>
        </w:rPr>
        <w:t>The Board of Governors approved the recommendation to remunerate Urmi Dutta-Roy and Usman Khan in their roles as Chair of the People and Remuneration Committee and Chair of the Audit and Risk Committee respectively in line with the benchmarking information provided in the report in recognition of their experience, institutional knowledge, the demands of the role and the University's willingness to retain them in the posts. The Board highlighted the importance of ensuring that the guardrails throughout the report</w:t>
      </w:r>
      <w:r w:rsidRPr="55DE7B9C" w:rsidR="0043532A">
        <w:rPr>
          <w:rFonts w:asciiTheme="minorBidi" w:hAnsiTheme="minorBidi" w:cstheme="minorBidi"/>
          <w:sz w:val="24"/>
          <w:szCs w:val="24"/>
        </w:rPr>
        <w:t xml:space="preserve"> to ensure that the requirements of the Charity Commission and University’s Articles of Association were met on an ongoing basis.</w:t>
      </w:r>
    </w:p>
    <w:p w:rsidRPr="0043532A" w:rsidR="00755D90" w:rsidP="001E2A86" w:rsidRDefault="00755D90" w14:paraId="1A1D6DC0" w14:textId="6980A5A0">
      <w:pPr>
        <w:tabs>
          <w:tab w:val="left" w:pos="975"/>
        </w:tabs>
        <w:snapToGrid w:val="0"/>
        <w:spacing w:before="240" w:line="312" w:lineRule="auto"/>
        <w:ind w:left="0" w:firstLine="0"/>
        <w:rPr>
          <w:rFonts w:asciiTheme="minorBidi" w:hAnsiTheme="minorBidi" w:cstheme="minorBidi"/>
          <w:sz w:val="24"/>
          <w:szCs w:val="24"/>
        </w:rPr>
      </w:pPr>
      <w:r w:rsidRPr="0043532A">
        <w:rPr>
          <w:rFonts w:asciiTheme="minorBidi" w:hAnsiTheme="minorBidi" w:cstheme="minorBidi"/>
          <w:sz w:val="24"/>
          <w:szCs w:val="24"/>
        </w:rPr>
        <w:t>The Board of Governors approved the following Board and Committee appointments:</w:t>
      </w:r>
      <w:r w:rsidRPr="0043532A">
        <w:rPr>
          <w:rFonts w:asciiTheme="minorBidi" w:hAnsiTheme="minorBidi" w:cstheme="minorBidi"/>
          <w:sz w:val="24"/>
          <w:szCs w:val="24"/>
        </w:rPr>
        <w:br/>
      </w:r>
      <w:r w:rsidRPr="0043532A">
        <w:rPr>
          <w:rFonts w:asciiTheme="minorBidi" w:hAnsiTheme="minorBidi" w:cstheme="minorBidi"/>
          <w:sz w:val="24"/>
          <w:szCs w:val="24"/>
        </w:rPr>
        <w:br/>
      </w:r>
      <w:r w:rsidRPr="0043532A">
        <w:rPr>
          <w:rFonts w:asciiTheme="minorBidi" w:hAnsiTheme="minorBidi" w:cstheme="minorBidi"/>
          <w:sz w:val="24"/>
          <w:szCs w:val="24"/>
        </w:rPr>
        <w:t>i) The appointment of Munesh Mahtani as an Independent Governor for an initial term of three years commencing on 1 August 2023;</w:t>
      </w:r>
      <w:r w:rsidRPr="0043532A">
        <w:rPr>
          <w:rFonts w:asciiTheme="minorBidi" w:hAnsiTheme="minorBidi" w:cstheme="minorBidi"/>
          <w:sz w:val="24"/>
          <w:szCs w:val="24"/>
        </w:rPr>
        <w:br/>
      </w:r>
      <w:r w:rsidRPr="0043532A">
        <w:rPr>
          <w:rFonts w:asciiTheme="minorBidi" w:hAnsiTheme="minorBidi" w:cstheme="minorBidi"/>
          <w:sz w:val="24"/>
          <w:szCs w:val="24"/>
        </w:rPr>
        <w:br/>
      </w:r>
      <w:r w:rsidRPr="0043532A">
        <w:rPr>
          <w:rFonts w:asciiTheme="minorBidi" w:hAnsiTheme="minorBidi" w:cstheme="minorBidi"/>
          <w:sz w:val="24"/>
          <w:szCs w:val="24"/>
        </w:rPr>
        <w:t>ii) The appointment of Munesh Mahtani as a member of the Governance Committee for an initial term of three years, commencing on 1 August 2023;</w:t>
      </w:r>
      <w:r w:rsidRPr="0043532A">
        <w:rPr>
          <w:rFonts w:asciiTheme="minorBidi" w:hAnsiTheme="minorBidi" w:cstheme="minorBidi"/>
          <w:sz w:val="24"/>
          <w:szCs w:val="24"/>
        </w:rPr>
        <w:br/>
      </w:r>
      <w:r w:rsidRPr="0043532A">
        <w:rPr>
          <w:rFonts w:asciiTheme="minorBidi" w:hAnsiTheme="minorBidi" w:cstheme="minorBidi"/>
          <w:sz w:val="24"/>
          <w:szCs w:val="24"/>
        </w:rPr>
        <w:br/>
      </w:r>
      <w:r w:rsidRPr="0043532A">
        <w:rPr>
          <w:rFonts w:asciiTheme="minorBidi" w:hAnsiTheme="minorBidi" w:cstheme="minorBidi"/>
          <w:sz w:val="24"/>
          <w:szCs w:val="24"/>
        </w:rPr>
        <w:t>iii) The appointment of Linda Patterson as a member of the Governance Committee for an initial term of three years, commencing 1 August 2023;</w:t>
      </w:r>
      <w:r w:rsidRPr="0043532A">
        <w:rPr>
          <w:rFonts w:asciiTheme="minorBidi" w:hAnsiTheme="minorBidi" w:cstheme="minorBidi"/>
          <w:sz w:val="24"/>
          <w:szCs w:val="24"/>
        </w:rPr>
        <w:br/>
      </w:r>
      <w:r w:rsidRPr="0043532A">
        <w:rPr>
          <w:rFonts w:asciiTheme="minorBidi" w:hAnsiTheme="minorBidi" w:cstheme="minorBidi"/>
          <w:sz w:val="24"/>
          <w:szCs w:val="24"/>
        </w:rPr>
        <w:br/>
      </w:r>
      <w:r w:rsidRPr="0043532A">
        <w:rPr>
          <w:rFonts w:asciiTheme="minorBidi" w:hAnsiTheme="minorBidi" w:cstheme="minorBidi"/>
          <w:sz w:val="24"/>
          <w:szCs w:val="24"/>
        </w:rPr>
        <w:t>iv) The appointment of Tijs Broeke (Independent Governor and Chair of the Board of Governors) as interim Chair of the Governance Committee commencing 1 August 2023 for a term of one year;</w:t>
      </w:r>
      <w:r w:rsidRPr="0043532A">
        <w:rPr>
          <w:rFonts w:asciiTheme="minorBidi" w:hAnsiTheme="minorBidi" w:cstheme="minorBidi"/>
          <w:sz w:val="24"/>
          <w:szCs w:val="24"/>
        </w:rPr>
        <w:br/>
      </w:r>
      <w:r w:rsidRPr="0043532A">
        <w:rPr>
          <w:rFonts w:asciiTheme="minorBidi" w:hAnsiTheme="minorBidi" w:cstheme="minorBidi"/>
          <w:sz w:val="24"/>
          <w:szCs w:val="24"/>
        </w:rPr>
        <w:br/>
      </w:r>
      <w:r w:rsidRPr="0043532A">
        <w:rPr>
          <w:rFonts w:asciiTheme="minorBidi" w:hAnsiTheme="minorBidi" w:cstheme="minorBidi"/>
          <w:sz w:val="24"/>
          <w:szCs w:val="24"/>
        </w:rPr>
        <w:t xml:space="preserve">v) The appointment of Andrea Stark as a member of the Audit and Risk Committee and Chair of the Remuneration Committee for an initial term of three years, commencing on 1 August 2023 </w:t>
      </w:r>
      <w:r w:rsidRPr="0043532A" w:rsidR="0043532A">
        <w:rPr>
          <w:rFonts w:asciiTheme="minorBidi" w:hAnsiTheme="minorBidi" w:cstheme="minorBidi"/>
          <w:sz w:val="24"/>
          <w:szCs w:val="24"/>
        </w:rPr>
        <w:t>.</w:t>
      </w:r>
      <w:r w:rsidRPr="0043532A">
        <w:rPr>
          <w:rFonts w:asciiTheme="minorBidi" w:hAnsiTheme="minorBidi" w:cstheme="minorBidi"/>
          <w:sz w:val="24"/>
          <w:szCs w:val="24"/>
        </w:rPr>
        <w:br/>
      </w:r>
      <w:r w:rsidRPr="0043532A">
        <w:rPr>
          <w:rFonts w:asciiTheme="minorBidi" w:hAnsiTheme="minorBidi" w:cstheme="minorBidi"/>
          <w:sz w:val="24"/>
          <w:szCs w:val="24"/>
        </w:rPr>
        <w:br/>
      </w:r>
      <w:r w:rsidRPr="0043532A">
        <w:rPr>
          <w:rFonts w:asciiTheme="minorBidi" w:hAnsiTheme="minorBidi" w:cstheme="minorBidi"/>
          <w:sz w:val="24"/>
          <w:szCs w:val="24"/>
        </w:rPr>
        <w:t>vi) The appointment of Usman Khan as Chair of the Audit and Risk Committee for an initial term of three years, commencing 1 August 2023;</w:t>
      </w:r>
      <w:r w:rsidRPr="0043532A">
        <w:rPr>
          <w:rFonts w:asciiTheme="minorBidi" w:hAnsiTheme="minorBidi" w:cstheme="minorBidi"/>
          <w:sz w:val="24"/>
          <w:szCs w:val="24"/>
        </w:rPr>
        <w:br/>
      </w:r>
      <w:r w:rsidRPr="0043532A">
        <w:rPr>
          <w:rFonts w:asciiTheme="minorBidi" w:hAnsiTheme="minorBidi" w:cstheme="minorBidi"/>
          <w:sz w:val="24"/>
          <w:szCs w:val="24"/>
        </w:rPr>
        <w:br/>
      </w:r>
      <w:r w:rsidRPr="0043532A">
        <w:rPr>
          <w:rFonts w:asciiTheme="minorBidi" w:hAnsiTheme="minorBidi" w:cstheme="minorBidi"/>
          <w:sz w:val="24"/>
          <w:szCs w:val="24"/>
        </w:rPr>
        <w:t>vii) The appointment of Petra Wend as a member of the People, Finance and Remuneration Committee and Independent Governor Academic Quality;</w:t>
      </w:r>
      <w:r w:rsidRPr="0043532A">
        <w:rPr>
          <w:rFonts w:asciiTheme="minorBidi" w:hAnsiTheme="minorBidi" w:cstheme="minorBidi"/>
          <w:sz w:val="24"/>
          <w:szCs w:val="24"/>
        </w:rPr>
        <w:br/>
      </w:r>
      <w:r w:rsidRPr="0043532A">
        <w:rPr>
          <w:rFonts w:asciiTheme="minorBidi" w:hAnsiTheme="minorBidi" w:cstheme="minorBidi"/>
          <w:sz w:val="24"/>
          <w:szCs w:val="24"/>
        </w:rPr>
        <w:br/>
      </w:r>
      <w:r w:rsidRPr="0043532A">
        <w:rPr>
          <w:rFonts w:asciiTheme="minorBidi" w:hAnsiTheme="minorBidi" w:cstheme="minorBidi"/>
          <w:sz w:val="24"/>
          <w:szCs w:val="24"/>
        </w:rPr>
        <w:t>viii) The appointment of Muniya Barua as Senior Independent Governor for an initial term of three years;</w:t>
      </w:r>
      <w:r w:rsidRPr="0043532A">
        <w:rPr>
          <w:rFonts w:asciiTheme="minorBidi" w:hAnsiTheme="minorBidi" w:cstheme="minorBidi"/>
          <w:sz w:val="24"/>
          <w:szCs w:val="24"/>
        </w:rPr>
        <w:br/>
      </w:r>
      <w:r w:rsidRPr="0043532A">
        <w:rPr>
          <w:rFonts w:asciiTheme="minorBidi" w:hAnsiTheme="minorBidi" w:cstheme="minorBidi"/>
          <w:sz w:val="24"/>
          <w:szCs w:val="24"/>
        </w:rPr>
        <w:br/>
      </w:r>
      <w:r w:rsidRPr="0043532A">
        <w:rPr>
          <w:rFonts w:asciiTheme="minorBidi" w:hAnsiTheme="minorBidi" w:cstheme="minorBidi"/>
          <w:sz w:val="24"/>
          <w:szCs w:val="24"/>
        </w:rPr>
        <w:t>ix) The Board noted the appointment of Awesome Olasope as a Student Governor, serving ex-officio in his role as SU President. Following the closure of the elections in 2023, Tammika Chambers would continue in post for a further year.</w:t>
      </w:r>
    </w:p>
    <w:p w:rsidRPr="0043532A" w:rsidR="00755D90" w:rsidP="001E2A86" w:rsidRDefault="00755D90" w14:paraId="2DDD38F1" w14:textId="451A83B1">
      <w:pPr>
        <w:tabs>
          <w:tab w:val="left" w:pos="975"/>
        </w:tabs>
        <w:snapToGrid w:val="0"/>
        <w:spacing w:before="240" w:line="312" w:lineRule="auto"/>
        <w:ind w:left="0" w:firstLine="0"/>
        <w:rPr>
          <w:rFonts w:asciiTheme="minorBidi" w:hAnsiTheme="minorBidi" w:cstheme="minorBidi"/>
          <w:sz w:val="24"/>
          <w:szCs w:val="24"/>
        </w:rPr>
      </w:pPr>
      <w:r w:rsidRPr="0043532A">
        <w:rPr>
          <w:rFonts w:asciiTheme="minorBidi" w:hAnsiTheme="minorBidi" w:cstheme="minorBidi"/>
          <w:sz w:val="24"/>
          <w:szCs w:val="24"/>
        </w:rPr>
        <w:t>The Board of Governors approved the 2023/24 budget and noted the significant improvements made to the University's finances which were now in a strong position.</w:t>
      </w:r>
    </w:p>
    <w:p w:rsidRPr="0043532A" w:rsidR="00C70FBF" w:rsidP="00C70FBF" w:rsidRDefault="00755D90" w14:paraId="70DAA3B3" w14:textId="0EC70D61">
      <w:pPr>
        <w:tabs>
          <w:tab w:val="left" w:pos="975"/>
        </w:tabs>
        <w:snapToGrid w:val="0"/>
        <w:spacing w:before="240" w:line="312" w:lineRule="auto"/>
        <w:ind w:left="0" w:firstLine="0"/>
        <w:rPr>
          <w:rFonts w:asciiTheme="minorBidi" w:hAnsiTheme="minorBidi" w:cstheme="minorBidi"/>
          <w:sz w:val="24"/>
          <w:szCs w:val="24"/>
        </w:rPr>
      </w:pPr>
      <w:r w:rsidRPr="0043532A">
        <w:rPr>
          <w:rFonts w:asciiTheme="minorBidi" w:hAnsiTheme="minorBidi" w:cstheme="minorBidi"/>
          <w:sz w:val="24"/>
          <w:szCs w:val="24"/>
        </w:rPr>
        <w:t>The Board approve</w:t>
      </w:r>
      <w:r w:rsidRPr="0043532A" w:rsidR="0043532A">
        <w:rPr>
          <w:rFonts w:asciiTheme="minorBidi" w:hAnsiTheme="minorBidi" w:cstheme="minorBidi"/>
          <w:sz w:val="24"/>
          <w:szCs w:val="24"/>
        </w:rPr>
        <w:t xml:space="preserve">d key contracts with suppliers whose annual expenditure was over £5m and as such required authorisation from the Board of Governors inline with the Board Regulations and Scheme of Delegation. </w:t>
      </w:r>
    </w:p>
    <w:p w:rsidRPr="0043532A" w:rsidR="0043532A" w:rsidRDefault="0043532A" w14:paraId="10338643" w14:textId="01FA4A07">
      <w:pPr>
        <w:numPr>
          <w:ilvl w:val="0"/>
          <w:numId w:val="46"/>
        </w:numPr>
        <w:spacing w:line="240" w:lineRule="auto"/>
        <w:ind w:left="0" w:firstLine="0"/>
        <w:rPr>
          <w:rFonts w:asciiTheme="minorBidi" w:hAnsiTheme="minorBidi" w:cstheme="minorBidi"/>
          <w:sz w:val="24"/>
          <w:szCs w:val="24"/>
        </w:rPr>
      </w:pPr>
      <w:r w:rsidRPr="0043532A">
        <w:rPr>
          <w:rFonts w:asciiTheme="minorBidi" w:hAnsiTheme="minorBidi" w:cstheme="minorBidi"/>
          <w:sz w:val="24"/>
          <w:szCs w:val="24"/>
        </w:rPr>
        <w:t>The Board of Governors approved the Student Protection Plan, refund and compensation plan.</w:t>
      </w:r>
    </w:p>
    <w:p w:rsidR="0043532A" w:rsidP="001E2A86" w:rsidRDefault="0043532A" w14:paraId="6D0AA9F5" w14:textId="3687734E">
      <w:pPr>
        <w:tabs>
          <w:tab w:val="left" w:pos="975"/>
        </w:tabs>
        <w:snapToGrid w:val="0"/>
        <w:spacing w:before="240" w:line="312" w:lineRule="auto"/>
        <w:ind w:left="0" w:firstLine="0"/>
        <w:rPr>
          <w:rFonts w:asciiTheme="minorBidi" w:hAnsiTheme="minorBidi" w:cstheme="minorBidi"/>
          <w:sz w:val="24"/>
          <w:szCs w:val="24"/>
        </w:rPr>
      </w:pPr>
      <w:r w:rsidRPr="0043532A">
        <w:rPr>
          <w:rFonts w:asciiTheme="minorBidi" w:hAnsiTheme="minorBidi" w:cstheme="minorBidi"/>
          <w:sz w:val="24"/>
          <w:szCs w:val="24"/>
        </w:rPr>
        <w:t>The Board of Governors approved the proposed amendments to the University's Freedom of Speech Code of practice and noted the Freedom of Speech compliance checklist and next steps as detailed in the report.</w:t>
      </w:r>
    </w:p>
    <w:p w:rsidR="002D2D73" w:rsidP="00F45A14" w:rsidRDefault="002D2D73" w14:paraId="23CBAE30" w14:textId="367D33F7">
      <w:pPr>
        <w:tabs>
          <w:tab w:val="left" w:pos="975"/>
        </w:tabs>
        <w:snapToGrid w:val="0"/>
        <w:spacing w:before="240" w:line="312" w:lineRule="auto"/>
        <w:ind w:left="0" w:firstLine="0"/>
        <w:rPr>
          <w:rFonts w:asciiTheme="minorBidi" w:hAnsiTheme="minorBidi" w:cstheme="minorBidi"/>
          <w:b/>
          <w:bCs/>
          <w:sz w:val="24"/>
          <w:szCs w:val="24"/>
        </w:rPr>
      </w:pPr>
      <w:r>
        <w:rPr>
          <w:rFonts w:asciiTheme="minorBidi" w:hAnsiTheme="minorBidi" w:cstheme="minorBidi"/>
          <w:b/>
          <w:bCs/>
          <w:sz w:val="24"/>
          <w:szCs w:val="24"/>
        </w:rPr>
        <w:t>23 March 2023</w:t>
      </w:r>
    </w:p>
    <w:p w:rsidRPr="00122FB0" w:rsidR="002D2D73" w:rsidP="002D2D73" w:rsidRDefault="002D2D73" w14:paraId="7F6F8C12" w14:textId="555F8285">
      <w:pPr>
        <w:tabs>
          <w:tab w:val="left" w:pos="975"/>
        </w:tabs>
        <w:snapToGrid w:val="0"/>
        <w:spacing w:before="240" w:line="312" w:lineRule="auto"/>
        <w:ind w:left="0" w:firstLine="0"/>
        <w:rPr>
          <w:rFonts w:asciiTheme="minorBidi" w:hAnsiTheme="minorBidi" w:cstheme="minorBidi"/>
          <w:sz w:val="24"/>
          <w:szCs w:val="24"/>
        </w:rPr>
      </w:pPr>
      <w:r w:rsidRPr="00122FB0">
        <w:rPr>
          <w:rFonts w:asciiTheme="minorBidi" w:hAnsiTheme="minorBidi" w:cstheme="minorBidi"/>
          <w:sz w:val="24"/>
          <w:szCs w:val="24"/>
        </w:rPr>
        <w:t>The Board’s 12</w:t>
      </w:r>
      <w:r w:rsidR="00755D90">
        <w:rPr>
          <w:rFonts w:asciiTheme="minorBidi" w:hAnsiTheme="minorBidi" w:cstheme="minorBidi"/>
          <w:sz w:val="24"/>
          <w:szCs w:val="24"/>
        </w:rPr>
        <w:t>5</w:t>
      </w:r>
      <w:r w:rsidRPr="00122FB0">
        <w:rPr>
          <w:rFonts w:asciiTheme="minorBidi" w:hAnsiTheme="minorBidi" w:cstheme="minorBidi"/>
          <w:sz w:val="24"/>
          <w:szCs w:val="24"/>
        </w:rPr>
        <w:t>th meeting was preceded by a General Meeting of the Board. The Board approved the Special Resolution to adopt the new Articles of Association on the recommendation of the Governance Committee and People and Remuneration Committee.</w:t>
      </w:r>
    </w:p>
    <w:p w:rsidRPr="00122FB0" w:rsidR="002D2D73" w:rsidP="002D2D73" w:rsidRDefault="002D2D73" w14:paraId="05F7849B" w14:textId="22576598">
      <w:pPr>
        <w:tabs>
          <w:tab w:val="left" w:pos="975"/>
        </w:tabs>
        <w:snapToGrid w:val="0"/>
        <w:spacing w:before="240" w:line="312" w:lineRule="auto"/>
        <w:ind w:left="0" w:firstLine="0"/>
        <w:rPr>
          <w:rFonts w:asciiTheme="minorBidi" w:hAnsiTheme="minorBidi" w:cstheme="minorBidi"/>
          <w:sz w:val="24"/>
          <w:szCs w:val="24"/>
        </w:rPr>
      </w:pPr>
      <w:r w:rsidRPr="00122FB0">
        <w:rPr>
          <w:rFonts w:asciiTheme="minorBidi" w:hAnsiTheme="minorBidi" w:cstheme="minorBidi"/>
          <w:sz w:val="24"/>
          <w:szCs w:val="24"/>
        </w:rPr>
        <w:t>The Board approved the adoption of a new Public Interest Disclosure (whistleblowing policy).</w:t>
      </w:r>
    </w:p>
    <w:p w:rsidRPr="00122FB0" w:rsidR="002D2D73" w:rsidP="002D2D73" w:rsidRDefault="002D2D73" w14:paraId="0827CEDE" w14:textId="082F6F53">
      <w:pPr>
        <w:tabs>
          <w:tab w:val="left" w:pos="975"/>
        </w:tabs>
        <w:snapToGrid w:val="0"/>
        <w:spacing w:before="240" w:line="312" w:lineRule="auto"/>
        <w:ind w:left="0" w:firstLine="0"/>
        <w:rPr>
          <w:rFonts w:asciiTheme="minorBidi" w:hAnsiTheme="minorBidi" w:cstheme="minorBidi"/>
          <w:sz w:val="24"/>
          <w:szCs w:val="24"/>
        </w:rPr>
      </w:pPr>
      <w:r w:rsidRPr="00122FB0">
        <w:rPr>
          <w:rFonts w:asciiTheme="minorBidi" w:hAnsiTheme="minorBidi" w:cstheme="minorBidi"/>
          <w:sz w:val="24"/>
          <w:szCs w:val="24"/>
        </w:rPr>
        <w:t>The Board approved proposed amendments to the Academic Board Terms of Reference and membership for implementation in 2023/24 academic year.</w:t>
      </w:r>
    </w:p>
    <w:p w:rsidRPr="00122FB0" w:rsidR="002D2D73" w:rsidP="00F45A14" w:rsidRDefault="002D2D73" w14:paraId="350D2D5E" w14:textId="74F97BD6">
      <w:pPr>
        <w:tabs>
          <w:tab w:val="left" w:pos="975"/>
        </w:tabs>
        <w:snapToGrid w:val="0"/>
        <w:spacing w:before="240" w:line="312" w:lineRule="auto"/>
        <w:ind w:left="0" w:firstLine="0"/>
        <w:rPr>
          <w:rFonts w:asciiTheme="minorBidi" w:hAnsiTheme="minorBidi" w:cstheme="minorBidi"/>
          <w:sz w:val="24"/>
          <w:szCs w:val="24"/>
        </w:rPr>
      </w:pPr>
      <w:r w:rsidRPr="00122FB0">
        <w:rPr>
          <w:rFonts w:asciiTheme="minorBidi" w:hAnsiTheme="minorBidi" w:cstheme="minorBidi"/>
          <w:sz w:val="24"/>
          <w:szCs w:val="24"/>
        </w:rPr>
        <w:t>On the recommendation of the Governance Committee the Board approved:</w:t>
      </w:r>
    </w:p>
    <w:p w:rsidRPr="00122FB0" w:rsidR="002D2D73" w:rsidRDefault="002D2D73" w14:paraId="0A7F55FB" w14:textId="6A229C39">
      <w:pPr>
        <w:pStyle w:val="ListParagraph"/>
        <w:numPr>
          <w:ilvl w:val="0"/>
          <w:numId w:val="44"/>
        </w:numPr>
        <w:tabs>
          <w:tab w:val="left" w:pos="975"/>
        </w:tabs>
        <w:snapToGrid w:val="0"/>
        <w:spacing w:before="240" w:line="312" w:lineRule="auto"/>
        <w:rPr>
          <w:rFonts w:asciiTheme="minorBidi" w:hAnsiTheme="minorBidi" w:cstheme="minorBidi"/>
          <w:sz w:val="24"/>
          <w:szCs w:val="24"/>
        </w:rPr>
      </w:pPr>
      <w:r w:rsidRPr="00122FB0">
        <w:rPr>
          <w:rFonts w:asciiTheme="minorBidi" w:hAnsiTheme="minorBidi" w:cstheme="minorBidi"/>
          <w:sz w:val="24"/>
          <w:szCs w:val="24"/>
        </w:rPr>
        <w:t>Revisions to the Board Regulations</w:t>
      </w:r>
    </w:p>
    <w:p w:rsidRPr="00122FB0" w:rsidR="002D2D73" w:rsidRDefault="002D2D73" w14:paraId="4CD0162A" w14:textId="3629A5E1">
      <w:pPr>
        <w:pStyle w:val="ListParagraph"/>
        <w:numPr>
          <w:ilvl w:val="0"/>
          <w:numId w:val="44"/>
        </w:numPr>
        <w:tabs>
          <w:tab w:val="left" w:pos="975"/>
        </w:tabs>
        <w:snapToGrid w:val="0"/>
        <w:spacing w:before="240" w:line="312" w:lineRule="auto"/>
        <w:rPr>
          <w:rFonts w:asciiTheme="minorBidi" w:hAnsiTheme="minorBidi" w:cstheme="minorBidi"/>
          <w:sz w:val="24"/>
          <w:szCs w:val="24"/>
        </w:rPr>
      </w:pPr>
      <w:r w:rsidRPr="00122FB0">
        <w:rPr>
          <w:rFonts w:asciiTheme="minorBidi" w:hAnsiTheme="minorBidi" w:cstheme="minorBidi"/>
          <w:sz w:val="24"/>
          <w:szCs w:val="24"/>
        </w:rPr>
        <w:t>Proposed amendments to the Conflicts of Interests policy for Governors</w:t>
      </w:r>
    </w:p>
    <w:p w:rsidRPr="00122FB0" w:rsidR="002D2D73" w:rsidRDefault="002D2D73" w14:paraId="76CD673A" w14:textId="2210C25F">
      <w:pPr>
        <w:pStyle w:val="ListParagraph"/>
        <w:numPr>
          <w:ilvl w:val="0"/>
          <w:numId w:val="44"/>
        </w:numPr>
        <w:tabs>
          <w:tab w:val="left" w:pos="975"/>
        </w:tabs>
        <w:snapToGrid w:val="0"/>
        <w:spacing w:before="240" w:line="312" w:lineRule="auto"/>
        <w:rPr>
          <w:rFonts w:asciiTheme="minorBidi" w:hAnsiTheme="minorBidi" w:cstheme="minorBidi"/>
          <w:sz w:val="24"/>
          <w:szCs w:val="24"/>
        </w:rPr>
      </w:pPr>
      <w:r w:rsidRPr="00122FB0">
        <w:rPr>
          <w:rFonts w:asciiTheme="minorBidi" w:hAnsiTheme="minorBidi" w:cstheme="minorBidi"/>
          <w:sz w:val="24"/>
          <w:szCs w:val="24"/>
        </w:rPr>
        <w:t>The adoption of a new Code of Conduct for Governors</w:t>
      </w:r>
    </w:p>
    <w:p w:rsidRPr="00122FB0" w:rsidR="002D2D73" w:rsidRDefault="002D2D73" w14:paraId="369C3759" w14:textId="736370F4">
      <w:pPr>
        <w:pStyle w:val="ListParagraph"/>
        <w:numPr>
          <w:ilvl w:val="0"/>
          <w:numId w:val="44"/>
        </w:numPr>
        <w:tabs>
          <w:tab w:val="left" w:pos="975"/>
        </w:tabs>
        <w:snapToGrid w:val="0"/>
        <w:spacing w:before="240" w:line="312" w:lineRule="auto"/>
        <w:rPr>
          <w:rFonts w:asciiTheme="minorBidi" w:hAnsiTheme="minorBidi" w:cstheme="minorBidi"/>
          <w:sz w:val="24"/>
          <w:szCs w:val="24"/>
        </w:rPr>
      </w:pPr>
      <w:r w:rsidRPr="00122FB0">
        <w:rPr>
          <w:rFonts w:asciiTheme="minorBidi" w:hAnsiTheme="minorBidi" w:cstheme="minorBidi"/>
          <w:sz w:val="24"/>
          <w:szCs w:val="24"/>
        </w:rPr>
        <w:t>The appointment of Andrea Stark and Petra Wend as Independent Governors for an initial term of three years with immediate effect following the completion of due diligence checks, and:</w:t>
      </w:r>
    </w:p>
    <w:p w:rsidRPr="00122FB0" w:rsidR="002D2D73" w:rsidRDefault="002D2D73" w14:paraId="29CCA44C" w14:textId="77777777">
      <w:pPr>
        <w:pStyle w:val="ListParagraph"/>
        <w:numPr>
          <w:ilvl w:val="0"/>
          <w:numId w:val="44"/>
        </w:numPr>
        <w:tabs>
          <w:tab w:val="left" w:pos="975"/>
        </w:tabs>
        <w:snapToGrid w:val="0"/>
        <w:spacing w:before="240" w:line="312" w:lineRule="auto"/>
        <w:rPr>
          <w:rFonts w:asciiTheme="minorBidi" w:hAnsiTheme="minorBidi" w:cstheme="minorBidi"/>
          <w:sz w:val="24"/>
          <w:szCs w:val="24"/>
        </w:rPr>
      </w:pPr>
      <w:r w:rsidRPr="00122FB0">
        <w:rPr>
          <w:rFonts w:asciiTheme="minorBidi" w:hAnsiTheme="minorBidi" w:cstheme="minorBidi"/>
          <w:sz w:val="24"/>
          <w:szCs w:val="24"/>
        </w:rPr>
        <w:t xml:space="preserve">The re-appointment of: </w:t>
      </w:r>
    </w:p>
    <w:p w:rsidRPr="00122FB0" w:rsidR="002D2D73" w:rsidRDefault="002D2D73" w14:paraId="5FF7B964" w14:textId="487AB3B4">
      <w:pPr>
        <w:pStyle w:val="ListParagraph"/>
        <w:numPr>
          <w:ilvl w:val="0"/>
          <w:numId w:val="45"/>
        </w:numPr>
        <w:tabs>
          <w:tab w:val="left" w:pos="975"/>
        </w:tabs>
        <w:snapToGrid w:val="0"/>
        <w:spacing w:before="240" w:line="312" w:lineRule="auto"/>
        <w:rPr>
          <w:rFonts w:asciiTheme="minorBidi" w:hAnsiTheme="minorBidi" w:cstheme="minorBidi"/>
          <w:sz w:val="24"/>
          <w:szCs w:val="24"/>
        </w:rPr>
      </w:pPr>
      <w:r w:rsidRPr="00122FB0">
        <w:rPr>
          <w:rFonts w:asciiTheme="minorBidi" w:hAnsiTheme="minorBidi" w:cstheme="minorBidi"/>
          <w:sz w:val="24"/>
          <w:szCs w:val="24"/>
        </w:rPr>
        <w:t>Independent Governor Rohin Aggarwal into his second term for one year to 31 July 2024, also continuing as a member of the Finance and Resources Committee</w:t>
      </w:r>
    </w:p>
    <w:p w:rsidRPr="00122FB0" w:rsidR="002D2D73" w:rsidRDefault="002D2D73" w14:paraId="264CE77E" w14:textId="676A1001">
      <w:pPr>
        <w:pStyle w:val="ListParagraph"/>
        <w:numPr>
          <w:ilvl w:val="0"/>
          <w:numId w:val="45"/>
        </w:numPr>
        <w:tabs>
          <w:tab w:val="left" w:pos="975"/>
        </w:tabs>
        <w:snapToGrid w:val="0"/>
        <w:spacing w:before="240" w:line="312" w:lineRule="auto"/>
        <w:rPr>
          <w:rFonts w:asciiTheme="minorBidi" w:hAnsiTheme="minorBidi" w:cstheme="minorBidi"/>
          <w:sz w:val="24"/>
          <w:szCs w:val="24"/>
        </w:rPr>
      </w:pPr>
      <w:r w:rsidRPr="00122FB0">
        <w:rPr>
          <w:rFonts w:asciiTheme="minorBidi" w:hAnsiTheme="minorBidi" w:cstheme="minorBidi"/>
          <w:sz w:val="24"/>
          <w:szCs w:val="24"/>
        </w:rPr>
        <w:t>Independent Governor Baron Anywangwe for a second term of three years commencing 31 July 2023, also continuing as a member of the Audit and Risk Committee, and;</w:t>
      </w:r>
    </w:p>
    <w:p w:rsidRPr="00122FB0" w:rsidR="002D2D73" w:rsidRDefault="002D2D73" w14:paraId="358200C4" w14:textId="2C3FFEBB">
      <w:pPr>
        <w:pStyle w:val="ListParagraph"/>
        <w:numPr>
          <w:ilvl w:val="0"/>
          <w:numId w:val="45"/>
        </w:numPr>
        <w:tabs>
          <w:tab w:val="left" w:pos="975"/>
        </w:tabs>
        <w:snapToGrid w:val="0"/>
        <w:spacing w:before="240" w:line="312" w:lineRule="auto"/>
        <w:rPr>
          <w:rFonts w:asciiTheme="minorBidi" w:hAnsiTheme="minorBidi" w:cstheme="minorBidi"/>
          <w:sz w:val="24"/>
          <w:szCs w:val="24"/>
        </w:rPr>
      </w:pPr>
      <w:r w:rsidRPr="00122FB0">
        <w:rPr>
          <w:rFonts w:asciiTheme="minorBidi" w:hAnsiTheme="minorBidi" w:cstheme="minorBidi"/>
          <w:sz w:val="24"/>
          <w:szCs w:val="24"/>
        </w:rPr>
        <w:t>The reappointment of Coopted member of the Audit and Risk Committee Allan Boardman for a further term of three years commencing 31 July 2023.</w:t>
      </w:r>
    </w:p>
    <w:p w:rsidRPr="002D2D73" w:rsidR="002D2D73" w:rsidP="002D2D73" w:rsidRDefault="002D2D73" w14:paraId="46C9E3B7" w14:textId="77777777">
      <w:pPr>
        <w:pStyle w:val="ListParagraph"/>
        <w:tabs>
          <w:tab w:val="left" w:pos="975"/>
        </w:tabs>
        <w:snapToGrid w:val="0"/>
        <w:spacing w:before="240" w:line="312" w:lineRule="auto"/>
        <w:ind w:left="1080" w:firstLine="0"/>
        <w:rPr>
          <w:rFonts w:asciiTheme="minorBidi" w:hAnsiTheme="minorBidi" w:cstheme="minorBidi"/>
          <w:b/>
          <w:bCs/>
          <w:sz w:val="24"/>
          <w:szCs w:val="24"/>
        </w:rPr>
      </w:pPr>
    </w:p>
    <w:p w:rsidRPr="002D2D73" w:rsidR="00F45A14" w:rsidP="00F45A14" w:rsidRDefault="00F45A14" w14:paraId="433D6E27" w14:textId="57E631B1">
      <w:pPr>
        <w:tabs>
          <w:tab w:val="left" w:pos="975"/>
        </w:tabs>
        <w:snapToGrid w:val="0"/>
        <w:spacing w:before="240" w:line="312" w:lineRule="auto"/>
        <w:ind w:left="0" w:firstLine="0"/>
        <w:rPr>
          <w:rFonts w:asciiTheme="minorBidi" w:hAnsiTheme="minorBidi" w:cstheme="minorBidi"/>
          <w:b/>
          <w:bCs/>
          <w:sz w:val="24"/>
          <w:szCs w:val="24"/>
        </w:rPr>
      </w:pPr>
      <w:r w:rsidRPr="002D2D73">
        <w:rPr>
          <w:rFonts w:asciiTheme="minorBidi" w:hAnsiTheme="minorBidi" w:cstheme="minorBidi"/>
          <w:b/>
          <w:bCs/>
          <w:sz w:val="24"/>
          <w:szCs w:val="24"/>
        </w:rPr>
        <w:t>26 January 2023</w:t>
      </w:r>
    </w:p>
    <w:p w:rsidRPr="002D2D73" w:rsidR="00DA0E8C" w:rsidP="00DA0E8C" w:rsidRDefault="00DA0E8C" w14:paraId="08E68B2B" w14:textId="75F6D9B5">
      <w:pPr>
        <w:tabs>
          <w:tab w:val="left" w:pos="975"/>
        </w:tabs>
        <w:snapToGrid w:val="0"/>
        <w:spacing w:before="240" w:line="312" w:lineRule="auto"/>
        <w:ind w:left="0" w:firstLine="0"/>
        <w:rPr>
          <w:rFonts w:asciiTheme="minorBidi" w:hAnsiTheme="minorBidi" w:cstheme="minorBidi"/>
          <w:sz w:val="24"/>
          <w:szCs w:val="24"/>
        </w:rPr>
      </w:pPr>
      <w:r w:rsidRPr="002D2D73">
        <w:rPr>
          <w:rFonts w:asciiTheme="minorBidi" w:hAnsiTheme="minorBidi" w:cstheme="minorBidi"/>
          <w:sz w:val="24"/>
          <w:szCs w:val="24"/>
        </w:rPr>
        <w:t>The Board’s 1</w:t>
      </w:r>
      <w:r w:rsidRPr="002D2D73" w:rsidR="001074C2">
        <w:rPr>
          <w:rFonts w:asciiTheme="minorBidi" w:hAnsiTheme="minorBidi" w:cstheme="minorBidi"/>
          <w:sz w:val="24"/>
          <w:szCs w:val="24"/>
        </w:rPr>
        <w:t>24</w:t>
      </w:r>
      <w:r w:rsidRPr="002D2D73">
        <w:rPr>
          <w:rFonts w:asciiTheme="minorBidi" w:hAnsiTheme="minorBidi" w:cstheme="minorBidi"/>
          <w:sz w:val="24"/>
          <w:szCs w:val="24"/>
        </w:rPr>
        <w:t>th meeting was preceded by the Annual General Meeting of the Board.</w:t>
      </w:r>
    </w:p>
    <w:p w:rsidRPr="002D2D73" w:rsidR="00DA0E8C" w:rsidP="00DA0E8C" w:rsidRDefault="00DA0E8C" w14:paraId="0F75A6CC" w14:textId="5498794A">
      <w:pPr>
        <w:tabs>
          <w:tab w:val="left" w:pos="975"/>
        </w:tabs>
        <w:snapToGrid w:val="0"/>
        <w:spacing w:before="240" w:line="312" w:lineRule="auto"/>
        <w:ind w:left="0" w:firstLine="0"/>
        <w:rPr>
          <w:rFonts w:asciiTheme="minorBidi" w:hAnsiTheme="minorBidi" w:cstheme="minorBidi"/>
          <w:sz w:val="24"/>
          <w:szCs w:val="24"/>
        </w:rPr>
      </w:pPr>
      <w:r w:rsidRPr="002D2D73">
        <w:rPr>
          <w:rFonts w:asciiTheme="minorBidi" w:hAnsiTheme="minorBidi" w:cstheme="minorBidi"/>
          <w:sz w:val="24"/>
          <w:szCs w:val="24"/>
        </w:rPr>
        <w:t>The AGM approved the reappointment of KPMG as its external auditors for the remainder of their contract and any close out work and agreed that the auditor’s remuneration should be in accordance with the terms of their contract and that the Audit and Risk Committee be authorised to deal with the matter.</w:t>
      </w:r>
    </w:p>
    <w:p w:rsidRPr="002D2D73" w:rsidR="00DA0E8C" w:rsidP="00DA0E8C" w:rsidRDefault="00DA0E8C" w14:paraId="2F8CA019" w14:textId="4863F151">
      <w:pPr>
        <w:tabs>
          <w:tab w:val="left" w:pos="975"/>
        </w:tabs>
        <w:snapToGrid w:val="0"/>
        <w:spacing w:before="240" w:line="312" w:lineRule="auto"/>
        <w:ind w:left="0" w:firstLine="0"/>
        <w:rPr>
          <w:rFonts w:asciiTheme="minorBidi" w:hAnsiTheme="minorBidi" w:cstheme="minorBidi"/>
          <w:sz w:val="24"/>
          <w:szCs w:val="24"/>
        </w:rPr>
      </w:pPr>
      <w:r w:rsidRPr="002D2D73">
        <w:rPr>
          <w:rFonts w:asciiTheme="minorBidi" w:hAnsiTheme="minorBidi" w:cstheme="minorBidi"/>
          <w:sz w:val="24"/>
          <w:szCs w:val="24"/>
        </w:rPr>
        <w:t>The AGM approved the University’s report and annual accounts for 2021/22 (which had been approved by the Board in November 2022).</w:t>
      </w:r>
    </w:p>
    <w:p w:rsidRPr="002D2D73" w:rsidR="00DA0E8C" w:rsidP="00DA0E8C" w:rsidRDefault="00DA0E8C" w14:paraId="3D2D8253" w14:textId="263E5377">
      <w:pPr>
        <w:tabs>
          <w:tab w:val="left" w:pos="975"/>
        </w:tabs>
        <w:snapToGrid w:val="0"/>
        <w:spacing w:before="240" w:line="312" w:lineRule="auto"/>
        <w:ind w:left="0" w:firstLine="0"/>
        <w:rPr>
          <w:rFonts w:asciiTheme="minorBidi" w:hAnsiTheme="minorBidi" w:cstheme="minorBidi"/>
          <w:sz w:val="24"/>
          <w:szCs w:val="24"/>
        </w:rPr>
      </w:pPr>
      <w:r w:rsidRPr="002D2D73">
        <w:rPr>
          <w:rFonts w:asciiTheme="minorBidi" w:hAnsiTheme="minorBidi" w:cstheme="minorBidi"/>
          <w:sz w:val="24"/>
          <w:szCs w:val="24"/>
        </w:rPr>
        <w:t>The Board approved the Special Resolution to adopt the new Articles of Association on the recommendation of the Governance Committee.</w:t>
      </w:r>
    </w:p>
    <w:p w:rsidRPr="002D2D73" w:rsidR="00DA0E8C" w:rsidP="00DA0E8C" w:rsidRDefault="00DA0E8C" w14:paraId="72BAF219" w14:textId="73833720">
      <w:pPr>
        <w:tabs>
          <w:tab w:val="left" w:pos="975"/>
        </w:tabs>
        <w:snapToGrid w:val="0"/>
        <w:spacing w:before="240" w:line="312" w:lineRule="auto"/>
        <w:rPr>
          <w:rFonts w:asciiTheme="minorBidi" w:hAnsiTheme="minorBidi" w:cstheme="minorBidi"/>
          <w:sz w:val="24"/>
          <w:szCs w:val="24"/>
        </w:rPr>
      </w:pPr>
      <w:r w:rsidRPr="002D2D73">
        <w:rPr>
          <w:rFonts w:asciiTheme="minorBidi" w:hAnsiTheme="minorBidi" w:cstheme="minorBidi"/>
          <w:sz w:val="24"/>
          <w:szCs w:val="24"/>
        </w:rPr>
        <w:t>At its 124th meeting:</w:t>
      </w:r>
    </w:p>
    <w:p w:rsidRPr="002D2D73" w:rsidR="00F45A14" w:rsidP="00F45A14" w:rsidRDefault="00F45A14" w14:paraId="5BA62F69" w14:textId="3A1A7CA8">
      <w:pPr>
        <w:tabs>
          <w:tab w:val="left" w:pos="975"/>
        </w:tabs>
        <w:snapToGrid w:val="0"/>
        <w:spacing w:before="240" w:line="312" w:lineRule="auto"/>
        <w:ind w:left="0" w:firstLine="0"/>
        <w:rPr>
          <w:rFonts w:asciiTheme="minorBidi" w:hAnsiTheme="minorBidi" w:cstheme="minorBidi"/>
          <w:sz w:val="24"/>
          <w:szCs w:val="24"/>
        </w:rPr>
      </w:pPr>
      <w:r w:rsidRPr="002D2D73">
        <w:rPr>
          <w:rFonts w:asciiTheme="minorBidi" w:hAnsiTheme="minorBidi" w:cstheme="minorBidi"/>
          <w:sz w:val="24"/>
          <w:szCs w:val="24"/>
        </w:rPr>
        <w:t>The Board of Governors approved proposals in relation to the future of the Aldgate Campus on the recommendation of the Board’s Estates Strategy Steering Group and the Senior Leadership Team.</w:t>
      </w:r>
    </w:p>
    <w:p w:rsidRPr="002D2D73" w:rsidR="00F45A14" w:rsidP="00F45A14" w:rsidRDefault="00F45A14" w14:paraId="756361FC" w14:textId="3AA0A000">
      <w:pPr>
        <w:tabs>
          <w:tab w:val="left" w:pos="975"/>
        </w:tabs>
        <w:snapToGrid w:val="0"/>
        <w:spacing w:before="240" w:line="312" w:lineRule="auto"/>
        <w:ind w:left="0" w:firstLine="0"/>
        <w:rPr>
          <w:rFonts w:asciiTheme="minorBidi" w:hAnsiTheme="minorBidi" w:cstheme="minorBidi"/>
          <w:sz w:val="24"/>
          <w:szCs w:val="24"/>
        </w:rPr>
      </w:pPr>
      <w:r w:rsidRPr="002D2D73">
        <w:rPr>
          <w:rFonts w:asciiTheme="minorBidi" w:hAnsiTheme="minorBidi" w:cstheme="minorBidi"/>
          <w:sz w:val="24"/>
          <w:szCs w:val="24"/>
        </w:rPr>
        <w:t>The Board of Governors approved the adoption of the People Strategy on the recommendation of the People and Remuneration Committee.</w:t>
      </w:r>
    </w:p>
    <w:p w:rsidR="00F45A14" w:rsidP="00DA0E8C" w:rsidRDefault="00F45A14" w14:paraId="312BD1E7" w14:textId="0BE6B90B">
      <w:pPr>
        <w:tabs>
          <w:tab w:val="left" w:pos="975"/>
        </w:tabs>
        <w:snapToGrid w:val="0"/>
        <w:spacing w:before="240" w:line="312" w:lineRule="auto"/>
        <w:ind w:left="0" w:firstLine="0"/>
        <w:rPr>
          <w:rFonts w:asciiTheme="minorBidi" w:hAnsiTheme="minorBidi" w:cstheme="minorBidi"/>
          <w:sz w:val="24"/>
          <w:szCs w:val="24"/>
        </w:rPr>
      </w:pPr>
      <w:r w:rsidRPr="002D2D73">
        <w:rPr>
          <w:rFonts w:asciiTheme="minorBidi" w:hAnsiTheme="minorBidi" w:cstheme="minorBidi"/>
          <w:sz w:val="24"/>
          <w:szCs w:val="24"/>
        </w:rPr>
        <w:t>The Board of Governors approved the current estimated spend of £5m over 5 years for the University’s Back Office Solutions project.</w:t>
      </w:r>
    </w:p>
    <w:p w:rsidRPr="00F45A14" w:rsidR="00D858E5" w:rsidP="00D858E5" w:rsidRDefault="00D858E5" w14:paraId="2FD18920" w14:textId="7F72AA0E">
      <w:pPr>
        <w:tabs>
          <w:tab w:val="left" w:pos="975"/>
        </w:tabs>
        <w:snapToGrid w:val="0"/>
        <w:spacing w:before="240" w:line="312" w:lineRule="auto"/>
        <w:ind w:left="0" w:firstLine="0"/>
        <w:rPr>
          <w:rFonts w:asciiTheme="minorBidi" w:hAnsiTheme="minorBidi" w:cstheme="minorBidi"/>
          <w:b/>
          <w:bCs/>
          <w:sz w:val="24"/>
          <w:szCs w:val="24"/>
        </w:rPr>
      </w:pPr>
      <w:r w:rsidRPr="00F45A14">
        <w:rPr>
          <w:rFonts w:asciiTheme="minorBidi" w:hAnsiTheme="minorBidi" w:cstheme="minorBidi"/>
          <w:b/>
          <w:bCs/>
          <w:sz w:val="24"/>
          <w:szCs w:val="24"/>
        </w:rPr>
        <w:t>23 November 2022</w:t>
      </w:r>
    </w:p>
    <w:p w:rsidRPr="00F45A14" w:rsidR="00D858E5" w:rsidP="00D858E5" w:rsidRDefault="00D858E5" w14:paraId="2A0CB6DE" w14:textId="5F03D811">
      <w:pPr>
        <w:tabs>
          <w:tab w:val="left" w:pos="975"/>
        </w:tabs>
        <w:snapToGrid w:val="0"/>
        <w:spacing w:before="240"/>
        <w:rPr>
          <w:rFonts w:asciiTheme="minorBidi" w:hAnsiTheme="minorBidi" w:cstheme="minorBidi"/>
        </w:rPr>
      </w:pPr>
      <w:r w:rsidRPr="00F45A14">
        <w:rPr>
          <w:rFonts w:asciiTheme="minorBidi" w:hAnsiTheme="minorBidi" w:cstheme="minorBidi"/>
        </w:rPr>
        <w:t xml:space="preserve">The Board </w:t>
      </w:r>
      <w:r w:rsidRPr="00F45A14">
        <w:rPr>
          <w:rFonts w:asciiTheme="minorBidi" w:hAnsiTheme="minorBidi" w:cstheme="minorBidi"/>
          <w:bCs/>
        </w:rPr>
        <w:t xml:space="preserve">approved the </w:t>
      </w:r>
      <w:r w:rsidRPr="00F45A14">
        <w:rPr>
          <w:bCs/>
        </w:rPr>
        <w:t>Annual</w:t>
      </w:r>
      <w:r w:rsidRPr="00F45A14">
        <w:rPr>
          <w:rFonts w:asciiTheme="minorBidi" w:hAnsiTheme="minorBidi" w:cstheme="minorBidi"/>
          <w:bCs/>
        </w:rPr>
        <w:t xml:space="preserve"> Report of the Audit and Risk Committee</w:t>
      </w:r>
    </w:p>
    <w:p w:rsidRPr="00F45A14" w:rsidR="00D858E5" w:rsidP="00D858E5" w:rsidRDefault="00D858E5" w14:paraId="44D02483" w14:textId="3184F5EB">
      <w:pPr>
        <w:tabs>
          <w:tab w:val="left" w:pos="975"/>
        </w:tabs>
        <w:snapToGrid w:val="0"/>
        <w:spacing w:before="240"/>
        <w:rPr>
          <w:rFonts w:asciiTheme="minorBidi" w:hAnsiTheme="minorBidi" w:cstheme="minorBidi"/>
        </w:rPr>
      </w:pPr>
      <w:r w:rsidRPr="00F45A14">
        <w:rPr>
          <w:rFonts w:asciiTheme="minorBidi" w:hAnsiTheme="minorBidi" w:cstheme="minorBidi"/>
          <w:bCs/>
        </w:rPr>
        <w:t>The Board approved the Internal Audit Annual Report.</w:t>
      </w:r>
    </w:p>
    <w:p w:rsidRPr="00F45A14" w:rsidR="00D858E5" w:rsidP="00D858E5" w:rsidRDefault="00D858E5" w14:paraId="00158278" w14:textId="77777777">
      <w:pPr>
        <w:tabs>
          <w:tab w:val="left" w:pos="975"/>
        </w:tabs>
        <w:snapToGrid w:val="0"/>
        <w:spacing w:before="240"/>
        <w:ind w:left="0" w:firstLine="0"/>
        <w:rPr>
          <w:rFonts w:asciiTheme="minorBidi" w:hAnsiTheme="minorBidi" w:cstheme="minorBidi"/>
        </w:rPr>
      </w:pPr>
      <w:r w:rsidRPr="00F45A14">
        <w:rPr>
          <w:rFonts w:asciiTheme="minorBidi" w:hAnsiTheme="minorBidi" w:cstheme="minorBidi"/>
        </w:rPr>
        <w:t xml:space="preserve">The Board approved the letter of representation to the external auditors (KPMG) and </w:t>
      </w:r>
      <w:r w:rsidRPr="00F45A14">
        <w:rPr>
          <w:rFonts w:asciiTheme="minorBidi" w:hAnsiTheme="minorBidi" w:cstheme="minorBidi"/>
          <w:bCs/>
        </w:rPr>
        <w:t>the external auditors’ ISA 260 letter (management letter) and management response.</w:t>
      </w:r>
    </w:p>
    <w:p w:rsidRPr="00F45A14" w:rsidR="00D858E5" w:rsidP="00D858E5" w:rsidRDefault="00D858E5" w14:paraId="543AF701" w14:textId="28472B31">
      <w:pPr>
        <w:tabs>
          <w:tab w:val="left" w:pos="975"/>
        </w:tabs>
        <w:snapToGrid w:val="0"/>
        <w:spacing w:before="240"/>
        <w:ind w:left="0" w:firstLine="0"/>
        <w:rPr>
          <w:rFonts w:asciiTheme="minorBidi" w:hAnsiTheme="minorBidi" w:cstheme="minorBidi"/>
          <w:bCs/>
        </w:rPr>
      </w:pPr>
      <w:r w:rsidRPr="00F45A14">
        <w:rPr>
          <w:rFonts w:asciiTheme="minorBidi" w:hAnsiTheme="minorBidi" w:cstheme="minorBidi"/>
        </w:rPr>
        <w:t xml:space="preserve">The Board of Governors approved the University’s financial statements for 2021/22. </w:t>
      </w:r>
      <w:r w:rsidRPr="00F45A14">
        <w:rPr>
          <w:rFonts w:asciiTheme="minorBidi" w:hAnsiTheme="minorBidi" w:cstheme="minorBidi"/>
          <w:bCs/>
        </w:rPr>
        <w:t xml:space="preserve">Once ready for publication, the financial statements will be published on the </w:t>
      </w:r>
      <w:hyperlink w:history="1" r:id="rId15">
        <w:r w:rsidRPr="00F45A14">
          <w:rPr>
            <w:rStyle w:val="Hyperlink"/>
            <w:rFonts w:asciiTheme="minorBidi" w:hAnsiTheme="minorBidi" w:cstheme="minorBidi"/>
            <w:bCs/>
            <w:color w:val="auto"/>
          </w:rPr>
          <w:t>statutory accounts webpage</w:t>
        </w:r>
      </w:hyperlink>
      <w:r w:rsidRPr="00F45A14">
        <w:rPr>
          <w:rFonts w:asciiTheme="minorBidi" w:hAnsiTheme="minorBidi" w:cstheme="minorBidi"/>
          <w:bCs/>
        </w:rPr>
        <w:t>.</w:t>
      </w:r>
    </w:p>
    <w:p w:rsidRPr="00F45A14" w:rsidR="00D858E5" w:rsidP="00D858E5" w:rsidRDefault="00D858E5" w14:paraId="5ABD4734" w14:textId="031B8A69">
      <w:pPr>
        <w:tabs>
          <w:tab w:val="left" w:pos="975"/>
        </w:tabs>
        <w:snapToGrid w:val="0"/>
        <w:spacing w:before="240"/>
        <w:ind w:left="0" w:firstLine="0"/>
        <w:rPr>
          <w:rFonts w:asciiTheme="minorBidi" w:hAnsiTheme="minorBidi" w:cstheme="minorBidi"/>
          <w:bCs/>
        </w:rPr>
      </w:pPr>
      <w:r w:rsidRPr="00F45A14">
        <w:rPr>
          <w:rFonts w:asciiTheme="minorBidi" w:hAnsiTheme="minorBidi" w:cstheme="minorBidi"/>
          <w:bCs/>
        </w:rPr>
        <w:t>The Board Approved the Annual Financial Return for submission to the Office for Students.</w:t>
      </w:r>
    </w:p>
    <w:p w:rsidRPr="00F45A14" w:rsidR="00D858E5" w:rsidP="00D858E5" w:rsidRDefault="00D858E5" w14:paraId="7522D128" w14:textId="529998AA">
      <w:pPr>
        <w:tabs>
          <w:tab w:val="left" w:pos="975"/>
        </w:tabs>
        <w:snapToGrid w:val="0"/>
        <w:spacing w:before="240"/>
        <w:ind w:left="0" w:firstLine="0"/>
        <w:rPr>
          <w:rFonts w:asciiTheme="minorBidi" w:hAnsiTheme="minorBidi" w:cstheme="minorBidi"/>
          <w:bCs/>
        </w:rPr>
      </w:pPr>
      <w:r w:rsidRPr="00F45A14">
        <w:rPr>
          <w:rFonts w:asciiTheme="minorBidi" w:hAnsiTheme="minorBidi" w:cstheme="minorBidi"/>
          <w:bCs/>
        </w:rPr>
        <w:t>The Board approved University’s annual Prevent data return to the Office for Students and authorised the Chair of the Board to sign the accountability declaration as required as part of the return.</w:t>
      </w:r>
    </w:p>
    <w:p w:rsidRPr="00F45A14" w:rsidR="00D858E5" w:rsidP="00D858E5" w:rsidRDefault="00D858E5" w14:paraId="69828647" w14:textId="4CF43F70">
      <w:pPr>
        <w:tabs>
          <w:tab w:val="left" w:pos="975"/>
        </w:tabs>
        <w:snapToGrid w:val="0"/>
        <w:spacing w:before="240"/>
        <w:ind w:left="0" w:firstLine="0"/>
        <w:rPr>
          <w:rFonts w:asciiTheme="minorBidi" w:hAnsiTheme="minorBidi" w:cstheme="minorBidi"/>
          <w:bCs/>
        </w:rPr>
      </w:pPr>
      <w:r w:rsidRPr="00F45A14">
        <w:rPr>
          <w:rFonts w:asciiTheme="minorBidi" w:hAnsiTheme="minorBidi" w:cstheme="minorBidi"/>
          <w:bCs/>
        </w:rPr>
        <w:t xml:space="preserve">The Board approved </w:t>
      </w:r>
      <w:r w:rsidRPr="00F45A14">
        <w:rPr>
          <w:rFonts w:eastAsia="MingLiU"/>
          <w:bCs/>
          <w:lang w:eastAsia="zh-HK"/>
        </w:rPr>
        <w:t>the following on the recommendation of the Governance Committee:</w:t>
      </w:r>
      <w:r w:rsidRPr="00F45A14">
        <w:rPr>
          <w:rFonts w:eastAsia="MingLiU"/>
          <w:bCs/>
          <w:sz w:val="20"/>
          <w:szCs w:val="20"/>
          <w:lang w:eastAsia="zh-HK"/>
        </w:rPr>
        <w:br/>
      </w:r>
      <w:r w:rsidRPr="00F45A14">
        <w:rPr>
          <w:rFonts w:eastAsia="MingLiU"/>
          <w:bCs/>
          <w:sz w:val="20"/>
          <w:szCs w:val="20"/>
          <w:lang w:eastAsia="zh-HK"/>
        </w:rPr>
        <w:br/>
      </w:r>
      <w:r w:rsidRPr="00F45A14">
        <w:rPr>
          <w:rFonts w:eastAsia="MingLiU"/>
          <w:bCs/>
          <w:lang w:eastAsia="zh-HK"/>
        </w:rPr>
        <w:t>i) Revisions to the Governance Committee's Terms of Reference;</w:t>
      </w:r>
      <w:r w:rsidRPr="00F45A14">
        <w:rPr>
          <w:rFonts w:eastAsia="MingLiU"/>
          <w:bCs/>
          <w:sz w:val="20"/>
          <w:szCs w:val="20"/>
          <w:lang w:eastAsia="zh-HK"/>
        </w:rPr>
        <w:br/>
      </w:r>
      <w:r w:rsidRPr="00F45A14">
        <w:rPr>
          <w:rFonts w:eastAsia="MingLiU"/>
          <w:bCs/>
          <w:lang w:eastAsia="zh-HK"/>
        </w:rPr>
        <w:t>ii)</w:t>
      </w:r>
      <w:r w:rsidRPr="00F45A14" w:rsidR="00B36DB2">
        <w:rPr>
          <w:rFonts w:eastAsia="MingLiU"/>
          <w:bCs/>
          <w:lang w:eastAsia="zh-HK"/>
        </w:rPr>
        <w:t xml:space="preserve"> The</w:t>
      </w:r>
      <w:r w:rsidRPr="00F45A14">
        <w:rPr>
          <w:rFonts w:eastAsia="MingLiU"/>
          <w:bCs/>
          <w:lang w:eastAsia="zh-HK"/>
        </w:rPr>
        <w:t xml:space="preserve"> Fit and Proper persons declaration form for Governors;</w:t>
      </w:r>
      <w:r w:rsidRPr="00F45A14">
        <w:rPr>
          <w:rFonts w:eastAsia="MingLiU"/>
          <w:bCs/>
          <w:sz w:val="20"/>
          <w:szCs w:val="20"/>
          <w:lang w:eastAsia="zh-HK"/>
        </w:rPr>
        <w:br/>
      </w:r>
      <w:r w:rsidRPr="00F45A14">
        <w:rPr>
          <w:rFonts w:eastAsia="MingLiU"/>
          <w:bCs/>
          <w:lang w:eastAsia="zh-HK"/>
        </w:rPr>
        <w:t>iii) The Governor annual review form;</w:t>
      </w:r>
      <w:r w:rsidRPr="00F45A14">
        <w:rPr>
          <w:rFonts w:eastAsia="MingLiU"/>
          <w:bCs/>
          <w:sz w:val="20"/>
          <w:szCs w:val="20"/>
          <w:lang w:eastAsia="zh-HK"/>
        </w:rPr>
        <w:br/>
      </w:r>
      <w:r w:rsidRPr="00F45A14">
        <w:rPr>
          <w:rFonts w:eastAsia="MingLiU"/>
          <w:bCs/>
          <w:lang w:eastAsia="zh-HK"/>
        </w:rPr>
        <w:t>iv) Consequential amendments to the Statement of Responsibility and Commitment to Confidentiality;</w:t>
      </w:r>
      <w:r w:rsidRPr="00F45A14">
        <w:rPr>
          <w:rFonts w:eastAsia="MingLiU"/>
          <w:bCs/>
          <w:sz w:val="20"/>
          <w:szCs w:val="20"/>
          <w:lang w:eastAsia="zh-HK"/>
        </w:rPr>
        <w:br/>
      </w:r>
      <w:r w:rsidRPr="00F45A14">
        <w:rPr>
          <w:rFonts w:eastAsia="MingLiU"/>
          <w:bCs/>
          <w:lang w:eastAsia="zh-HK"/>
        </w:rPr>
        <w:t>v) The adoption of the use of LMU emails by all members of the Board of Governors and adoption of staff mandatory training modules;</w:t>
      </w:r>
      <w:r w:rsidRPr="00F45A14">
        <w:rPr>
          <w:rFonts w:eastAsia="MingLiU"/>
          <w:bCs/>
          <w:sz w:val="20"/>
          <w:szCs w:val="20"/>
          <w:lang w:eastAsia="zh-HK"/>
        </w:rPr>
        <w:br/>
      </w:r>
      <w:r w:rsidRPr="00F45A14">
        <w:rPr>
          <w:rFonts w:eastAsia="MingLiU"/>
          <w:bCs/>
          <w:lang w:eastAsia="zh-HK"/>
        </w:rPr>
        <w:t>vi) The Board approved the appointment of Usman Khan as Vice Chair and Senior Independent Governor</w:t>
      </w:r>
      <w:r w:rsidRPr="00F45A14">
        <w:rPr>
          <w:rFonts w:eastAsia="MingLiU"/>
          <w:bCs/>
          <w:sz w:val="20"/>
          <w:szCs w:val="20"/>
          <w:lang w:eastAsia="zh-HK"/>
        </w:rPr>
        <w:br/>
      </w:r>
      <w:r w:rsidRPr="00F45A14">
        <w:rPr>
          <w:rFonts w:eastAsia="MingLiU"/>
          <w:bCs/>
          <w:lang w:eastAsia="zh-HK"/>
        </w:rPr>
        <w:t>vii) The Board of Governors approved the proposal to establish a new role of 'Independent Governor: Academic Quality’ and approved the appointment of Margaret Farragher to the role to the end of her term on 31 July 2024.</w:t>
      </w:r>
    </w:p>
    <w:p w:rsidRPr="00F45A14" w:rsidR="00D858E5" w:rsidP="00D858E5" w:rsidRDefault="00D858E5" w14:paraId="70174886" w14:textId="77777777">
      <w:pPr>
        <w:tabs>
          <w:tab w:val="left" w:pos="975"/>
        </w:tabs>
        <w:snapToGrid w:val="0"/>
        <w:spacing w:before="240" w:line="312" w:lineRule="auto"/>
        <w:ind w:left="0" w:firstLine="0"/>
        <w:rPr>
          <w:rFonts w:asciiTheme="minorBidi" w:hAnsiTheme="minorBidi" w:cstheme="minorBidi"/>
          <w:bCs/>
        </w:rPr>
      </w:pPr>
      <w:r w:rsidRPr="00F45A14">
        <w:rPr>
          <w:rFonts w:asciiTheme="minorBidi" w:hAnsiTheme="minorBidi" w:cstheme="minorBidi"/>
        </w:rPr>
        <w:t xml:space="preserve">The Board approved revisions to the University’s </w:t>
      </w:r>
      <w:hyperlink w:history="1" r:id="rId16">
        <w:r w:rsidRPr="00F45A14">
          <w:rPr>
            <w:rStyle w:val="Hyperlink"/>
            <w:rFonts w:asciiTheme="minorBidi" w:hAnsiTheme="minorBidi" w:cstheme="minorBidi"/>
            <w:bCs/>
            <w:color w:val="auto"/>
          </w:rPr>
          <w:t>Scheme of Delegation</w:t>
        </w:r>
      </w:hyperlink>
      <w:r w:rsidRPr="00F45A14">
        <w:rPr>
          <w:rFonts w:asciiTheme="minorBidi" w:hAnsiTheme="minorBidi" w:cstheme="minorBidi"/>
          <w:bCs/>
        </w:rPr>
        <w:t xml:space="preserve"> on the recommendation of the Governance Committee.</w:t>
      </w:r>
    </w:p>
    <w:p w:rsidRPr="00D858E5" w:rsidR="00D858E5" w:rsidP="001E2A86" w:rsidRDefault="00D858E5" w14:paraId="4B311951" w14:textId="24F8400D">
      <w:pPr>
        <w:tabs>
          <w:tab w:val="left" w:pos="975"/>
        </w:tabs>
        <w:snapToGrid w:val="0"/>
        <w:spacing w:before="240" w:line="312" w:lineRule="auto"/>
        <w:ind w:left="0" w:firstLine="0"/>
        <w:rPr>
          <w:rFonts w:eastAsia="MingLiU"/>
          <w:color w:val="000000" w:themeColor="text1"/>
          <w:lang w:eastAsia="zh-HK"/>
        </w:rPr>
      </w:pPr>
      <w:r w:rsidRPr="00F45A14">
        <w:rPr>
          <w:rFonts w:eastAsia="MingLiU"/>
          <w:lang w:eastAsia="zh-HK"/>
        </w:rPr>
        <w:t xml:space="preserve">The Board approved the following on the recommendation of the People and Remuneration Committee: </w:t>
      </w:r>
      <w:r w:rsidRPr="00F45A14">
        <w:rPr>
          <w:rFonts w:eastAsia="MingLiU"/>
          <w:lang w:eastAsia="zh-HK"/>
        </w:rPr>
        <w:br/>
      </w:r>
      <w:r w:rsidRPr="00F45A14">
        <w:rPr>
          <w:rFonts w:eastAsia="MingLiU"/>
          <w:lang w:eastAsia="zh-HK"/>
        </w:rPr>
        <w:t>i) Updates to the People and Remuneration Committee Terms of Reference</w:t>
      </w:r>
      <w:r w:rsidRPr="00F45A14">
        <w:rPr>
          <w:rFonts w:eastAsia="MingLiU"/>
          <w:lang w:eastAsia="zh-HK"/>
        </w:rPr>
        <w:br/>
      </w:r>
      <w:r w:rsidRPr="00F45A14">
        <w:rPr>
          <w:rFonts w:eastAsia="MingLiU"/>
          <w:lang w:eastAsia="zh-HK"/>
        </w:rPr>
        <w:t>ii) the continued adoption of the London Living Wage;</w:t>
      </w:r>
      <w:r w:rsidRPr="00F45A14">
        <w:rPr>
          <w:rFonts w:eastAsia="MingLiU"/>
          <w:lang w:eastAsia="zh-HK"/>
        </w:rPr>
        <w:br/>
      </w:r>
      <w:r w:rsidRPr="00F45A14">
        <w:rPr>
          <w:rFonts w:eastAsia="MingLiU"/>
          <w:lang w:eastAsia="zh-HK"/>
        </w:rPr>
        <w:t xml:space="preserve">iii) </w:t>
      </w:r>
      <w:r w:rsidRPr="00F45A14" w:rsidR="00B36DB2">
        <w:rPr>
          <w:rFonts w:eastAsia="MingLiU"/>
          <w:lang w:eastAsia="zh-HK"/>
        </w:rPr>
        <w:t>a</w:t>
      </w:r>
      <w:r w:rsidRPr="00F45A14">
        <w:rPr>
          <w:rFonts w:eastAsia="MingLiU"/>
          <w:lang w:eastAsia="zh-HK"/>
        </w:rPr>
        <w:t xml:space="preserve"> revised approach to the Fit and Proper Persons test for management</w:t>
      </w:r>
      <w:r w:rsidRPr="00F45A14">
        <w:rPr>
          <w:rFonts w:eastAsia="MingLiU"/>
          <w:color w:val="000000" w:themeColor="text1"/>
          <w:lang w:eastAsia="zh-HK"/>
        </w:rPr>
        <w:t>.</w:t>
      </w:r>
    </w:p>
    <w:p w:rsidRPr="00202823" w:rsidR="003D6640" w:rsidP="003D6640" w:rsidRDefault="003D6640" w14:paraId="39471038" w14:textId="1B2D8E8D">
      <w:pPr>
        <w:tabs>
          <w:tab w:val="left" w:pos="975"/>
        </w:tabs>
        <w:snapToGrid w:val="0"/>
        <w:spacing w:before="240" w:line="312" w:lineRule="auto"/>
        <w:ind w:left="0" w:firstLine="0"/>
        <w:rPr>
          <w:rFonts w:asciiTheme="minorBidi" w:hAnsiTheme="minorBidi" w:cstheme="minorBidi"/>
          <w:b/>
          <w:bCs/>
          <w:color w:val="000000" w:themeColor="text1"/>
          <w:sz w:val="24"/>
          <w:szCs w:val="24"/>
        </w:rPr>
      </w:pPr>
      <w:r w:rsidRPr="00202823">
        <w:rPr>
          <w:rFonts w:asciiTheme="minorBidi" w:hAnsiTheme="minorBidi" w:cstheme="minorBidi"/>
          <w:b/>
          <w:bCs/>
          <w:color w:val="000000" w:themeColor="text1"/>
          <w:sz w:val="24"/>
          <w:szCs w:val="24"/>
        </w:rPr>
        <w:t>6 October 2022</w:t>
      </w:r>
    </w:p>
    <w:p w:rsidRPr="00202823" w:rsidR="003D6640" w:rsidP="003D6640" w:rsidRDefault="003D6640" w14:paraId="13FFAE3C" w14:textId="26BD1C7B">
      <w:pPr>
        <w:ind w:left="0" w:firstLine="0"/>
        <w:rPr>
          <w:rFonts w:eastAsia="MingLiU"/>
          <w:color w:val="000000" w:themeColor="text1"/>
          <w:lang w:eastAsia="zh-HK"/>
        </w:rPr>
      </w:pPr>
      <w:r w:rsidRPr="00202823">
        <w:rPr>
          <w:rFonts w:eastAsia="MingLiU"/>
          <w:color w:val="000000" w:themeColor="text1"/>
          <w:lang w:eastAsia="zh-HK"/>
        </w:rPr>
        <w:t>The Board of Governors approved the appointment of Tracey Rob Perera as a coopted member of the Audit and Risk Committee for a three-year term, to commence immediately following the completion of due diligence and fit and proper persons checks.</w:t>
      </w:r>
    </w:p>
    <w:p w:rsidRPr="00202823" w:rsidR="003D6640" w:rsidP="003D6640" w:rsidRDefault="003D6640" w14:paraId="3FFA4EE9" w14:textId="77777777">
      <w:pPr>
        <w:ind w:left="0" w:firstLine="0"/>
        <w:rPr>
          <w:rFonts w:eastAsia="MingLiU"/>
          <w:color w:val="000000" w:themeColor="text1"/>
          <w:lang w:eastAsia="zh-HK"/>
        </w:rPr>
      </w:pPr>
    </w:p>
    <w:p w:rsidRPr="00202823" w:rsidR="003D6640" w:rsidP="003D6640" w:rsidRDefault="003D6640" w14:paraId="52CBF895" w14:textId="00B20B47">
      <w:pPr>
        <w:ind w:left="0" w:firstLine="0"/>
        <w:rPr>
          <w:rFonts w:eastAsia="MingLiU"/>
          <w:color w:val="000000" w:themeColor="text1"/>
          <w:lang w:eastAsia="zh-HK"/>
        </w:rPr>
      </w:pPr>
      <w:r w:rsidRPr="00202823">
        <w:rPr>
          <w:rFonts w:eastAsia="MingLiU"/>
          <w:color w:val="000000" w:themeColor="text1"/>
          <w:lang w:eastAsia="zh-HK"/>
        </w:rPr>
        <w:t>The Board of Governors approved the annual review of the Finance and Resources Committee, Audit and Risk Committee and People and Remuneration Committee Terms of Reference (noting that the PRC Terms of Reference would be subject to further review).</w:t>
      </w:r>
    </w:p>
    <w:p w:rsidRPr="00202823" w:rsidR="003D6640" w:rsidP="003D6640" w:rsidRDefault="003D6640" w14:paraId="496752F9" w14:textId="77777777">
      <w:pPr>
        <w:ind w:left="0" w:firstLine="0"/>
        <w:rPr>
          <w:rFonts w:eastAsia="MingLiU"/>
          <w:color w:val="000000" w:themeColor="text1"/>
          <w:lang w:eastAsia="zh-HK"/>
        </w:rPr>
      </w:pPr>
    </w:p>
    <w:p w:rsidRPr="00202823" w:rsidR="003D6640" w:rsidP="00393959" w:rsidRDefault="003D6640" w14:paraId="55B3CF36" w14:textId="07140087">
      <w:pPr>
        <w:ind w:left="0" w:firstLine="0"/>
        <w:rPr>
          <w:rFonts w:eastAsia="MingLiU"/>
          <w:color w:val="000000" w:themeColor="text1"/>
          <w:lang w:eastAsia="zh-HK"/>
        </w:rPr>
      </w:pPr>
      <w:r w:rsidRPr="00202823">
        <w:rPr>
          <w:rFonts w:eastAsia="MingLiU"/>
          <w:color w:val="000000" w:themeColor="text1"/>
          <w:lang w:eastAsia="zh-HK"/>
        </w:rPr>
        <w:t>The Board noted the presentation and approved a change to the approved non-consolidated £500 payment for full time staff (and percentage payments for fractional staff, ASLs and contractors) approved by the People and Remuneration Committee, the payment would be increased to £1000.</w:t>
      </w:r>
    </w:p>
    <w:p w:rsidRPr="00202823" w:rsidR="00393959" w:rsidP="00393959" w:rsidRDefault="00393959" w14:paraId="2564E501" w14:textId="77777777">
      <w:pPr>
        <w:ind w:left="0" w:firstLine="0"/>
        <w:rPr>
          <w:rFonts w:eastAsia="MingLiU"/>
          <w:color w:val="000000" w:themeColor="text1"/>
          <w:lang w:eastAsia="zh-HK"/>
        </w:rPr>
      </w:pPr>
    </w:p>
    <w:p w:rsidRPr="00202823" w:rsidR="003D6640" w:rsidP="003D6640" w:rsidRDefault="003D6640" w14:paraId="644FEE06" w14:textId="013E965A">
      <w:pPr>
        <w:ind w:left="0" w:firstLine="0"/>
        <w:rPr>
          <w:rFonts w:eastAsia="MingLiU"/>
          <w:color w:val="000000" w:themeColor="text1"/>
          <w:lang w:eastAsia="zh-HK"/>
        </w:rPr>
      </w:pPr>
      <w:r w:rsidRPr="00202823">
        <w:rPr>
          <w:rFonts w:eastAsia="MingLiU"/>
          <w:color w:val="000000" w:themeColor="text1"/>
          <w:lang w:eastAsia="zh-HK"/>
        </w:rPr>
        <w:t>The Board of Governors approved the University's Anti-Slavery and Human Trafficking Statement for 2021/22 on the recommendation of the Finance and Resources Committee.</w:t>
      </w:r>
    </w:p>
    <w:p w:rsidRPr="00202823" w:rsidR="003D6640" w:rsidP="003D6640" w:rsidRDefault="003D6640" w14:paraId="79F6C318" w14:textId="0060AAEF">
      <w:pPr>
        <w:tabs>
          <w:tab w:val="left" w:pos="975"/>
        </w:tabs>
        <w:snapToGrid w:val="0"/>
        <w:spacing w:before="240" w:line="312" w:lineRule="auto"/>
        <w:ind w:left="0" w:firstLine="0"/>
        <w:rPr>
          <w:rFonts w:eastAsia="MingLiU"/>
          <w:color w:val="000000" w:themeColor="text1"/>
          <w:lang w:eastAsia="zh-HK"/>
        </w:rPr>
      </w:pPr>
      <w:r w:rsidRPr="00202823">
        <w:rPr>
          <w:rFonts w:eastAsia="MingLiU"/>
          <w:color w:val="000000" w:themeColor="text1"/>
          <w:lang w:eastAsia="zh-HK"/>
        </w:rPr>
        <w:t>The Board of Governors approved proposed amendments to the Financial Regulations on the recommendation of the Finance and Resources Committee.</w:t>
      </w:r>
    </w:p>
    <w:p w:rsidRPr="003D6640" w:rsidR="003D6640" w:rsidP="003D6640" w:rsidRDefault="003D6640" w14:paraId="178A35F8" w14:textId="77777777">
      <w:pPr>
        <w:tabs>
          <w:tab w:val="left" w:pos="975"/>
        </w:tabs>
        <w:snapToGrid w:val="0"/>
        <w:spacing w:before="240" w:line="312" w:lineRule="auto"/>
        <w:ind w:left="0" w:firstLine="0"/>
        <w:rPr>
          <w:rFonts w:asciiTheme="minorBidi" w:hAnsiTheme="minorBidi" w:cstheme="minorBidi"/>
          <w:color w:val="FF0000"/>
          <w:sz w:val="24"/>
          <w:szCs w:val="24"/>
        </w:rPr>
      </w:pPr>
    </w:p>
    <w:p w:rsidRPr="00624030" w:rsidR="00BD4E6C" w:rsidP="00BD4E6C" w:rsidRDefault="00BD4E6C" w14:paraId="07A66DC2" w14:textId="1BACA981">
      <w:pPr>
        <w:pStyle w:val="Heading2"/>
        <w:rPr>
          <w:rFonts w:asciiTheme="minorBidi" w:hAnsiTheme="minorBidi" w:cstheme="minorBidi"/>
          <w:sz w:val="24"/>
          <w:szCs w:val="24"/>
        </w:rPr>
      </w:pPr>
      <w:r>
        <w:rPr>
          <w:rFonts w:asciiTheme="minorBidi" w:hAnsiTheme="minorBidi" w:cstheme="minorBidi"/>
          <w:sz w:val="24"/>
          <w:szCs w:val="24"/>
        </w:rPr>
        <w:t>23 June 2022</w:t>
      </w:r>
    </w:p>
    <w:p w:rsidR="00F951B2" w:rsidP="00BD4E6C" w:rsidRDefault="00BD4E6C" w14:paraId="613ED4C3" w14:textId="2F0B5FF7">
      <w:pPr>
        <w:autoSpaceDE w:val="0"/>
        <w:autoSpaceDN w:val="0"/>
        <w:adjustRightInd w:val="0"/>
        <w:spacing w:line="240" w:lineRule="auto"/>
        <w:ind w:left="0" w:firstLine="0"/>
        <w:rPr>
          <w:rFonts w:asciiTheme="minorBidi" w:hAnsiTheme="minorBidi" w:cstheme="minorBidi"/>
          <w:sz w:val="24"/>
          <w:szCs w:val="24"/>
        </w:rPr>
      </w:pPr>
      <w:r>
        <w:rPr>
          <w:rFonts w:asciiTheme="minorBidi" w:hAnsiTheme="minorBidi" w:cstheme="minorBidi"/>
          <w:sz w:val="24"/>
          <w:szCs w:val="24"/>
        </w:rPr>
        <w:t>The Board approved the appointment of Tijs Broeke as Chair of the Board of Governors to commence 1 July 2022</w:t>
      </w:r>
      <w:r w:rsidR="0048411E">
        <w:rPr>
          <w:rFonts w:asciiTheme="minorBidi" w:hAnsiTheme="minorBidi" w:cstheme="minorBidi"/>
          <w:sz w:val="24"/>
          <w:szCs w:val="24"/>
        </w:rPr>
        <w:t>. The Board also approved</w:t>
      </w:r>
      <w:r>
        <w:rPr>
          <w:rFonts w:asciiTheme="minorBidi" w:hAnsiTheme="minorBidi" w:cstheme="minorBidi"/>
          <w:sz w:val="24"/>
          <w:szCs w:val="24"/>
        </w:rPr>
        <w:t xml:space="preserve"> associated remuneration in recognition of</w:t>
      </w:r>
      <w:r w:rsidRPr="00BD4E6C">
        <w:rPr>
          <w:rFonts w:asciiTheme="minorBidi" w:hAnsiTheme="minorBidi" w:cstheme="minorBidi"/>
          <w:sz w:val="24"/>
          <w:szCs w:val="24"/>
        </w:rPr>
        <w:t xml:space="preserve"> Tijs’ experience, the demands of the role and the University's willingness to retain him in</w:t>
      </w:r>
      <w:r w:rsidR="005159AC">
        <w:rPr>
          <w:rFonts w:asciiTheme="minorBidi" w:hAnsiTheme="minorBidi" w:cstheme="minorBidi"/>
          <w:sz w:val="24"/>
          <w:szCs w:val="24"/>
        </w:rPr>
        <w:t xml:space="preserve"> </w:t>
      </w:r>
      <w:r w:rsidRPr="00BD4E6C">
        <w:rPr>
          <w:rFonts w:asciiTheme="minorBidi" w:hAnsiTheme="minorBidi" w:cstheme="minorBidi"/>
          <w:sz w:val="24"/>
          <w:szCs w:val="24"/>
        </w:rPr>
        <w:t>line with Charity Commission guidance and the provisions of the University’s Articles of Association.</w:t>
      </w:r>
    </w:p>
    <w:p w:rsidR="00BD4E6C" w:rsidP="00BD4E6C" w:rsidRDefault="00BD4E6C" w14:paraId="7398E539" w14:textId="4B9EBDA2">
      <w:pPr>
        <w:autoSpaceDE w:val="0"/>
        <w:autoSpaceDN w:val="0"/>
        <w:adjustRightInd w:val="0"/>
        <w:spacing w:line="240" w:lineRule="auto"/>
        <w:ind w:left="0" w:firstLine="0"/>
        <w:rPr>
          <w:rFonts w:asciiTheme="minorBidi" w:hAnsiTheme="minorBidi" w:cstheme="minorBidi"/>
          <w:sz w:val="24"/>
          <w:szCs w:val="24"/>
        </w:rPr>
      </w:pPr>
    </w:p>
    <w:p w:rsidR="00BD4E6C" w:rsidP="00BD4E6C" w:rsidRDefault="005A0B5C" w14:paraId="23DDC87E" w14:textId="709870AE">
      <w:pPr>
        <w:autoSpaceDE w:val="0"/>
        <w:autoSpaceDN w:val="0"/>
        <w:adjustRightInd w:val="0"/>
        <w:spacing w:line="240" w:lineRule="auto"/>
        <w:ind w:left="0" w:firstLine="0"/>
        <w:rPr>
          <w:rFonts w:asciiTheme="minorBidi" w:hAnsiTheme="minorBidi" w:cstheme="minorBidi"/>
          <w:sz w:val="24"/>
          <w:szCs w:val="24"/>
        </w:rPr>
      </w:pPr>
      <w:r>
        <w:rPr>
          <w:rFonts w:asciiTheme="minorBidi" w:hAnsiTheme="minorBidi" w:cstheme="minorBidi"/>
          <w:sz w:val="24"/>
          <w:szCs w:val="24"/>
        </w:rPr>
        <w:t>The Board approved the appointment of Valerie Leipheimer, Linda Patterson, Usman Khan and Muniya Baura as Independent Governors for an initial term of three years, commencing on 1 August 2022.</w:t>
      </w:r>
    </w:p>
    <w:p w:rsidR="005A0B5C" w:rsidP="00BD4E6C" w:rsidRDefault="005A0B5C" w14:paraId="2327C4FD" w14:textId="47BCE877">
      <w:pPr>
        <w:autoSpaceDE w:val="0"/>
        <w:autoSpaceDN w:val="0"/>
        <w:adjustRightInd w:val="0"/>
        <w:spacing w:line="240" w:lineRule="auto"/>
        <w:ind w:left="0" w:firstLine="0"/>
        <w:rPr>
          <w:rFonts w:asciiTheme="minorBidi" w:hAnsiTheme="minorBidi" w:cstheme="minorBidi"/>
          <w:sz w:val="24"/>
          <w:szCs w:val="24"/>
        </w:rPr>
      </w:pPr>
    </w:p>
    <w:p w:rsidR="005A0B5C" w:rsidP="00BD4E6C" w:rsidRDefault="005A0B5C" w14:paraId="352EECCE" w14:textId="03699A2C">
      <w:pPr>
        <w:autoSpaceDE w:val="0"/>
        <w:autoSpaceDN w:val="0"/>
        <w:adjustRightInd w:val="0"/>
        <w:spacing w:line="240" w:lineRule="auto"/>
        <w:ind w:left="0" w:firstLine="0"/>
        <w:rPr>
          <w:rFonts w:asciiTheme="minorBidi" w:hAnsiTheme="minorBidi" w:cstheme="minorBidi"/>
          <w:sz w:val="24"/>
          <w:szCs w:val="24"/>
        </w:rPr>
      </w:pPr>
      <w:r>
        <w:rPr>
          <w:rFonts w:asciiTheme="minorBidi" w:hAnsiTheme="minorBidi" w:cstheme="minorBidi"/>
          <w:sz w:val="24"/>
          <w:szCs w:val="24"/>
        </w:rPr>
        <w:t>The Board of Governors approved the appointment of :</w:t>
      </w:r>
    </w:p>
    <w:p w:rsidR="005A0B5C" w:rsidRDefault="005A0B5C" w14:paraId="054C330D" w14:textId="466070C4">
      <w:pPr>
        <w:pStyle w:val="ListParagraph"/>
        <w:numPr>
          <w:ilvl w:val="0"/>
          <w:numId w:val="42"/>
        </w:numPr>
        <w:autoSpaceDE w:val="0"/>
        <w:autoSpaceDN w:val="0"/>
        <w:adjustRightInd w:val="0"/>
        <w:spacing w:line="240" w:lineRule="auto"/>
        <w:rPr>
          <w:rFonts w:asciiTheme="minorBidi" w:hAnsiTheme="minorBidi" w:cstheme="minorBidi"/>
          <w:sz w:val="24"/>
          <w:szCs w:val="24"/>
        </w:rPr>
      </w:pPr>
      <w:r w:rsidRPr="005A0B5C">
        <w:rPr>
          <w:rFonts w:asciiTheme="minorBidi" w:hAnsiTheme="minorBidi" w:cstheme="minorBidi"/>
          <w:sz w:val="24"/>
          <w:szCs w:val="24"/>
        </w:rPr>
        <w:t>Urmi Dutta-Roy as the C</w:t>
      </w:r>
      <w:r>
        <w:rPr>
          <w:rFonts w:asciiTheme="minorBidi" w:hAnsiTheme="minorBidi" w:cstheme="minorBidi"/>
          <w:sz w:val="24"/>
          <w:szCs w:val="24"/>
        </w:rPr>
        <w:t xml:space="preserve">hair of the </w:t>
      </w:r>
      <w:r w:rsidR="0048411E">
        <w:rPr>
          <w:rFonts w:asciiTheme="minorBidi" w:hAnsiTheme="minorBidi" w:cstheme="minorBidi"/>
          <w:sz w:val="24"/>
          <w:szCs w:val="24"/>
        </w:rPr>
        <w:t>Finance and Resources Committee;</w:t>
      </w:r>
    </w:p>
    <w:p w:rsidR="005A0B5C" w:rsidRDefault="005A0B5C" w14:paraId="0C8DF874" w14:textId="0205654D">
      <w:pPr>
        <w:pStyle w:val="ListParagraph"/>
        <w:numPr>
          <w:ilvl w:val="0"/>
          <w:numId w:val="42"/>
        </w:numPr>
        <w:autoSpaceDE w:val="0"/>
        <w:autoSpaceDN w:val="0"/>
        <w:adjustRightInd w:val="0"/>
        <w:spacing w:line="240" w:lineRule="auto"/>
        <w:rPr>
          <w:rFonts w:asciiTheme="minorBidi" w:hAnsiTheme="minorBidi" w:cstheme="minorBidi"/>
          <w:sz w:val="24"/>
          <w:szCs w:val="24"/>
        </w:rPr>
      </w:pPr>
      <w:r w:rsidRPr="005A0B5C">
        <w:rPr>
          <w:rFonts w:asciiTheme="minorBidi" w:hAnsiTheme="minorBidi" w:cstheme="minorBidi"/>
          <w:sz w:val="24"/>
          <w:szCs w:val="24"/>
        </w:rPr>
        <w:t xml:space="preserve">Tijs Broeke, Linda Patterson and Muniya Baura as </w:t>
      </w:r>
      <w:r>
        <w:rPr>
          <w:rFonts w:asciiTheme="minorBidi" w:hAnsiTheme="minorBidi" w:cstheme="minorBidi"/>
          <w:sz w:val="24"/>
          <w:szCs w:val="24"/>
        </w:rPr>
        <w:t>members of the Finance and Resources Committee;</w:t>
      </w:r>
    </w:p>
    <w:p w:rsidR="005A0B5C" w:rsidRDefault="005A0B5C" w14:paraId="240BE0E3" w14:textId="3EFEB49E">
      <w:pPr>
        <w:pStyle w:val="ListParagraph"/>
        <w:numPr>
          <w:ilvl w:val="0"/>
          <w:numId w:val="42"/>
        </w:numPr>
        <w:autoSpaceDE w:val="0"/>
        <w:autoSpaceDN w:val="0"/>
        <w:adjustRightInd w:val="0"/>
        <w:spacing w:line="240" w:lineRule="auto"/>
        <w:rPr>
          <w:rFonts w:asciiTheme="minorBidi" w:hAnsiTheme="minorBidi" w:cstheme="minorBidi"/>
          <w:sz w:val="24"/>
          <w:szCs w:val="24"/>
        </w:rPr>
      </w:pPr>
      <w:r>
        <w:rPr>
          <w:rFonts w:asciiTheme="minorBidi" w:hAnsiTheme="minorBidi" w:cstheme="minorBidi"/>
          <w:sz w:val="24"/>
          <w:szCs w:val="24"/>
        </w:rPr>
        <w:t>Usman Khan as a member of the Governance Committee;</w:t>
      </w:r>
    </w:p>
    <w:p w:rsidR="005A0B5C" w:rsidRDefault="005A0B5C" w14:paraId="72AF9D60" w14:textId="52B0F0B4">
      <w:pPr>
        <w:pStyle w:val="ListParagraph"/>
        <w:numPr>
          <w:ilvl w:val="0"/>
          <w:numId w:val="42"/>
        </w:numPr>
        <w:autoSpaceDE w:val="0"/>
        <w:autoSpaceDN w:val="0"/>
        <w:adjustRightInd w:val="0"/>
        <w:spacing w:line="240" w:lineRule="auto"/>
        <w:rPr>
          <w:rFonts w:asciiTheme="minorBidi" w:hAnsiTheme="minorBidi" w:cstheme="minorBidi"/>
          <w:sz w:val="24"/>
          <w:szCs w:val="24"/>
        </w:rPr>
      </w:pPr>
      <w:r>
        <w:rPr>
          <w:rFonts w:asciiTheme="minorBidi" w:hAnsiTheme="minorBidi" w:cstheme="minorBidi"/>
          <w:sz w:val="24"/>
          <w:szCs w:val="24"/>
        </w:rPr>
        <w:t>Usman Khan as the Chair of the People and Remuneration Committee, and;</w:t>
      </w:r>
    </w:p>
    <w:p w:rsidRPr="005A0B5C" w:rsidR="005A0B5C" w:rsidRDefault="005A0B5C" w14:paraId="690F0912" w14:textId="3108F07D">
      <w:pPr>
        <w:pStyle w:val="ListParagraph"/>
        <w:numPr>
          <w:ilvl w:val="0"/>
          <w:numId w:val="42"/>
        </w:numPr>
        <w:autoSpaceDE w:val="0"/>
        <w:autoSpaceDN w:val="0"/>
        <w:adjustRightInd w:val="0"/>
        <w:spacing w:line="240" w:lineRule="auto"/>
        <w:rPr>
          <w:rFonts w:asciiTheme="minorBidi" w:hAnsiTheme="minorBidi" w:cstheme="minorBidi"/>
          <w:sz w:val="24"/>
          <w:szCs w:val="24"/>
        </w:rPr>
      </w:pPr>
      <w:r w:rsidRPr="005A0B5C">
        <w:rPr>
          <w:rFonts w:asciiTheme="minorBidi" w:hAnsiTheme="minorBidi" w:cstheme="minorBidi"/>
          <w:sz w:val="24"/>
          <w:szCs w:val="24"/>
        </w:rPr>
        <w:t xml:space="preserve">Valerie Leipheimer as a member of </w:t>
      </w:r>
      <w:r>
        <w:rPr>
          <w:rFonts w:asciiTheme="minorBidi" w:hAnsiTheme="minorBidi" w:cstheme="minorBidi"/>
          <w:sz w:val="24"/>
          <w:szCs w:val="24"/>
        </w:rPr>
        <w:t>the Audit and Risk Committee.</w:t>
      </w:r>
    </w:p>
    <w:p w:rsidR="00BD4E6C" w:rsidP="00BD4E6C" w:rsidRDefault="00BD4E6C" w14:paraId="3BAE919F" w14:textId="4C63D6A2">
      <w:pPr>
        <w:autoSpaceDE w:val="0"/>
        <w:autoSpaceDN w:val="0"/>
        <w:adjustRightInd w:val="0"/>
        <w:spacing w:line="240" w:lineRule="auto"/>
        <w:ind w:left="0" w:firstLine="0"/>
        <w:rPr>
          <w:rFonts w:asciiTheme="minorBidi" w:hAnsiTheme="minorBidi" w:cstheme="minorBidi"/>
          <w:sz w:val="24"/>
          <w:szCs w:val="24"/>
        </w:rPr>
      </w:pPr>
    </w:p>
    <w:p w:rsidR="005A0B5C" w:rsidP="00BD4E6C" w:rsidRDefault="005A0B5C" w14:paraId="2D2DD866" w14:textId="3DD5EF6C">
      <w:pPr>
        <w:autoSpaceDE w:val="0"/>
        <w:autoSpaceDN w:val="0"/>
        <w:adjustRightInd w:val="0"/>
        <w:spacing w:line="240" w:lineRule="auto"/>
        <w:ind w:left="0" w:firstLine="0"/>
        <w:rPr>
          <w:rFonts w:asciiTheme="minorBidi" w:hAnsiTheme="minorBidi" w:cstheme="minorBidi"/>
          <w:sz w:val="24"/>
          <w:szCs w:val="24"/>
        </w:rPr>
      </w:pPr>
      <w:r>
        <w:rPr>
          <w:rFonts w:asciiTheme="minorBidi" w:hAnsiTheme="minorBidi" w:cstheme="minorBidi"/>
          <w:sz w:val="24"/>
          <w:szCs w:val="24"/>
        </w:rPr>
        <w:t>The Board approved the annual review of the Board Regulations</w:t>
      </w:r>
      <w:r w:rsidR="00847469">
        <w:rPr>
          <w:rFonts w:asciiTheme="minorBidi" w:hAnsiTheme="minorBidi" w:cstheme="minorBidi"/>
          <w:sz w:val="24"/>
          <w:szCs w:val="24"/>
        </w:rPr>
        <w:t>.</w:t>
      </w:r>
    </w:p>
    <w:p w:rsidR="005A0B5C" w:rsidP="00BD4E6C" w:rsidRDefault="005A0B5C" w14:paraId="036FC12B" w14:textId="2D2C5C2D">
      <w:pPr>
        <w:autoSpaceDE w:val="0"/>
        <w:autoSpaceDN w:val="0"/>
        <w:adjustRightInd w:val="0"/>
        <w:spacing w:line="240" w:lineRule="auto"/>
        <w:ind w:left="0" w:firstLine="0"/>
        <w:rPr>
          <w:rFonts w:asciiTheme="minorBidi" w:hAnsiTheme="minorBidi" w:cstheme="minorBidi"/>
          <w:sz w:val="24"/>
          <w:szCs w:val="24"/>
        </w:rPr>
      </w:pPr>
    </w:p>
    <w:p w:rsidR="00847469" w:rsidP="00BD4E6C" w:rsidRDefault="00847469" w14:paraId="19D9040A" w14:textId="534EE9C9">
      <w:pPr>
        <w:autoSpaceDE w:val="0"/>
        <w:autoSpaceDN w:val="0"/>
        <w:adjustRightInd w:val="0"/>
        <w:spacing w:line="240" w:lineRule="auto"/>
        <w:ind w:left="0" w:firstLine="0"/>
        <w:rPr>
          <w:rFonts w:asciiTheme="minorBidi" w:hAnsiTheme="minorBidi" w:cstheme="minorBidi"/>
          <w:sz w:val="24"/>
          <w:szCs w:val="24"/>
        </w:rPr>
      </w:pPr>
      <w:r>
        <w:rPr>
          <w:rFonts w:asciiTheme="minorBidi" w:hAnsiTheme="minorBidi" w:cstheme="minorBidi"/>
          <w:sz w:val="24"/>
          <w:szCs w:val="24"/>
        </w:rPr>
        <w:t>The Board approved the Budget for the Financial Year 2022/23.</w:t>
      </w:r>
    </w:p>
    <w:p w:rsidR="00847469" w:rsidP="00BD4E6C" w:rsidRDefault="00847469" w14:paraId="156B9EE9" w14:textId="5CBC10C8">
      <w:pPr>
        <w:autoSpaceDE w:val="0"/>
        <w:autoSpaceDN w:val="0"/>
        <w:adjustRightInd w:val="0"/>
        <w:spacing w:line="240" w:lineRule="auto"/>
        <w:ind w:left="0" w:firstLine="0"/>
        <w:rPr>
          <w:rFonts w:asciiTheme="minorBidi" w:hAnsiTheme="minorBidi" w:cstheme="minorBidi"/>
          <w:sz w:val="24"/>
          <w:szCs w:val="24"/>
        </w:rPr>
      </w:pPr>
    </w:p>
    <w:p w:rsidR="00847469" w:rsidP="00BD4E6C" w:rsidRDefault="00847469" w14:paraId="35DCB514" w14:textId="49FD8765">
      <w:pPr>
        <w:autoSpaceDE w:val="0"/>
        <w:autoSpaceDN w:val="0"/>
        <w:adjustRightInd w:val="0"/>
        <w:spacing w:line="240" w:lineRule="auto"/>
        <w:ind w:left="0" w:firstLine="0"/>
        <w:rPr>
          <w:rFonts w:asciiTheme="minorBidi" w:hAnsiTheme="minorBidi" w:cstheme="minorBidi"/>
          <w:sz w:val="24"/>
          <w:szCs w:val="24"/>
        </w:rPr>
      </w:pPr>
      <w:r>
        <w:rPr>
          <w:rFonts w:asciiTheme="minorBidi" w:hAnsiTheme="minorBidi" w:cstheme="minorBidi"/>
          <w:sz w:val="24"/>
          <w:szCs w:val="24"/>
        </w:rPr>
        <w:t>The Board approved the extension of the Internal and External Audit contracts with Deloitte and KPMG for the final year of the contract on the recommendation of the Audit and Risk Committee.</w:t>
      </w:r>
    </w:p>
    <w:p w:rsidR="00847469" w:rsidP="00BD4E6C" w:rsidRDefault="00847469" w14:paraId="3411B304" w14:textId="260D8130">
      <w:pPr>
        <w:autoSpaceDE w:val="0"/>
        <w:autoSpaceDN w:val="0"/>
        <w:adjustRightInd w:val="0"/>
        <w:spacing w:line="240" w:lineRule="auto"/>
        <w:ind w:left="0" w:firstLine="0"/>
        <w:rPr>
          <w:rFonts w:asciiTheme="minorBidi" w:hAnsiTheme="minorBidi" w:cstheme="minorBidi"/>
          <w:sz w:val="24"/>
          <w:szCs w:val="24"/>
        </w:rPr>
      </w:pPr>
    </w:p>
    <w:p w:rsidR="00847469" w:rsidP="00BD4E6C" w:rsidRDefault="00847469" w14:paraId="6F21D504" w14:textId="3F9B838A">
      <w:pPr>
        <w:autoSpaceDE w:val="0"/>
        <w:autoSpaceDN w:val="0"/>
        <w:adjustRightInd w:val="0"/>
        <w:spacing w:line="240" w:lineRule="auto"/>
        <w:ind w:left="0" w:firstLine="0"/>
        <w:rPr>
          <w:rFonts w:asciiTheme="minorBidi" w:hAnsiTheme="minorBidi" w:cstheme="minorBidi"/>
          <w:sz w:val="24"/>
          <w:szCs w:val="24"/>
        </w:rPr>
      </w:pPr>
      <w:r>
        <w:rPr>
          <w:rFonts w:asciiTheme="minorBidi" w:hAnsiTheme="minorBidi" w:cstheme="minorBidi"/>
          <w:sz w:val="24"/>
          <w:szCs w:val="24"/>
        </w:rPr>
        <w:t>Owing to time constraints it was agreed that the following items would be considered for approval by circulation:</w:t>
      </w:r>
    </w:p>
    <w:p w:rsidR="00847469" w:rsidRDefault="00847469" w14:paraId="4C122E08" w14:textId="2B3E34D2">
      <w:pPr>
        <w:pStyle w:val="ListParagraph"/>
        <w:numPr>
          <w:ilvl w:val="0"/>
          <w:numId w:val="43"/>
        </w:numPr>
        <w:autoSpaceDE w:val="0"/>
        <w:autoSpaceDN w:val="0"/>
        <w:adjustRightInd w:val="0"/>
        <w:spacing w:line="240" w:lineRule="auto"/>
        <w:rPr>
          <w:rFonts w:asciiTheme="minorBidi" w:hAnsiTheme="minorBidi" w:cstheme="minorBidi"/>
          <w:sz w:val="24"/>
          <w:szCs w:val="24"/>
        </w:rPr>
      </w:pPr>
      <w:r>
        <w:rPr>
          <w:rFonts w:asciiTheme="minorBidi" w:hAnsiTheme="minorBidi" w:cstheme="minorBidi"/>
          <w:sz w:val="24"/>
          <w:szCs w:val="24"/>
        </w:rPr>
        <w:t>Student Protection Plan, Refund and Compensation (on the recommendation of the Academic Board)</w:t>
      </w:r>
    </w:p>
    <w:p w:rsidR="00847469" w:rsidRDefault="00847469" w14:paraId="0C7D1E28" w14:textId="23A711CC">
      <w:pPr>
        <w:pStyle w:val="ListParagraph"/>
        <w:numPr>
          <w:ilvl w:val="0"/>
          <w:numId w:val="43"/>
        </w:numPr>
        <w:autoSpaceDE w:val="0"/>
        <w:autoSpaceDN w:val="0"/>
        <w:adjustRightInd w:val="0"/>
        <w:spacing w:line="240" w:lineRule="auto"/>
        <w:rPr>
          <w:rFonts w:asciiTheme="minorBidi" w:hAnsiTheme="minorBidi" w:cstheme="minorBidi"/>
          <w:sz w:val="24"/>
          <w:szCs w:val="24"/>
        </w:rPr>
      </w:pPr>
      <w:r>
        <w:rPr>
          <w:rFonts w:asciiTheme="minorBidi" w:hAnsiTheme="minorBidi" w:cstheme="minorBidi"/>
          <w:sz w:val="24"/>
          <w:szCs w:val="24"/>
        </w:rPr>
        <w:t>Degree Outcomes Statement (on the recommendation of the Academic Board)</w:t>
      </w:r>
    </w:p>
    <w:p w:rsidR="001C5660" w:rsidRDefault="001C5660" w14:paraId="5B628577" w14:textId="468FFD4E">
      <w:pPr>
        <w:pStyle w:val="ListParagraph"/>
        <w:numPr>
          <w:ilvl w:val="0"/>
          <w:numId w:val="43"/>
        </w:numPr>
        <w:autoSpaceDE w:val="0"/>
        <w:autoSpaceDN w:val="0"/>
        <w:adjustRightInd w:val="0"/>
        <w:spacing w:line="240" w:lineRule="auto"/>
        <w:rPr>
          <w:rFonts w:asciiTheme="minorBidi" w:hAnsiTheme="minorBidi" w:cstheme="minorBidi"/>
          <w:sz w:val="24"/>
          <w:szCs w:val="24"/>
        </w:rPr>
      </w:pPr>
      <w:r>
        <w:rPr>
          <w:rFonts w:asciiTheme="minorBidi" w:hAnsiTheme="minorBidi" w:cstheme="minorBidi"/>
          <w:sz w:val="24"/>
          <w:szCs w:val="24"/>
        </w:rPr>
        <w:t>Student Partnership Agreement</w:t>
      </w:r>
    </w:p>
    <w:p w:rsidRPr="00847469" w:rsidR="00847469" w:rsidRDefault="00847469" w14:paraId="10C98EEA" w14:textId="79296A47">
      <w:pPr>
        <w:pStyle w:val="ListParagraph"/>
        <w:numPr>
          <w:ilvl w:val="0"/>
          <w:numId w:val="43"/>
        </w:numPr>
        <w:autoSpaceDE w:val="0"/>
        <w:autoSpaceDN w:val="0"/>
        <w:adjustRightInd w:val="0"/>
        <w:spacing w:line="240" w:lineRule="auto"/>
        <w:rPr>
          <w:rFonts w:asciiTheme="minorBidi" w:hAnsiTheme="minorBidi" w:cstheme="minorBidi"/>
          <w:sz w:val="24"/>
          <w:szCs w:val="24"/>
        </w:rPr>
      </w:pPr>
      <w:r>
        <w:rPr>
          <w:rFonts w:asciiTheme="minorBidi" w:hAnsiTheme="minorBidi" w:cstheme="minorBidi"/>
          <w:sz w:val="24"/>
          <w:szCs w:val="24"/>
        </w:rPr>
        <w:t>Honorary Awards hiatus (on the recommendation of the Governance Committee)</w:t>
      </w:r>
    </w:p>
    <w:p w:rsidRPr="005A0B5C" w:rsidR="00847469" w:rsidP="00BD4E6C" w:rsidRDefault="00847469" w14:paraId="4DC5B418" w14:textId="77777777">
      <w:pPr>
        <w:autoSpaceDE w:val="0"/>
        <w:autoSpaceDN w:val="0"/>
        <w:adjustRightInd w:val="0"/>
        <w:spacing w:line="240" w:lineRule="auto"/>
        <w:ind w:left="0" w:firstLine="0"/>
        <w:rPr>
          <w:rFonts w:asciiTheme="minorBidi" w:hAnsiTheme="minorBidi" w:cstheme="minorBidi"/>
          <w:sz w:val="24"/>
          <w:szCs w:val="24"/>
        </w:rPr>
      </w:pPr>
    </w:p>
    <w:p w:rsidRPr="00624030" w:rsidR="00F951B2" w:rsidP="00F951B2" w:rsidRDefault="00F951B2" w14:paraId="28C7B5E1" w14:textId="0D2BA705">
      <w:pPr>
        <w:pStyle w:val="Heading2"/>
        <w:rPr>
          <w:rFonts w:asciiTheme="minorBidi" w:hAnsiTheme="minorBidi" w:cstheme="minorBidi"/>
          <w:sz w:val="24"/>
          <w:szCs w:val="24"/>
        </w:rPr>
      </w:pPr>
      <w:r>
        <w:rPr>
          <w:rFonts w:asciiTheme="minorBidi" w:hAnsiTheme="minorBidi" w:cstheme="minorBidi"/>
          <w:sz w:val="24"/>
          <w:szCs w:val="24"/>
        </w:rPr>
        <w:t>5 May 2022</w:t>
      </w:r>
    </w:p>
    <w:p w:rsidR="00F951B2" w:rsidP="00F951B2" w:rsidRDefault="00F951B2" w14:paraId="7445AF81" w14:textId="286ED691">
      <w:pPr>
        <w:tabs>
          <w:tab w:val="left" w:pos="975"/>
        </w:tabs>
        <w:snapToGrid w:val="0"/>
        <w:spacing w:before="240" w:line="312" w:lineRule="auto"/>
        <w:ind w:left="0" w:firstLine="0"/>
        <w:rPr>
          <w:rFonts w:asciiTheme="minorBidi" w:hAnsiTheme="minorBidi" w:cstheme="minorBidi"/>
          <w:sz w:val="24"/>
          <w:szCs w:val="24"/>
        </w:rPr>
      </w:pPr>
      <w:r>
        <w:rPr>
          <w:rFonts w:asciiTheme="minorBidi" w:hAnsiTheme="minorBidi" w:cstheme="minorBidi"/>
          <w:sz w:val="24"/>
          <w:szCs w:val="24"/>
        </w:rPr>
        <w:t>The Board approved the appointment of Shefaly Yogendra as Interim Chair of the Board of Governors, to commence on 28 May 2022.</w:t>
      </w:r>
    </w:p>
    <w:p w:rsidR="00F951B2" w:rsidP="00F951B2" w:rsidRDefault="00F951B2" w14:paraId="1702E76A" w14:textId="06332CAD">
      <w:p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 xml:space="preserve">The Board approved </w:t>
      </w:r>
      <w:r>
        <w:rPr>
          <w:rFonts w:asciiTheme="minorBidi" w:hAnsiTheme="minorBidi" w:cstheme="minorBidi"/>
          <w:sz w:val="24"/>
          <w:szCs w:val="24"/>
        </w:rPr>
        <w:t xml:space="preserve">amendments to its </w:t>
      </w:r>
      <w:r w:rsidRPr="00FA57CF">
        <w:rPr>
          <w:rFonts w:asciiTheme="minorBidi" w:hAnsiTheme="minorBidi" w:cstheme="minorBidi"/>
          <w:sz w:val="24"/>
          <w:szCs w:val="24"/>
        </w:rPr>
        <w:t>Statement of Primary Responsibilities.</w:t>
      </w:r>
    </w:p>
    <w:p w:rsidR="00F951B2" w:rsidP="00F951B2" w:rsidRDefault="00F951B2" w14:paraId="67CF9FCE" w14:textId="67A55C30">
      <w:pPr>
        <w:tabs>
          <w:tab w:val="left" w:pos="975"/>
        </w:tabs>
        <w:snapToGrid w:val="0"/>
        <w:spacing w:before="240" w:line="312" w:lineRule="auto"/>
        <w:ind w:left="0" w:firstLine="0"/>
        <w:rPr>
          <w:rFonts w:asciiTheme="minorBidi" w:hAnsiTheme="minorBidi" w:cstheme="minorBidi"/>
          <w:sz w:val="24"/>
          <w:szCs w:val="24"/>
        </w:rPr>
      </w:pPr>
      <w:r>
        <w:rPr>
          <w:rFonts w:asciiTheme="minorBidi" w:hAnsiTheme="minorBidi" w:cstheme="minorBidi"/>
          <w:sz w:val="24"/>
          <w:szCs w:val="24"/>
        </w:rPr>
        <w:t>The Board approved the Conflicts of Interests policy on the recommendation of the Governance Committee.</w:t>
      </w:r>
    </w:p>
    <w:p w:rsidR="00624030" w:rsidP="00F951B2" w:rsidRDefault="00F951B2" w14:paraId="0A06FA48" w14:textId="396462EF">
      <w:pPr>
        <w:tabs>
          <w:tab w:val="left" w:pos="975"/>
        </w:tabs>
        <w:snapToGrid w:val="0"/>
        <w:spacing w:before="240" w:line="312" w:lineRule="auto"/>
        <w:ind w:left="0" w:firstLine="0"/>
        <w:rPr>
          <w:rFonts w:asciiTheme="minorBidi" w:hAnsiTheme="minorBidi" w:cstheme="minorBidi"/>
          <w:sz w:val="24"/>
          <w:szCs w:val="24"/>
        </w:rPr>
      </w:pPr>
      <w:r>
        <w:rPr>
          <w:rFonts w:asciiTheme="minorBidi" w:hAnsiTheme="minorBidi" w:cstheme="minorBidi"/>
          <w:sz w:val="24"/>
          <w:szCs w:val="24"/>
        </w:rPr>
        <w:t>The Board approved revisions to the Finance and Resources Committee and Governance Committee Terms of Reference.</w:t>
      </w:r>
    </w:p>
    <w:p w:rsidR="00F951B2" w:rsidP="00F951B2" w:rsidRDefault="00F951B2" w14:paraId="5B3435E7" w14:textId="77777777">
      <w:pPr>
        <w:tabs>
          <w:tab w:val="left" w:pos="975"/>
        </w:tabs>
        <w:snapToGrid w:val="0"/>
        <w:spacing w:before="240" w:line="312" w:lineRule="auto"/>
        <w:ind w:left="0" w:firstLine="0"/>
        <w:rPr>
          <w:rFonts w:asciiTheme="minorBidi" w:hAnsiTheme="minorBidi" w:cstheme="minorBidi"/>
          <w:sz w:val="24"/>
          <w:szCs w:val="24"/>
        </w:rPr>
      </w:pPr>
    </w:p>
    <w:p w:rsidRPr="00624030" w:rsidR="00624030" w:rsidP="00624030" w:rsidRDefault="00624030" w14:paraId="2609DC1A" w14:textId="64C2338C">
      <w:pPr>
        <w:pStyle w:val="Heading2"/>
        <w:rPr>
          <w:rFonts w:asciiTheme="minorBidi" w:hAnsiTheme="minorBidi" w:cstheme="minorBidi"/>
          <w:sz w:val="24"/>
          <w:szCs w:val="24"/>
        </w:rPr>
      </w:pPr>
      <w:r>
        <w:rPr>
          <w:rFonts w:asciiTheme="minorBidi" w:hAnsiTheme="minorBidi" w:cstheme="minorBidi"/>
          <w:sz w:val="24"/>
          <w:szCs w:val="24"/>
        </w:rPr>
        <w:t>17 March 2022</w:t>
      </w:r>
    </w:p>
    <w:p w:rsidRPr="00624030" w:rsidR="00624030" w:rsidP="00624030" w:rsidRDefault="00624030" w14:paraId="33C03C52" w14:textId="0FB36034">
      <w:pPr>
        <w:tabs>
          <w:tab w:val="left" w:pos="975"/>
        </w:tabs>
        <w:snapToGrid w:val="0"/>
        <w:spacing w:before="240" w:line="312" w:lineRule="auto"/>
        <w:ind w:left="0" w:firstLine="0"/>
        <w:rPr>
          <w:rFonts w:asciiTheme="minorBidi" w:hAnsiTheme="minorBidi" w:cstheme="minorBidi"/>
          <w:bCs/>
        </w:rPr>
      </w:pPr>
      <w:r w:rsidRPr="00624030">
        <w:rPr>
          <w:rFonts w:asciiTheme="minorBidi" w:hAnsiTheme="minorBidi" w:cstheme="minorBidi"/>
          <w:bCs/>
        </w:rPr>
        <w:t>The Board approved the Special Resolution to adopt the new Articles of Association following consultation with the Office for Students, Privy Council and Charity Commission.</w:t>
      </w:r>
    </w:p>
    <w:p w:rsidRPr="00624030" w:rsidR="00624030" w:rsidP="001E2A86" w:rsidRDefault="00624030" w14:paraId="62339D11" w14:textId="1C387A1C">
      <w:pPr>
        <w:tabs>
          <w:tab w:val="left" w:pos="975"/>
        </w:tabs>
        <w:snapToGrid w:val="0"/>
        <w:spacing w:before="240" w:line="312" w:lineRule="auto"/>
        <w:ind w:left="0" w:firstLine="0"/>
        <w:rPr>
          <w:rFonts w:asciiTheme="minorBidi" w:hAnsiTheme="minorBidi" w:cstheme="minorBidi"/>
          <w:bCs/>
        </w:rPr>
      </w:pPr>
      <w:r w:rsidRPr="00624030">
        <w:rPr>
          <w:rFonts w:asciiTheme="minorBidi" w:hAnsiTheme="minorBidi" w:cstheme="minorBidi"/>
          <w:bCs/>
        </w:rPr>
        <w:t>The Board approved a new Estates Strategy.</w:t>
      </w:r>
    </w:p>
    <w:p w:rsidR="00624030" w:rsidP="001E2A86" w:rsidRDefault="00624030" w14:paraId="3DB15864" w14:textId="77777777">
      <w:pPr>
        <w:tabs>
          <w:tab w:val="left" w:pos="975"/>
        </w:tabs>
        <w:snapToGrid w:val="0"/>
        <w:spacing w:before="240" w:line="312" w:lineRule="auto"/>
        <w:ind w:left="0" w:firstLine="0"/>
        <w:rPr>
          <w:rFonts w:asciiTheme="minorBidi" w:hAnsiTheme="minorBidi" w:cstheme="minorBidi"/>
          <w:sz w:val="24"/>
          <w:szCs w:val="24"/>
        </w:rPr>
      </w:pPr>
    </w:p>
    <w:p w:rsidRPr="00624030" w:rsidR="003F3B8A" w:rsidP="00624030" w:rsidRDefault="00624030" w14:paraId="48BE5C0A" w14:textId="0AA15940">
      <w:pPr>
        <w:pStyle w:val="Heading2"/>
        <w:rPr>
          <w:rFonts w:asciiTheme="minorBidi" w:hAnsiTheme="minorBidi" w:cstheme="minorBidi"/>
          <w:sz w:val="24"/>
          <w:szCs w:val="24"/>
        </w:rPr>
      </w:pPr>
      <w:r w:rsidRPr="00624030">
        <w:rPr>
          <w:rFonts w:asciiTheme="minorBidi" w:hAnsiTheme="minorBidi" w:cstheme="minorBidi"/>
          <w:sz w:val="24"/>
          <w:szCs w:val="24"/>
        </w:rPr>
        <w:t>20 January 2022</w:t>
      </w:r>
    </w:p>
    <w:p w:rsidR="00624030" w:rsidP="001E2A86" w:rsidRDefault="00624030" w14:paraId="6AE9A7BE" w14:textId="1FEE1AAA">
      <w:pPr>
        <w:tabs>
          <w:tab w:val="left" w:pos="975"/>
        </w:tabs>
        <w:snapToGrid w:val="0"/>
        <w:spacing w:before="240" w:line="312" w:lineRule="auto"/>
        <w:ind w:left="0" w:firstLine="0"/>
        <w:rPr>
          <w:rFonts w:asciiTheme="minorBidi" w:hAnsiTheme="minorBidi" w:cstheme="minorBidi"/>
          <w:sz w:val="24"/>
          <w:szCs w:val="24"/>
        </w:rPr>
      </w:pPr>
      <w:r>
        <w:rPr>
          <w:rFonts w:asciiTheme="minorBidi" w:hAnsiTheme="minorBidi" w:cstheme="minorBidi"/>
          <w:sz w:val="24"/>
          <w:szCs w:val="24"/>
        </w:rPr>
        <w:t>The Board held its bi-annual Strategy day.</w:t>
      </w:r>
    </w:p>
    <w:p w:rsidR="00624030" w:rsidP="001E2A86" w:rsidRDefault="00624030" w14:paraId="0C81A143" w14:textId="77777777">
      <w:pPr>
        <w:tabs>
          <w:tab w:val="left" w:pos="975"/>
        </w:tabs>
        <w:snapToGrid w:val="0"/>
        <w:spacing w:before="240" w:line="312" w:lineRule="auto"/>
        <w:ind w:left="0" w:firstLine="0"/>
        <w:rPr>
          <w:rFonts w:asciiTheme="minorBidi" w:hAnsiTheme="minorBidi" w:cstheme="minorBidi"/>
          <w:sz w:val="24"/>
          <w:szCs w:val="24"/>
        </w:rPr>
      </w:pPr>
    </w:p>
    <w:p w:rsidR="00C23E61" w:rsidP="003F3B8A" w:rsidRDefault="003F3B8A" w14:paraId="3865D16C" w14:textId="4DFE843E">
      <w:pPr>
        <w:pStyle w:val="Heading2"/>
        <w:rPr>
          <w:rFonts w:asciiTheme="minorBidi" w:hAnsiTheme="minorBidi" w:cstheme="minorBidi"/>
          <w:sz w:val="24"/>
          <w:szCs w:val="24"/>
        </w:rPr>
      </w:pPr>
      <w:r>
        <w:rPr>
          <w:rFonts w:asciiTheme="minorBidi" w:hAnsiTheme="minorBidi" w:cstheme="minorBidi"/>
          <w:sz w:val="24"/>
          <w:szCs w:val="24"/>
        </w:rPr>
        <w:t>25 November 2021</w:t>
      </w:r>
    </w:p>
    <w:p w:rsidRPr="00341FA8" w:rsidR="003F3B8A" w:rsidP="003F3B8A" w:rsidRDefault="003F3B8A" w14:paraId="51E95ED8" w14:textId="42DF9E0A">
      <w:pPr>
        <w:tabs>
          <w:tab w:val="left" w:pos="975"/>
        </w:tabs>
        <w:snapToGrid w:val="0"/>
        <w:spacing w:before="240" w:line="312" w:lineRule="auto"/>
        <w:ind w:left="0" w:firstLine="0"/>
        <w:rPr>
          <w:rFonts w:asciiTheme="minorBidi" w:hAnsiTheme="minorBidi" w:cstheme="minorBidi"/>
          <w:bCs/>
        </w:rPr>
      </w:pPr>
      <w:r w:rsidRPr="00341FA8">
        <w:rPr>
          <w:rFonts w:asciiTheme="minorBidi" w:hAnsiTheme="minorBidi" w:cstheme="minorBidi"/>
        </w:rPr>
        <w:t xml:space="preserve">The Board approved revisions to the University’s </w:t>
      </w:r>
      <w:hyperlink w:history="1" r:id="rId17">
        <w:r w:rsidRPr="00341FA8">
          <w:rPr>
            <w:rStyle w:val="Hyperlink"/>
            <w:rFonts w:asciiTheme="minorBidi" w:hAnsiTheme="minorBidi" w:cstheme="minorBidi"/>
            <w:bCs/>
          </w:rPr>
          <w:t>Scheme of Delegation</w:t>
        </w:r>
      </w:hyperlink>
      <w:r w:rsidRPr="00341FA8">
        <w:rPr>
          <w:rFonts w:asciiTheme="minorBidi" w:hAnsiTheme="minorBidi" w:cstheme="minorBidi"/>
          <w:bCs/>
        </w:rPr>
        <w:t xml:space="preserve"> on the recommendation of the Governance Committee.</w:t>
      </w:r>
    </w:p>
    <w:p w:rsidRPr="00341FA8" w:rsidR="003F3B8A" w:rsidP="001E2A86" w:rsidRDefault="003F3B8A" w14:paraId="6F2E9A95" w14:textId="65AA553F">
      <w:pPr>
        <w:tabs>
          <w:tab w:val="left" w:pos="975"/>
        </w:tabs>
        <w:snapToGrid w:val="0"/>
        <w:spacing w:before="240" w:line="312" w:lineRule="auto"/>
        <w:ind w:left="0" w:firstLine="0"/>
        <w:rPr>
          <w:rFonts w:asciiTheme="minorBidi" w:hAnsiTheme="minorBidi" w:cstheme="minorBidi"/>
          <w:bCs/>
        </w:rPr>
      </w:pPr>
      <w:r w:rsidRPr="00341FA8">
        <w:rPr>
          <w:rFonts w:asciiTheme="minorBidi" w:hAnsiTheme="minorBidi" w:cstheme="minorBidi"/>
          <w:bCs/>
        </w:rPr>
        <w:t xml:space="preserve">The Board approved revisions to the </w:t>
      </w:r>
      <w:r w:rsidRPr="00341FA8">
        <w:rPr>
          <w:bCs/>
        </w:rPr>
        <w:t>Audit Committee’s Terms of Reference on the recommendation of the Governance Committee and Audit Committee. The proposed amendments included a change of name to ‘’Audit and Risk Committee’ and associated revisions to strengthen the Committee’s remit, and the inclusion of a staff and a student member to the Committee’s membership.</w:t>
      </w:r>
    </w:p>
    <w:p w:rsidRPr="00341FA8" w:rsidR="00341FA8" w:rsidP="00341FA8" w:rsidRDefault="00341FA8" w14:paraId="2786653B" w14:textId="21403F9C">
      <w:pPr>
        <w:tabs>
          <w:tab w:val="left" w:pos="975"/>
        </w:tabs>
        <w:snapToGrid w:val="0"/>
        <w:spacing w:before="240" w:line="312" w:lineRule="auto"/>
        <w:ind w:left="0" w:firstLine="0"/>
        <w:rPr>
          <w:bCs/>
        </w:rPr>
      </w:pPr>
      <w:r w:rsidRPr="00341FA8">
        <w:rPr>
          <w:bCs/>
        </w:rPr>
        <w:t>The Board approved revisions to the Finance and Resources Committee Terms of Reference, extending its membership to include a student member.</w:t>
      </w:r>
    </w:p>
    <w:p w:rsidRPr="00341FA8" w:rsidR="00341FA8" w:rsidP="00341FA8" w:rsidRDefault="00341FA8" w14:paraId="641B9CEB" w14:textId="77777777">
      <w:pPr>
        <w:tabs>
          <w:tab w:val="left" w:pos="975"/>
        </w:tabs>
        <w:snapToGrid w:val="0"/>
        <w:spacing w:before="240"/>
        <w:rPr>
          <w:rFonts w:asciiTheme="minorBidi" w:hAnsiTheme="minorBidi" w:cstheme="minorBidi"/>
        </w:rPr>
      </w:pPr>
      <w:r w:rsidRPr="00341FA8">
        <w:rPr>
          <w:rFonts w:asciiTheme="minorBidi" w:hAnsiTheme="minorBidi" w:cstheme="minorBidi"/>
        </w:rPr>
        <w:t xml:space="preserve">The Board </w:t>
      </w:r>
      <w:r w:rsidRPr="00341FA8">
        <w:rPr>
          <w:rFonts w:asciiTheme="minorBidi" w:hAnsiTheme="minorBidi" w:cstheme="minorBidi"/>
          <w:bCs/>
        </w:rPr>
        <w:t xml:space="preserve">approved the </w:t>
      </w:r>
      <w:r w:rsidRPr="00341FA8">
        <w:rPr>
          <w:bCs/>
        </w:rPr>
        <w:t>Annual</w:t>
      </w:r>
      <w:r w:rsidRPr="00341FA8">
        <w:rPr>
          <w:rFonts w:asciiTheme="minorBidi" w:hAnsiTheme="minorBidi" w:cstheme="minorBidi"/>
          <w:bCs/>
        </w:rPr>
        <w:t xml:space="preserve"> Report of the Audit Committee</w:t>
      </w:r>
    </w:p>
    <w:p w:rsidRPr="00341FA8" w:rsidR="00341FA8" w:rsidP="00341FA8" w:rsidRDefault="00341FA8" w14:paraId="125FD544" w14:textId="77777777">
      <w:pPr>
        <w:tabs>
          <w:tab w:val="left" w:pos="975"/>
        </w:tabs>
        <w:snapToGrid w:val="0"/>
        <w:spacing w:before="240"/>
        <w:rPr>
          <w:rFonts w:asciiTheme="minorBidi" w:hAnsiTheme="minorBidi" w:cstheme="minorBidi"/>
        </w:rPr>
      </w:pPr>
      <w:r w:rsidRPr="00341FA8">
        <w:rPr>
          <w:rFonts w:asciiTheme="minorBidi" w:hAnsiTheme="minorBidi" w:cstheme="minorBidi"/>
          <w:bCs/>
        </w:rPr>
        <w:t>The Board approved the Internal Audit Annual Report</w:t>
      </w:r>
    </w:p>
    <w:p w:rsidRPr="00341FA8" w:rsidR="00341FA8" w:rsidP="00341FA8" w:rsidRDefault="00341FA8" w14:paraId="018548C8" w14:textId="2ACF12B0">
      <w:pPr>
        <w:tabs>
          <w:tab w:val="left" w:pos="975"/>
        </w:tabs>
        <w:snapToGrid w:val="0"/>
        <w:spacing w:before="240"/>
        <w:ind w:left="0" w:firstLine="0"/>
        <w:rPr>
          <w:rFonts w:asciiTheme="minorBidi" w:hAnsiTheme="minorBidi" w:cstheme="minorBidi"/>
        </w:rPr>
      </w:pPr>
      <w:r w:rsidRPr="00341FA8">
        <w:rPr>
          <w:rFonts w:asciiTheme="minorBidi" w:hAnsiTheme="minorBidi" w:cstheme="minorBidi"/>
        </w:rPr>
        <w:t xml:space="preserve">The Board approved the letter of representation to the external auditors (KPMG) and </w:t>
      </w:r>
      <w:r w:rsidRPr="00341FA8">
        <w:rPr>
          <w:rFonts w:asciiTheme="minorBidi" w:hAnsiTheme="minorBidi" w:cstheme="minorBidi"/>
          <w:bCs/>
        </w:rPr>
        <w:t>the external auditors’ ISA 260 letter (management letter) and management response.</w:t>
      </w:r>
    </w:p>
    <w:p w:rsidRPr="00341FA8" w:rsidR="00341FA8" w:rsidP="00341FA8" w:rsidRDefault="00341FA8" w14:paraId="5A392950" w14:textId="4FCE93FA">
      <w:pPr>
        <w:tabs>
          <w:tab w:val="left" w:pos="975"/>
        </w:tabs>
        <w:snapToGrid w:val="0"/>
        <w:spacing w:before="240"/>
        <w:ind w:left="0" w:firstLine="0"/>
        <w:rPr>
          <w:rFonts w:asciiTheme="minorBidi" w:hAnsiTheme="minorBidi" w:cstheme="minorBidi"/>
          <w:bCs/>
        </w:rPr>
      </w:pPr>
      <w:r w:rsidRPr="00341FA8">
        <w:rPr>
          <w:rFonts w:asciiTheme="minorBidi" w:hAnsiTheme="minorBidi" w:cstheme="minorBidi"/>
        </w:rPr>
        <w:t xml:space="preserve">The Board of Governors approved the University’s financial statements for 2020/21. </w:t>
      </w:r>
      <w:r w:rsidRPr="00341FA8">
        <w:rPr>
          <w:rFonts w:asciiTheme="minorBidi" w:hAnsiTheme="minorBidi" w:cstheme="minorBidi"/>
          <w:bCs/>
        </w:rPr>
        <w:t xml:space="preserve">Once ready for publication, the financial statements will be published on the </w:t>
      </w:r>
      <w:hyperlink w:history="1" r:id="rId18">
        <w:r w:rsidRPr="00341FA8">
          <w:rPr>
            <w:rStyle w:val="Hyperlink"/>
            <w:rFonts w:asciiTheme="minorBidi" w:hAnsiTheme="minorBidi" w:cstheme="minorBidi"/>
            <w:bCs/>
          </w:rPr>
          <w:t>statutory accounts webpage</w:t>
        </w:r>
      </w:hyperlink>
      <w:r w:rsidRPr="00341FA8">
        <w:rPr>
          <w:rFonts w:asciiTheme="minorBidi" w:hAnsiTheme="minorBidi" w:cstheme="minorBidi"/>
          <w:bCs/>
        </w:rPr>
        <w:t>.</w:t>
      </w:r>
    </w:p>
    <w:p w:rsidRPr="00341FA8" w:rsidR="00341FA8" w:rsidP="00341FA8" w:rsidRDefault="00341FA8" w14:paraId="38D51A84" w14:textId="14E13CCA">
      <w:pPr>
        <w:tabs>
          <w:tab w:val="left" w:pos="975"/>
        </w:tabs>
        <w:snapToGrid w:val="0"/>
        <w:spacing w:before="240"/>
        <w:ind w:left="0" w:firstLine="0"/>
        <w:rPr>
          <w:rFonts w:asciiTheme="minorBidi" w:hAnsiTheme="minorBidi" w:cstheme="minorBidi"/>
          <w:bCs/>
        </w:rPr>
      </w:pPr>
      <w:r w:rsidRPr="00341FA8">
        <w:rPr>
          <w:rFonts w:asciiTheme="minorBidi" w:hAnsiTheme="minorBidi" w:cstheme="minorBidi"/>
          <w:bCs/>
        </w:rPr>
        <w:t>The Board approved University’s annual Prevent</w:t>
      </w:r>
      <w:r>
        <w:rPr>
          <w:rFonts w:asciiTheme="minorBidi" w:hAnsiTheme="minorBidi" w:cstheme="minorBidi"/>
          <w:bCs/>
        </w:rPr>
        <w:t xml:space="preserve"> data r</w:t>
      </w:r>
      <w:r w:rsidRPr="00341FA8">
        <w:rPr>
          <w:rFonts w:asciiTheme="minorBidi" w:hAnsiTheme="minorBidi" w:cstheme="minorBidi"/>
          <w:bCs/>
        </w:rPr>
        <w:t>eturn to the Office for Students</w:t>
      </w:r>
      <w:r>
        <w:rPr>
          <w:rFonts w:asciiTheme="minorBidi" w:hAnsiTheme="minorBidi" w:cstheme="minorBidi"/>
          <w:bCs/>
        </w:rPr>
        <w:t xml:space="preserve"> and authorised the Chair of the Board to sign the accountability declaration as required as part of the return.</w:t>
      </w:r>
    </w:p>
    <w:p w:rsidRPr="00164CC6" w:rsidR="00341FA8" w:rsidP="00341FA8" w:rsidRDefault="00164CC6" w14:paraId="3590B6DC" w14:textId="332EF288">
      <w:pPr>
        <w:pStyle w:val="ListParagraph"/>
        <w:tabs>
          <w:tab w:val="left" w:pos="975"/>
        </w:tabs>
        <w:snapToGrid w:val="0"/>
        <w:spacing w:before="240" w:line="312" w:lineRule="auto"/>
        <w:ind w:left="0" w:firstLine="0"/>
        <w:rPr>
          <w:rFonts w:asciiTheme="minorBidi" w:hAnsiTheme="minorBidi" w:cstheme="minorBidi"/>
          <w:bCs/>
        </w:rPr>
      </w:pPr>
      <w:r w:rsidRPr="00164CC6">
        <w:rPr>
          <w:rFonts w:asciiTheme="minorBidi" w:hAnsiTheme="minorBidi" w:cstheme="minorBidi"/>
          <w:bCs/>
        </w:rPr>
        <w:t>The Board approved a revision to the timeline for the publication of Board minutes to three months following formal approval.</w:t>
      </w:r>
    </w:p>
    <w:p w:rsidRPr="00341FA8" w:rsidR="00164CC6" w:rsidP="00341FA8" w:rsidRDefault="00164CC6" w14:paraId="103337BD" w14:textId="77777777">
      <w:pPr>
        <w:pStyle w:val="ListParagraph"/>
        <w:tabs>
          <w:tab w:val="left" w:pos="975"/>
        </w:tabs>
        <w:snapToGrid w:val="0"/>
        <w:spacing w:before="240" w:line="312" w:lineRule="auto"/>
        <w:ind w:left="0" w:firstLine="0"/>
        <w:rPr>
          <w:rFonts w:asciiTheme="minorBidi" w:hAnsiTheme="minorBidi" w:cstheme="minorBidi"/>
          <w:bCs/>
          <w:sz w:val="24"/>
          <w:szCs w:val="24"/>
        </w:rPr>
      </w:pPr>
    </w:p>
    <w:p w:rsidR="00392C48" w:rsidP="00C23E61" w:rsidRDefault="008062E4" w14:paraId="6ABD8633" w14:textId="54952049">
      <w:pPr>
        <w:pStyle w:val="Heading2"/>
        <w:rPr>
          <w:rFonts w:asciiTheme="minorBidi" w:hAnsiTheme="minorBidi" w:cstheme="minorBidi"/>
          <w:sz w:val="24"/>
          <w:szCs w:val="24"/>
        </w:rPr>
      </w:pPr>
      <w:r>
        <w:rPr>
          <w:rFonts w:asciiTheme="minorBidi" w:hAnsiTheme="minorBidi" w:cstheme="minorBidi"/>
          <w:sz w:val="24"/>
          <w:szCs w:val="24"/>
        </w:rPr>
        <w:t>7</w:t>
      </w:r>
      <w:r w:rsidRPr="00C23E61" w:rsidR="00C23E61">
        <w:rPr>
          <w:rFonts w:asciiTheme="minorBidi" w:hAnsiTheme="minorBidi" w:cstheme="minorBidi"/>
          <w:sz w:val="24"/>
          <w:szCs w:val="24"/>
        </w:rPr>
        <w:t xml:space="preserve"> October 2021</w:t>
      </w:r>
    </w:p>
    <w:p w:rsidR="00C23E61" w:rsidP="00C23E61" w:rsidRDefault="00C23E61" w14:paraId="6C860158" w14:textId="5C99CA92">
      <w:pPr>
        <w:ind w:left="0" w:firstLine="0"/>
        <w:rPr>
          <w:rFonts w:asciiTheme="minorBidi" w:hAnsiTheme="minorBidi" w:cstheme="minorBidi"/>
          <w:bCs/>
          <w:sz w:val="24"/>
          <w:szCs w:val="24"/>
        </w:rPr>
      </w:pPr>
      <w:r>
        <w:rPr>
          <w:lang w:eastAsia="en-US"/>
        </w:rPr>
        <w:t xml:space="preserve">The Board of Governors reconfirmed the appointment of Rosemary Benson as </w:t>
      </w:r>
      <w:r w:rsidRPr="00FA57CF">
        <w:rPr>
          <w:rFonts w:asciiTheme="minorBidi" w:hAnsiTheme="minorBidi" w:cstheme="minorBidi"/>
          <w:bCs/>
          <w:sz w:val="24"/>
          <w:szCs w:val="24"/>
        </w:rPr>
        <w:t>the Staff</w:t>
      </w:r>
      <w:r>
        <w:rPr>
          <w:rFonts w:asciiTheme="minorBidi" w:hAnsiTheme="minorBidi" w:cstheme="minorBidi"/>
          <w:bCs/>
          <w:sz w:val="24"/>
          <w:szCs w:val="24"/>
        </w:rPr>
        <w:t xml:space="preserve"> </w:t>
      </w:r>
      <w:r w:rsidRPr="00FA57CF">
        <w:rPr>
          <w:rFonts w:asciiTheme="minorBidi" w:hAnsiTheme="minorBidi" w:cstheme="minorBidi"/>
          <w:bCs/>
          <w:sz w:val="24"/>
          <w:szCs w:val="24"/>
        </w:rPr>
        <w:t>Governor following the conclusion of elections</w:t>
      </w:r>
      <w:r>
        <w:rPr>
          <w:rFonts w:asciiTheme="minorBidi" w:hAnsiTheme="minorBidi" w:cstheme="minorBidi"/>
          <w:bCs/>
          <w:sz w:val="24"/>
          <w:szCs w:val="24"/>
        </w:rPr>
        <w:t xml:space="preserve"> held over the summer.</w:t>
      </w:r>
    </w:p>
    <w:p w:rsidR="00C23E61" w:rsidP="00C23E61" w:rsidRDefault="00C23E61" w14:paraId="12FD2D84" w14:textId="5D80F289">
      <w:pPr>
        <w:ind w:left="0" w:firstLine="0"/>
        <w:rPr>
          <w:rFonts w:asciiTheme="minorBidi" w:hAnsiTheme="minorBidi" w:cstheme="minorBidi"/>
          <w:bCs/>
          <w:sz w:val="24"/>
          <w:szCs w:val="24"/>
        </w:rPr>
      </w:pPr>
    </w:p>
    <w:p w:rsidR="00C23E61" w:rsidP="00C23E61" w:rsidRDefault="00C23E61" w14:paraId="36E54C82" w14:textId="54E15814">
      <w:pPr>
        <w:ind w:left="0" w:firstLine="0"/>
        <w:rPr>
          <w:rFonts w:asciiTheme="minorBidi" w:hAnsiTheme="minorBidi" w:cstheme="minorBidi"/>
          <w:sz w:val="24"/>
          <w:szCs w:val="24"/>
        </w:rPr>
      </w:pPr>
      <w:r w:rsidRPr="00FA57CF">
        <w:rPr>
          <w:rFonts w:asciiTheme="minorBidi" w:hAnsiTheme="minorBidi" w:cstheme="minorBidi"/>
          <w:sz w:val="24"/>
          <w:szCs w:val="24"/>
        </w:rPr>
        <w:t xml:space="preserve">On the recommendation of the Finance and Resources Committee the Board of Governors approved revised Financial Regulations. </w:t>
      </w:r>
    </w:p>
    <w:p w:rsidR="00C23E61" w:rsidP="00C23E61" w:rsidRDefault="00C23E61" w14:paraId="63FCE57C" w14:textId="6E40DF71">
      <w:pPr>
        <w:ind w:left="0" w:firstLine="0"/>
        <w:rPr>
          <w:rFonts w:asciiTheme="minorBidi" w:hAnsiTheme="minorBidi" w:cstheme="minorBidi"/>
          <w:sz w:val="24"/>
          <w:szCs w:val="24"/>
        </w:rPr>
      </w:pPr>
    </w:p>
    <w:p w:rsidRPr="00C23E61" w:rsidR="00C23E61" w:rsidP="00C23E61" w:rsidRDefault="00C23E61" w14:paraId="39FD3C39" w14:textId="77777777">
      <w:pPr>
        <w:shd w:val="clear" w:color="auto" w:fill="FFFFFF"/>
        <w:spacing w:line="240" w:lineRule="auto"/>
        <w:rPr>
          <w:rFonts w:eastAsia="Times New Roman" w:asciiTheme="minorBidi" w:hAnsiTheme="minorBidi" w:cstheme="minorBidi"/>
          <w:color w:val="222222"/>
          <w:sz w:val="24"/>
          <w:szCs w:val="24"/>
          <w:lang w:eastAsia="en-GB"/>
        </w:rPr>
      </w:pPr>
      <w:r w:rsidRPr="00C23E61">
        <w:rPr>
          <w:rFonts w:eastAsia="Times New Roman" w:asciiTheme="minorBidi" w:hAnsiTheme="minorBidi" w:cstheme="minorBidi"/>
          <w:color w:val="222222"/>
          <w:sz w:val="24"/>
          <w:szCs w:val="24"/>
          <w:lang w:eastAsia="en-GB"/>
        </w:rPr>
        <w:t>The Board approved an updated Anti-Slavery Policy and Modern Slavery Statement</w:t>
      </w:r>
    </w:p>
    <w:p w:rsidR="00C23E61" w:rsidP="00C23E61" w:rsidRDefault="00C23E61" w14:paraId="49C8DE19" w14:textId="77777777">
      <w:pPr>
        <w:ind w:left="0" w:firstLine="0"/>
        <w:rPr>
          <w:rFonts w:asciiTheme="minorBidi" w:hAnsiTheme="minorBidi" w:cstheme="minorBidi"/>
          <w:sz w:val="24"/>
          <w:szCs w:val="24"/>
        </w:rPr>
      </w:pPr>
    </w:p>
    <w:p w:rsidR="00C23E61" w:rsidP="00C23E61" w:rsidRDefault="00C23E61" w14:paraId="32AB2C56" w14:textId="3F185ABE">
      <w:pPr>
        <w:ind w:left="0" w:firstLine="0"/>
        <w:rPr>
          <w:rFonts w:asciiTheme="minorBidi" w:hAnsiTheme="minorBidi" w:cstheme="minorBidi"/>
          <w:bCs/>
          <w:sz w:val="24"/>
          <w:szCs w:val="24"/>
        </w:rPr>
      </w:pPr>
      <w:r w:rsidRPr="00C23E61">
        <w:rPr>
          <w:rFonts w:asciiTheme="minorBidi" w:hAnsiTheme="minorBidi" w:cstheme="minorBidi"/>
          <w:bCs/>
          <w:sz w:val="24"/>
          <w:szCs w:val="24"/>
        </w:rPr>
        <w:t>The Board of Governors amendments to the Public Interest Disclosure Policy ('whistleblowing')</w:t>
      </w:r>
      <w:r>
        <w:rPr>
          <w:rFonts w:asciiTheme="minorBidi" w:hAnsiTheme="minorBidi" w:cstheme="minorBidi"/>
          <w:bCs/>
          <w:sz w:val="24"/>
          <w:szCs w:val="24"/>
        </w:rPr>
        <w:t xml:space="preserve"> on the recommendation of the Audit Committee.</w:t>
      </w:r>
    </w:p>
    <w:p w:rsidRPr="00C23E61" w:rsidR="00C23E61" w:rsidP="00C23E61" w:rsidRDefault="00C23E61" w14:paraId="2ED12A43" w14:textId="77777777">
      <w:pPr>
        <w:ind w:left="0" w:firstLine="0"/>
        <w:rPr>
          <w:lang w:eastAsia="en-US"/>
        </w:rPr>
      </w:pPr>
    </w:p>
    <w:p w:rsidRPr="00FA57CF" w:rsidR="00B71896" w:rsidP="00392C48" w:rsidRDefault="00392C48" w14:paraId="161DFD21" w14:textId="07F07D5F">
      <w:pPr>
        <w:pStyle w:val="Heading2"/>
        <w:rPr>
          <w:rFonts w:asciiTheme="minorBidi" w:hAnsiTheme="minorBidi" w:cstheme="minorBidi"/>
          <w:sz w:val="24"/>
          <w:szCs w:val="24"/>
        </w:rPr>
      </w:pPr>
      <w:r w:rsidRPr="00FA57CF">
        <w:rPr>
          <w:rFonts w:asciiTheme="minorBidi" w:hAnsiTheme="minorBidi" w:cstheme="minorBidi"/>
          <w:sz w:val="24"/>
          <w:szCs w:val="24"/>
        </w:rPr>
        <w:t>24 June 2021</w:t>
      </w:r>
    </w:p>
    <w:p w:rsidRPr="00FA57CF" w:rsidR="0085691C" w:rsidP="0085691C" w:rsidRDefault="00392C48" w14:paraId="48940E53" w14:textId="04286E69">
      <w:pPr>
        <w:ind w:left="0" w:firstLine="0"/>
        <w:rPr>
          <w:rFonts w:asciiTheme="minorBidi" w:hAnsiTheme="minorBidi" w:cstheme="minorBidi"/>
          <w:sz w:val="24"/>
          <w:szCs w:val="24"/>
          <w:lang w:eastAsia="en-US"/>
        </w:rPr>
      </w:pPr>
      <w:r w:rsidRPr="00FA57CF">
        <w:rPr>
          <w:rFonts w:asciiTheme="minorBidi" w:hAnsiTheme="minorBidi" w:cstheme="minorBidi"/>
          <w:sz w:val="24"/>
          <w:szCs w:val="24"/>
          <w:lang w:eastAsia="en-US"/>
        </w:rPr>
        <w:t>The Board approved the appointment of Nicola Le Faou to the role of University Secretary with immediate effect.</w:t>
      </w:r>
    </w:p>
    <w:p w:rsidRPr="00FA57CF" w:rsidR="0085691C" w:rsidP="0085691C" w:rsidRDefault="0085691C" w14:paraId="1E205BBB" w14:textId="77777777">
      <w:pPr>
        <w:ind w:left="0" w:firstLine="0"/>
        <w:rPr>
          <w:rFonts w:asciiTheme="minorBidi" w:hAnsiTheme="minorBidi" w:cstheme="minorBidi"/>
          <w:sz w:val="24"/>
          <w:szCs w:val="24"/>
          <w:lang w:eastAsia="en-US"/>
        </w:rPr>
      </w:pPr>
    </w:p>
    <w:p w:rsidRPr="00FA57CF" w:rsidR="0085691C" w:rsidP="0085691C" w:rsidRDefault="0085691C" w14:paraId="6DF2A412" w14:textId="77777777">
      <w:pPr>
        <w:ind w:left="0" w:firstLine="0"/>
        <w:rPr>
          <w:rFonts w:asciiTheme="minorBidi" w:hAnsiTheme="minorBidi" w:cstheme="minorBidi"/>
          <w:sz w:val="24"/>
          <w:szCs w:val="24"/>
          <w:lang w:eastAsia="en-US"/>
        </w:rPr>
      </w:pPr>
      <w:r w:rsidRPr="00FA57CF">
        <w:rPr>
          <w:rFonts w:asciiTheme="minorBidi" w:hAnsiTheme="minorBidi" w:cstheme="minorBidi"/>
          <w:sz w:val="24"/>
          <w:szCs w:val="24"/>
          <w:lang w:eastAsia="en-US"/>
        </w:rPr>
        <w:t>The Board approved proposed revisions to the Finance and Resources Committee and Remuneration Committee Terms of Reference, which included a change of name to ‘People and Remuneration Committee on the recommendation of the Governance Committee.</w:t>
      </w:r>
    </w:p>
    <w:p w:rsidRPr="00FA57CF" w:rsidR="0085691C" w:rsidP="0085691C" w:rsidRDefault="0085691C" w14:paraId="3B30BE45" w14:textId="77777777">
      <w:pPr>
        <w:ind w:left="0" w:firstLine="0"/>
        <w:rPr>
          <w:rFonts w:asciiTheme="minorBidi" w:hAnsiTheme="minorBidi" w:cstheme="minorBidi"/>
          <w:sz w:val="24"/>
          <w:szCs w:val="24"/>
          <w:lang w:eastAsia="en-US"/>
        </w:rPr>
      </w:pPr>
    </w:p>
    <w:p w:rsidRPr="00FA57CF" w:rsidR="0085691C" w:rsidP="0085691C" w:rsidRDefault="0085691C" w14:paraId="79739A8F" w14:textId="443C7116">
      <w:pPr>
        <w:ind w:left="0" w:firstLine="0"/>
        <w:rPr>
          <w:rFonts w:asciiTheme="minorBidi" w:hAnsiTheme="minorBidi" w:cstheme="minorBidi"/>
          <w:sz w:val="24"/>
          <w:szCs w:val="24"/>
        </w:rPr>
      </w:pPr>
      <w:r w:rsidRPr="00FA57CF">
        <w:rPr>
          <w:rFonts w:asciiTheme="minorBidi" w:hAnsiTheme="minorBidi" w:cstheme="minorBidi"/>
          <w:sz w:val="24"/>
          <w:szCs w:val="24"/>
        </w:rPr>
        <w:t xml:space="preserve">The Board approved amendments to the Board Regulations </w:t>
      </w:r>
      <w:r w:rsidRPr="00FA57CF" w:rsidR="00D1047E">
        <w:rPr>
          <w:rFonts w:asciiTheme="minorBidi" w:hAnsiTheme="minorBidi" w:cstheme="minorBidi"/>
          <w:sz w:val="24"/>
          <w:szCs w:val="24"/>
        </w:rPr>
        <w:t>on the r</w:t>
      </w:r>
      <w:r w:rsidRPr="00FA57CF">
        <w:rPr>
          <w:rFonts w:asciiTheme="minorBidi" w:hAnsiTheme="minorBidi" w:cstheme="minorBidi"/>
          <w:sz w:val="24"/>
          <w:szCs w:val="24"/>
        </w:rPr>
        <w:t>ecommendation of the Governance Committee.</w:t>
      </w:r>
    </w:p>
    <w:p w:rsidRPr="00FA57CF" w:rsidR="0085691C" w:rsidP="0085691C" w:rsidRDefault="0085691C" w14:paraId="452AAF14" w14:textId="0D935269">
      <w:pPr>
        <w:ind w:left="0" w:firstLine="0"/>
        <w:rPr>
          <w:rFonts w:asciiTheme="minorBidi" w:hAnsiTheme="minorBidi" w:cstheme="minorBidi"/>
          <w:sz w:val="24"/>
          <w:szCs w:val="24"/>
        </w:rPr>
      </w:pPr>
    </w:p>
    <w:p w:rsidRPr="00FA57CF" w:rsidR="0085691C" w:rsidP="0085691C" w:rsidRDefault="0085691C" w14:paraId="67CD3F76" w14:textId="177E897F">
      <w:pPr>
        <w:ind w:left="0" w:firstLine="0"/>
        <w:rPr>
          <w:rFonts w:asciiTheme="minorBidi" w:hAnsiTheme="minorBidi" w:cstheme="minorBidi"/>
          <w:sz w:val="24"/>
          <w:szCs w:val="24"/>
        </w:rPr>
      </w:pPr>
      <w:r w:rsidRPr="00FA57CF">
        <w:rPr>
          <w:rFonts w:asciiTheme="minorBidi" w:hAnsiTheme="minorBidi" w:cstheme="minorBidi"/>
          <w:sz w:val="24"/>
          <w:szCs w:val="24"/>
        </w:rPr>
        <w:t>The Board confirmed the appointment of Mr Rishi Trikha as the Academic Governor for a term of three years, ending 31 July 2024 commencing with immediate effect.</w:t>
      </w:r>
    </w:p>
    <w:p w:rsidRPr="00FA57CF" w:rsidR="0085691C" w:rsidP="0085691C" w:rsidRDefault="0085691C" w14:paraId="6C6D98A9" w14:textId="4AA07A93">
      <w:pPr>
        <w:ind w:left="0" w:firstLine="0"/>
        <w:rPr>
          <w:rFonts w:asciiTheme="minorBidi" w:hAnsiTheme="minorBidi" w:cstheme="minorBidi"/>
          <w:sz w:val="24"/>
          <w:szCs w:val="24"/>
        </w:rPr>
      </w:pPr>
    </w:p>
    <w:p w:rsidRPr="00FA57CF" w:rsidR="0085691C" w:rsidP="0085691C" w:rsidRDefault="0085691C" w14:paraId="098B3006" w14:textId="02B93C5C">
      <w:pPr>
        <w:ind w:left="0" w:firstLine="0"/>
        <w:rPr>
          <w:rFonts w:asciiTheme="minorBidi" w:hAnsiTheme="minorBidi" w:cstheme="minorBidi"/>
          <w:sz w:val="24"/>
          <w:szCs w:val="24"/>
        </w:rPr>
      </w:pPr>
      <w:r w:rsidRPr="00FA57CF">
        <w:rPr>
          <w:rFonts w:asciiTheme="minorBidi" w:hAnsiTheme="minorBidi" w:cstheme="minorBidi"/>
          <w:sz w:val="24"/>
          <w:szCs w:val="24"/>
        </w:rPr>
        <w:t xml:space="preserve">The Board confirmed the appointment of Yasmeen Bashir as the Student Governor in accordance with </w:t>
      </w:r>
      <w:r w:rsidR="003C43C3">
        <w:rPr>
          <w:rFonts w:asciiTheme="minorBidi" w:hAnsiTheme="minorBidi" w:cstheme="minorBidi"/>
          <w:sz w:val="24"/>
          <w:szCs w:val="24"/>
        </w:rPr>
        <w:t>their</w:t>
      </w:r>
      <w:r w:rsidRPr="00FA57CF">
        <w:rPr>
          <w:rFonts w:asciiTheme="minorBidi" w:hAnsiTheme="minorBidi" w:cstheme="minorBidi"/>
          <w:sz w:val="24"/>
          <w:szCs w:val="24"/>
        </w:rPr>
        <w:t xml:space="preserve"> term of office as President of the Students’ Union.</w:t>
      </w:r>
    </w:p>
    <w:p w:rsidRPr="00FA57CF" w:rsidR="0085691C" w:rsidP="0085691C" w:rsidRDefault="0085691C" w14:paraId="112B28DB" w14:textId="09DB565E">
      <w:pPr>
        <w:ind w:left="0" w:firstLine="0"/>
        <w:rPr>
          <w:rFonts w:asciiTheme="minorBidi" w:hAnsiTheme="minorBidi" w:cstheme="minorBidi"/>
          <w:sz w:val="24"/>
          <w:szCs w:val="24"/>
        </w:rPr>
      </w:pPr>
    </w:p>
    <w:p w:rsidRPr="00FA57CF" w:rsidR="0085691C" w:rsidP="0085691C" w:rsidRDefault="0085691C" w14:paraId="3E8D14F6" w14:textId="1CAA6A75">
      <w:pPr>
        <w:ind w:left="0" w:firstLine="0"/>
        <w:rPr>
          <w:rFonts w:asciiTheme="minorBidi" w:hAnsiTheme="minorBidi" w:cstheme="minorBidi"/>
          <w:sz w:val="24"/>
          <w:szCs w:val="24"/>
        </w:rPr>
      </w:pPr>
      <w:r w:rsidRPr="00FA57CF">
        <w:rPr>
          <w:rFonts w:asciiTheme="minorBidi" w:hAnsiTheme="minorBidi" w:cstheme="minorBidi"/>
          <w:sz w:val="24"/>
          <w:szCs w:val="24"/>
        </w:rPr>
        <w:t>The Board approved the appointment of Ms Valerie Leipheimer as the Board apprentice for one year to 31 July 2021.</w:t>
      </w:r>
    </w:p>
    <w:p w:rsidRPr="00FA57CF" w:rsidR="00392C48" w:rsidP="00392C48" w:rsidRDefault="00F12EEF" w14:paraId="6008FE88" w14:textId="1737065E">
      <w:pPr>
        <w:tabs>
          <w:tab w:val="left" w:pos="975"/>
        </w:tabs>
        <w:snapToGrid w:val="0"/>
        <w:spacing w:before="240" w:line="312" w:lineRule="auto"/>
        <w:ind w:left="0" w:firstLine="0"/>
        <w:rPr>
          <w:rFonts w:asciiTheme="minorBidi" w:hAnsiTheme="minorBidi" w:cstheme="minorBidi"/>
          <w:sz w:val="24"/>
          <w:szCs w:val="24"/>
        </w:rPr>
      </w:pPr>
      <w:r w:rsidRPr="00FA57CF">
        <w:rPr>
          <w:rFonts w:asciiTheme="minorBidi" w:hAnsiTheme="minorBidi" w:cstheme="minorBidi"/>
          <w:sz w:val="24"/>
          <w:szCs w:val="24"/>
        </w:rPr>
        <w:t xml:space="preserve">The meeting became </w:t>
      </w:r>
      <w:r w:rsidRPr="00FA57CF" w:rsidR="00392C48">
        <w:rPr>
          <w:rFonts w:asciiTheme="minorBidi" w:hAnsiTheme="minorBidi" w:cstheme="minorBidi"/>
          <w:sz w:val="24"/>
          <w:szCs w:val="24"/>
        </w:rPr>
        <w:t>inquorate</w:t>
      </w:r>
      <w:r w:rsidRPr="00FA57CF">
        <w:rPr>
          <w:rFonts w:asciiTheme="minorBidi" w:hAnsiTheme="minorBidi" w:cstheme="minorBidi"/>
          <w:sz w:val="24"/>
          <w:szCs w:val="24"/>
        </w:rPr>
        <w:t>, it was agreed that the following would be circulated for</w:t>
      </w:r>
      <w:r w:rsidRPr="00FA57CF" w:rsidR="00392C48">
        <w:rPr>
          <w:rFonts w:asciiTheme="minorBidi" w:hAnsiTheme="minorBidi" w:cstheme="minorBidi"/>
          <w:sz w:val="24"/>
          <w:szCs w:val="24"/>
        </w:rPr>
        <w:t xml:space="preserve"> approva</w:t>
      </w:r>
      <w:r w:rsidRPr="00FA57CF">
        <w:rPr>
          <w:rFonts w:asciiTheme="minorBidi" w:hAnsiTheme="minorBidi" w:cstheme="minorBidi"/>
          <w:sz w:val="24"/>
          <w:szCs w:val="24"/>
        </w:rPr>
        <w:t>l</w:t>
      </w:r>
      <w:r w:rsidRPr="00FA57CF" w:rsidR="00392C48">
        <w:rPr>
          <w:rFonts w:asciiTheme="minorBidi" w:hAnsiTheme="minorBidi" w:cstheme="minorBidi"/>
          <w:sz w:val="24"/>
          <w:szCs w:val="24"/>
        </w:rPr>
        <w:t>:</w:t>
      </w:r>
    </w:p>
    <w:p w:rsidRPr="00FA57CF" w:rsidR="00392C48" w:rsidRDefault="00392C48" w14:paraId="735F8F5A" w14:textId="3E3B08BD">
      <w:pPr>
        <w:pStyle w:val="ListParagraph"/>
        <w:numPr>
          <w:ilvl w:val="0"/>
          <w:numId w:val="41"/>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bCs/>
          <w:sz w:val="24"/>
          <w:szCs w:val="24"/>
        </w:rPr>
        <w:t>Budget FY 22</w:t>
      </w:r>
    </w:p>
    <w:p w:rsidRPr="00FA57CF" w:rsidR="00392C48" w:rsidRDefault="00392C48" w14:paraId="2399DA0F" w14:textId="627EB885">
      <w:pPr>
        <w:pStyle w:val="ListParagraph"/>
        <w:numPr>
          <w:ilvl w:val="0"/>
          <w:numId w:val="41"/>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Student Protection Plan and Refund and Compensation Policy</w:t>
      </w:r>
    </w:p>
    <w:p w:rsidRPr="00FA57CF" w:rsidR="00392C48" w:rsidRDefault="00392C48" w14:paraId="1CB62EF4" w14:textId="1E739ED8">
      <w:pPr>
        <w:pStyle w:val="ListParagraph"/>
        <w:numPr>
          <w:ilvl w:val="0"/>
          <w:numId w:val="41"/>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Degree Outcomes Statement</w:t>
      </w:r>
    </w:p>
    <w:p w:rsidRPr="00FA57CF" w:rsidR="00392C48" w:rsidP="00F12EEF" w:rsidRDefault="00F12EEF" w14:paraId="631FBC30" w14:textId="4AE33504">
      <w:pPr>
        <w:tabs>
          <w:tab w:val="left" w:pos="975"/>
        </w:tabs>
        <w:snapToGrid w:val="0"/>
        <w:spacing w:before="240" w:line="312" w:lineRule="auto"/>
        <w:ind w:left="0" w:firstLine="0"/>
        <w:rPr>
          <w:rFonts w:asciiTheme="minorBidi" w:hAnsiTheme="minorBidi" w:cstheme="minorBidi"/>
          <w:b/>
          <w:sz w:val="24"/>
          <w:szCs w:val="24"/>
        </w:rPr>
      </w:pPr>
      <w:r w:rsidRPr="00FA57CF">
        <w:rPr>
          <w:rFonts w:asciiTheme="minorBidi" w:hAnsiTheme="minorBidi" w:cstheme="minorBidi"/>
          <w:sz w:val="24"/>
          <w:szCs w:val="24"/>
        </w:rPr>
        <w:t>Approval was sought from Governors by circulation and approved as outlined above on 24 June 2021</w:t>
      </w:r>
    </w:p>
    <w:p w:rsidRPr="00FA57CF" w:rsidR="00F12EEF" w:rsidP="00F12EEF" w:rsidRDefault="00F12EEF" w14:paraId="0975B87E" w14:textId="77777777">
      <w:pPr>
        <w:tabs>
          <w:tab w:val="left" w:pos="975"/>
        </w:tabs>
        <w:snapToGrid w:val="0"/>
        <w:spacing w:before="240" w:line="312" w:lineRule="auto"/>
        <w:ind w:left="0" w:firstLine="0"/>
        <w:rPr>
          <w:rFonts w:asciiTheme="minorBidi" w:hAnsiTheme="minorBidi" w:cstheme="minorBidi"/>
          <w:b/>
          <w:sz w:val="24"/>
          <w:szCs w:val="24"/>
        </w:rPr>
      </w:pPr>
    </w:p>
    <w:p w:rsidRPr="00FA57CF" w:rsidR="00AA652D" w:rsidP="00B71896" w:rsidRDefault="00B71896" w14:paraId="3A4318A2" w14:textId="56B0E817">
      <w:pPr>
        <w:pStyle w:val="Heading2"/>
        <w:rPr>
          <w:rFonts w:asciiTheme="minorBidi" w:hAnsiTheme="minorBidi" w:cstheme="minorBidi"/>
          <w:sz w:val="24"/>
          <w:szCs w:val="24"/>
        </w:rPr>
      </w:pPr>
      <w:r w:rsidRPr="00FA57CF">
        <w:rPr>
          <w:rFonts w:asciiTheme="minorBidi" w:hAnsiTheme="minorBidi" w:cstheme="minorBidi"/>
          <w:sz w:val="24"/>
          <w:szCs w:val="24"/>
        </w:rPr>
        <w:t>6 May 2021</w:t>
      </w:r>
    </w:p>
    <w:p w:rsidRPr="00FA57CF" w:rsidR="00B71896" w:rsidP="00B71896" w:rsidRDefault="00B71896" w14:paraId="7DF4067A" w14:textId="52D8C6A0">
      <w:pPr>
        <w:tabs>
          <w:tab w:val="left" w:pos="975"/>
        </w:tabs>
        <w:snapToGrid w:val="0"/>
        <w:spacing w:before="240" w:line="312" w:lineRule="auto"/>
        <w:ind w:left="0" w:firstLine="0"/>
        <w:rPr>
          <w:rFonts w:asciiTheme="minorBidi" w:hAnsiTheme="minorBidi" w:cstheme="minorBidi"/>
          <w:bCs/>
          <w:sz w:val="24"/>
          <w:szCs w:val="24"/>
        </w:rPr>
      </w:pPr>
      <w:r w:rsidRPr="00FA57CF">
        <w:rPr>
          <w:rFonts w:asciiTheme="minorBidi" w:hAnsiTheme="minorBidi" w:cstheme="minorBidi"/>
          <w:sz w:val="24"/>
          <w:szCs w:val="24"/>
        </w:rPr>
        <w:t>The Board approved the following appointments:</w:t>
      </w:r>
    </w:p>
    <w:p w:rsidRPr="00FA57CF" w:rsidR="00B71896" w:rsidRDefault="00B71896" w14:paraId="2259F73D" w14:textId="5BA701A5">
      <w:pPr>
        <w:numPr>
          <w:ilvl w:val="2"/>
          <w:numId w:val="40"/>
        </w:numPr>
        <w:rPr>
          <w:rFonts w:asciiTheme="minorBidi" w:hAnsiTheme="minorBidi" w:cstheme="minorBidi"/>
          <w:bCs/>
          <w:sz w:val="24"/>
          <w:szCs w:val="24"/>
        </w:rPr>
      </w:pPr>
      <w:r w:rsidRPr="00FA57CF">
        <w:rPr>
          <w:rFonts w:asciiTheme="minorBidi" w:hAnsiTheme="minorBidi" w:cstheme="minorBidi"/>
          <w:bCs/>
          <w:sz w:val="24"/>
          <w:szCs w:val="24"/>
        </w:rPr>
        <w:t>Urmi Dutta- Roy as an Independent Governor, for three years, to start with immediate effect following the 6 May 2021 meeting;</w:t>
      </w:r>
    </w:p>
    <w:p w:rsidRPr="00FA57CF" w:rsidR="00B71896" w:rsidRDefault="00B71896" w14:paraId="1AA396C8" w14:textId="77777777">
      <w:pPr>
        <w:numPr>
          <w:ilvl w:val="2"/>
          <w:numId w:val="40"/>
        </w:numPr>
        <w:rPr>
          <w:rFonts w:asciiTheme="minorBidi" w:hAnsiTheme="minorBidi" w:cstheme="minorBidi"/>
          <w:bCs/>
          <w:sz w:val="24"/>
          <w:szCs w:val="24"/>
        </w:rPr>
      </w:pPr>
      <w:r w:rsidRPr="00FA57CF">
        <w:rPr>
          <w:rFonts w:asciiTheme="minorBidi" w:hAnsiTheme="minorBidi" w:cstheme="minorBidi"/>
          <w:bCs/>
          <w:sz w:val="24"/>
          <w:szCs w:val="24"/>
        </w:rPr>
        <w:t>Denise Nurse as an Independent Governor for three years, commencing on 1 August 2021 subject to the completion of due diligence checks, and;</w:t>
      </w:r>
    </w:p>
    <w:p w:rsidRPr="00FA57CF" w:rsidR="00B71896" w:rsidRDefault="00B71896" w14:paraId="002F4E42" w14:textId="08E747AB">
      <w:pPr>
        <w:numPr>
          <w:ilvl w:val="2"/>
          <w:numId w:val="40"/>
        </w:numPr>
        <w:rPr>
          <w:rFonts w:asciiTheme="minorBidi" w:hAnsiTheme="minorBidi" w:cstheme="minorBidi"/>
          <w:bCs/>
          <w:sz w:val="24"/>
          <w:szCs w:val="24"/>
        </w:rPr>
      </w:pPr>
      <w:r w:rsidRPr="00FA57CF">
        <w:rPr>
          <w:rFonts w:asciiTheme="minorBidi" w:hAnsiTheme="minorBidi" w:cstheme="minorBidi"/>
          <w:bCs/>
          <w:sz w:val="24"/>
          <w:szCs w:val="24"/>
        </w:rPr>
        <w:t>Independent Governor Rohin Aggarwal as a member of the Finance and Resources Committee, to start with immediate effect following the 6 May Board meeting.</w:t>
      </w:r>
    </w:p>
    <w:p w:rsidRPr="00FA57CF" w:rsidR="008D4EEB" w:rsidP="008D4EEB" w:rsidRDefault="008D4EEB" w14:paraId="10CEE7D2" w14:textId="67DA380F">
      <w:pPr>
        <w:pStyle w:val="Heading2"/>
        <w:rPr>
          <w:rFonts w:asciiTheme="minorBidi" w:hAnsiTheme="minorBidi" w:cstheme="minorBidi"/>
          <w:sz w:val="24"/>
          <w:szCs w:val="24"/>
        </w:rPr>
      </w:pPr>
      <w:r w:rsidRPr="00FA57CF">
        <w:rPr>
          <w:rFonts w:asciiTheme="minorBidi" w:hAnsiTheme="minorBidi" w:cstheme="minorBidi"/>
          <w:sz w:val="24"/>
          <w:szCs w:val="24"/>
        </w:rPr>
        <w:t>18 March 2021</w:t>
      </w:r>
    </w:p>
    <w:p w:rsidRPr="00FA57CF" w:rsidR="008D4EEB" w:rsidRDefault="008D4EEB" w14:paraId="06C8438F" w14:textId="4A236124">
      <w:pPr>
        <w:pStyle w:val="ListParagraph"/>
        <w:numPr>
          <w:ilvl w:val="0"/>
          <w:numId w:val="38"/>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approved the London Met Digital First 2021-25 Strategy.</w:t>
      </w:r>
    </w:p>
    <w:p w:rsidRPr="00FA57CF" w:rsidR="008D4EEB" w:rsidRDefault="008D4EEB" w14:paraId="4A5285A8" w14:textId="74EE56B4">
      <w:pPr>
        <w:pStyle w:val="ListParagraph"/>
        <w:numPr>
          <w:ilvl w:val="0"/>
          <w:numId w:val="38"/>
        </w:numPr>
        <w:tabs>
          <w:tab w:val="left" w:pos="975"/>
        </w:tabs>
        <w:snapToGrid w:val="0"/>
        <w:spacing w:before="240" w:line="312" w:lineRule="auto"/>
        <w:rPr>
          <w:rFonts w:eastAsia="MingLiU" w:asciiTheme="minorBidi" w:hAnsiTheme="minorBidi" w:cstheme="minorBidi"/>
          <w:bCs/>
          <w:sz w:val="24"/>
          <w:szCs w:val="24"/>
          <w:lang w:eastAsia="zh-HK"/>
        </w:rPr>
      </w:pPr>
      <w:r w:rsidRPr="00FA57CF">
        <w:rPr>
          <w:rFonts w:asciiTheme="minorBidi" w:hAnsiTheme="minorBidi" w:cstheme="minorBidi"/>
          <w:sz w:val="24"/>
          <w:szCs w:val="24"/>
        </w:rPr>
        <w:t>The Board approved the f</w:t>
      </w:r>
      <w:r w:rsidRPr="00FA57CF">
        <w:rPr>
          <w:rFonts w:eastAsia="MingLiU" w:asciiTheme="minorBidi" w:hAnsiTheme="minorBidi" w:cstheme="minorBidi"/>
          <w:bCs/>
          <w:sz w:val="24"/>
          <w:szCs w:val="24"/>
          <w:lang w:eastAsia="zh-HK"/>
        </w:rPr>
        <w:t>ollowing Board and Committee appointments:</w:t>
      </w:r>
    </w:p>
    <w:p w:rsidRPr="00FA57CF" w:rsidR="00AA652D" w:rsidRDefault="00AA652D" w14:paraId="25DD0D97" w14:textId="41794EF5">
      <w:pPr>
        <w:pStyle w:val="ListParagraph"/>
        <w:numPr>
          <w:ilvl w:val="0"/>
          <w:numId w:val="36"/>
        </w:numPr>
        <w:spacing w:after="160"/>
        <w:rPr>
          <w:rFonts w:asciiTheme="minorBidi" w:hAnsiTheme="minorBidi" w:cstheme="minorBidi"/>
          <w:sz w:val="24"/>
          <w:szCs w:val="24"/>
        </w:rPr>
      </w:pPr>
      <w:r w:rsidRPr="00FA57CF">
        <w:rPr>
          <w:rFonts w:asciiTheme="minorBidi" w:hAnsiTheme="minorBidi" w:cstheme="minorBidi"/>
          <w:sz w:val="24"/>
          <w:szCs w:val="24"/>
        </w:rPr>
        <w:t>The reappointment for a second term of three years, until 2024, of Anders Krohn;</w:t>
      </w:r>
    </w:p>
    <w:p w:rsidRPr="00FA57CF" w:rsidR="00AA652D" w:rsidRDefault="00AA652D" w14:paraId="3805D362" w14:textId="667B0167">
      <w:pPr>
        <w:pStyle w:val="ListParagraph"/>
        <w:numPr>
          <w:ilvl w:val="0"/>
          <w:numId w:val="36"/>
        </w:numPr>
        <w:spacing w:after="160"/>
        <w:rPr>
          <w:rFonts w:asciiTheme="minorBidi" w:hAnsiTheme="minorBidi" w:cstheme="minorBidi"/>
          <w:sz w:val="24"/>
          <w:szCs w:val="24"/>
        </w:rPr>
      </w:pPr>
      <w:r w:rsidRPr="00FA57CF">
        <w:rPr>
          <w:rFonts w:asciiTheme="minorBidi" w:hAnsiTheme="minorBidi" w:cstheme="minorBidi"/>
          <w:sz w:val="24"/>
          <w:szCs w:val="24"/>
        </w:rPr>
        <w:t>The reappointment for a second term of three years, until 2024 of Tricia Croasdell;</w:t>
      </w:r>
    </w:p>
    <w:p w:rsidRPr="00FA57CF" w:rsidR="00AA652D" w:rsidRDefault="00AA652D" w14:paraId="3D5D72BC" w14:textId="09F3600B">
      <w:pPr>
        <w:pStyle w:val="ListParagraph"/>
        <w:numPr>
          <w:ilvl w:val="0"/>
          <w:numId w:val="36"/>
        </w:numPr>
        <w:spacing w:after="160"/>
        <w:rPr>
          <w:rFonts w:asciiTheme="minorBidi" w:hAnsiTheme="minorBidi" w:cstheme="minorBidi"/>
          <w:sz w:val="24"/>
          <w:szCs w:val="24"/>
        </w:rPr>
      </w:pPr>
      <w:r w:rsidRPr="00FA57CF">
        <w:rPr>
          <w:rFonts w:asciiTheme="minorBidi" w:hAnsiTheme="minorBidi" w:cstheme="minorBidi"/>
          <w:sz w:val="24"/>
          <w:szCs w:val="24"/>
        </w:rPr>
        <w:t>The reappointment for a second term of three years, until 2024 of Margaret Farrag</w:t>
      </w:r>
      <w:r w:rsidR="003C43C3">
        <w:rPr>
          <w:rFonts w:asciiTheme="minorBidi" w:hAnsiTheme="minorBidi" w:cstheme="minorBidi"/>
          <w:sz w:val="24"/>
          <w:szCs w:val="24"/>
        </w:rPr>
        <w:t>h</w:t>
      </w:r>
      <w:r w:rsidRPr="00FA57CF">
        <w:rPr>
          <w:rFonts w:asciiTheme="minorBidi" w:hAnsiTheme="minorBidi" w:cstheme="minorBidi"/>
          <w:sz w:val="24"/>
          <w:szCs w:val="24"/>
        </w:rPr>
        <w:t>er, also continuing as Chair of the Governance Committee;</w:t>
      </w:r>
    </w:p>
    <w:p w:rsidRPr="00FA57CF" w:rsidR="00AA652D" w:rsidRDefault="00AA652D" w14:paraId="2FD65609" w14:textId="64DA71A9">
      <w:pPr>
        <w:pStyle w:val="ListParagraph"/>
        <w:numPr>
          <w:ilvl w:val="0"/>
          <w:numId w:val="36"/>
        </w:numPr>
        <w:spacing w:after="160"/>
        <w:rPr>
          <w:rFonts w:asciiTheme="minorBidi" w:hAnsiTheme="minorBidi" w:cstheme="minorBidi"/>
          <w:sz w:val="24"/>
          <w:szCs w:val="24"/>
        </w:rPr>
      </w:pPr>
      <w:r w:rsidRPr="00FA57CF">
        <w:rPr>
          <w:rFonts w:asciiTheme="minorBidi" w:hAnsiTheme="minorBidi" w:cstheme="minorBidi"/>
          <w:sz w:val="24"/>
          <w:szCs w:val="24"/>
        </w:rPr>
        <w:t>The reappointment for a second term of three years, until 2024, of Tim Cochrane, also continuing as Chair of Finance and Resources Committee;</w:t>
      </w:r>
    </w:p>
    <w:p w:rsidRPr="00FA57CF" w:rsidR="00AA652D" w:rsidRDefault="00AA652D" w14:paraId="1E4A8B43" w14:textId="3E8AA1F7">
      <w:pPr>
        <w:pStyle w:val="ListParagraph"/>
        <w:numPr>
          <w:ilvl w:val="0"/>
          <w:numId w:val="36"/>
        </w:numPr>
        <w:spacing w:after="160"/>
        <w:rPr>
          <w:rFonts w:asciiTheme="minorBidi" w:hAnsiTheme="minorBidi" w:cstheme="minorBidi"/>
          <w:sz w:val="24"/>
          <w:szCs w:val="24"/>
        </w:rPr>
      </w:pPr>
      <w:r w:rsidRPr="00FA57CF">
        <w:rPr>
          <w:rFonts w:asciiTheme="minorBidi" w:hAnsiTheme="minorBidi" w:cstheme="minorBidi"/>
          <w:sz w:val="24"/>
          <w:szCs w:val="24"/>
        </w:rPr>
        <w:t>The reappointment of Rosemary Lemon for a second term as a coopted member of the Remuneration Committee, and;</w:t>
      </w:r>
    </w:p>
    <w:p w:rsidRPr="00FA57CF" w:rsidR="00AA652D" w:rsidRDefault="00AA652D" w14:paraId="3A814EB6" w14:textId="0AA9FB93">
      <w:pPr>
        <w:pStyle w:val="ListParagraph"/>
        <w:numPr>
          <w:ilvl w:val="0"/>
          <w:numId w:val="36"/>
        </w:numPr>
        <w:tabs>
          <w:tab w:val="left" w:pos="1418"/>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re-appointment of Rolande Anderson for one year to 31 July 2022, also continuing as Chair of the Remuneration Committee</w:t>
      </w:r>
    </w:p>
    <w:p w:rsidRPr="00FA57CF" w:rsidR="00D218DD" w:rsidRDefault="00AA652D" w14:paraId="4C99DF86" w14:textId="462365DD">
      <w:pPr>
        <w:pStyle w:val="ListParagraph"/>
        <w:numPr>
          <w:ilvl w:val="0"/>
          <w:numId w:val="39"/>
        </w:numPr>
        <w:tabs>
          <w:tab w:val="left" w:pos="709"/>
          <w:tab w:val="left" w:pos="975"/>
        </w:tabs>
        <w:snapToGrid w:val="0"/>
        <w:spacing w:before="240" w:line="312" w:lineRule="auto"/>
        <w:ind w:left="709" w:hanging="283"/>
        <w:rPr>
          <w:rFonts w:asciiTheme="minorBidi" w:hAnsiTheme="minorBidi" w:cstheme="minorBidi"/>
          <w:sz w:val="24"/>
          <w:szCs w:val="24"/>
        </w:rPr>
      </w:pPr>
      <w:r w:rsidRPr="00FA57CF">
        <w:rPr>
          <w:rFonts w:asciiTheme="minorBidi" w:hAnsiTheme="minorBidi" w:cstheme="minorBidi"/>
          <w:sz w:val="24"/>
          <w:szCs w:val="24"/>
        </w:rPr>
        <w:t xml:space="preserve">The Board approved the adoption of a target </w:t>
      </w:r>
      <w:r w:rsidRPr="00FA57CF" w:rsidR="00D218DD">
        <w:rPr>
          <w:rFonts w:asciiTheme="minorBidi" w:hAnsiTheme="minorBidi" w:cstheme="minorBidi"/>
          <w:sz w:val="24"/>
          <w:szCs w:val="24"/>
        </w:rPr>
        <w:t>that, to reflect the London adult population</w:t>
      </w:r>
      <w:r w:rsidRPr="00FA57CF" w:rsidR="00D218DD">
        <w:rPr>
          <w:rStyle w:val="FootnoteReference"/>
          <w:rFonts w:asciiTheme="minorBidi" w:hAnsiTheme="minorBidi" w:cstheme="minorBidi"/>
          <w:sz w:val="24"/>
          <w:szCs w:val="24"/>
        </w:rPr>
        <w:footnoteReference w:id="1"/>
      </w:r>
      <w:r w:rsidRPr="00FA57CF" w:rsidR="00D218DD">
        <w:rPr>
          <w:rFonts w:asciiTheme="minorBidi" w:hAnsiTheme="minorBidi" w:cstheme="minorBidi"/>
          <w:sz w:val="24"/>
          <w:szCs w:val="24"/>
        </w:rPr>
        <w:t>, 55% of</w:t>
      </w:r>
      <w:r w:rsidRPr="00FA57CF" w:rsidR="00FC1E04">
        <w:rPr>
          <w:rFonts w:asciiTheme="minorBidi" w:hAnsiTheme="minorBidi" w:cstheme="minorBidi"/>
          <w:sz w:val="24"/>
          <w:szCs w:val="24"/>
        </w:rPr>
        <w:t xml:space="preserve"> the</w:t>
      </w:r>
      <w:r w:rsidRPr="00FA57CF" w:rsidR="00D218DD">
        <w:rPr>
          <w:rFonts w:asciiTheme="minorBidi" w:hAnsiTheme="minorBidi" w:cstheme="minorBidi"/>
          <w:sz w:val="24"/>
          <w:szCs w:val="24"/>
        </w:rPr>
        <w:t xml:space="preserve"> University’s Board and its sub-committees will be from a Black or minoritised background by 2025.</w:t>
      </w:r>
    </w:p>
    <w:p w:rsidRPr="00FA57CF" w:rsidR="00AA652D" w:rsidRDefault="00AA652D" w14:paraId="42B4B553" w14:textId="77777777">
      <w:pPr>
        <w:pStyle w:val="ListParagraph"/>
        <w:numPr>
          <w:ilvl w:val="0"/>
          <w:numId w:val="37"/>
        </w:numPr>
        <w:tabs>
          <w:tab w:val="left" w:pos="975"/>
        </w:tabs>
        <w:snapToGrid w:val="0"/>
        <w:spacing w:before="240" w:line="312" w:lineRule="auto"/>
        <w:rPr>
          <w:rStyle w:val="Hyperlink"/>
          <w:rFonts w:asciiTheme="minorBidi" w:hAnsiTheme="minorBidi" w:cstheme="minorBidi"/>
          <w:sz w:val="24"/>
          <w:szCs w:val="24"/>
        </w:rPr>
      </w:pPr>
      <w:r w:rsidRPr="00FA57CF">
        <w:rPr>
          <w:rFonts w:asciiTheme="minorBidi" w:hAnsiTheme="minorBidi" w:cstheme="minorBidi"/>
          <w:sz w:val="24"/>
          <w:szCs w:val="24"/>
        </w:rPr>
        <w:t xml:space="preserve">The Board approved amendments to the University’s Freedom of Speech Code of Practice. The amended Code is available on the </w:t>
      </w:r>
      <w:r w:rsidRPr="00FA57CF">
        <w:rPr>
          <w:rFonts w:asciiTheme="minorBidi" w:hAnsiTheme="minorBidi" w:cstheme="minorBidi"/>
          <w:sz w:val="24"/>
          <w:szCs w:val="24"/>
        </w:rPr>
        <w:fldChar w:fldCharType="begin"/>
      </w:r>
      <w:r w:rsidRPr="00FA57CF">
        <w:rPr>
          <w:rFonts w:asciiTheme="minorBidi" w:hAnsiTheme="minorBidi" w:cstheme="minorBidi"/>
          <w:sz w:val="24"/>
          <w:szCs w:val="24"/>
        </w:rPr>
        <w:instrText xml:space="preserve"> HYPERLINK "http://www.londonmet.ac.uk/about/policies/freedom-of-speech/" </w:instrText>
      </w:r>
      <w:r w:rsidRPr="00FA57CF">
        <w:rPr>
          <w:rFonts w:asciiTheme="minorBidi" w:hAnsiTheme="minorBidi" w:cstheme="minorBidi"/>
          <w:sz w:val="24"/>
          <w:szCs w:val="24"/>
        </w:rPr>
      </w:r>
      <w:r w:rsidRPr="00FA57CF">
        <w:rPr>
          <w:rFonts w:asciiTheme="minorBidi" w:hAnsiTheme="minorBidi" w:cstheme="minorBidi"/>
          <w:sz w:val="24"/>
          <w:szCs w:val="24"/>
        </w:rPr>
        <w:fldChar w:fldCharType="separate"/>
      </w:r>
      <w:r w:rsidRPr="00FA57CF">
        <w:rPr>
          <w:rStyle w:val="Hyperlink"/>
          <w:rFonts w:asciiTheme="minorBidi" w:hAnsiTheme="minorBidi" w:cstheme="minorBidi"/>
          <w:sz w:val="24"/>
          <w:szCs w:val="24"/>
        </w:rPr>
        <w:t>Freedom of Speech webpage.</w:t>
      </w:r>
    </w:p>
    <w:p w:rsidRPr="00FA57CF" w:rsidR="00AA652D" w:rsidP="00AA652D" w:rsidRDefault="00AA652D" w14:paraId="4DE87FFB" w14:textId="096BCFB4">
      <w:pPr>
        <w:tabs>
          <w:tab w:val="left" w:pos="975"/>
        </w:tabs>
        <w:snapToGrid w:val="0"/>
        <w:spacing w:before="240" w:line="312" w:lineRule="auto"/>
        <w:ind w:left="0" w:firstLine="0"/>
        <w:rPr>
          <w:rFonts w:asciiTheme="minorBidi" w:hAnsiTheme="minorBidi" w:cstheme="minorBidi"/>
          <w:sz w:val="24"/>
          <w:szCs w:val="24"/>
        </w:rPr>
      </w:pPr>
      <w:r w:rsidRPr="00FA57CF">
        <w:rPr>
          <w:rFonts w:asciiTheme="minorBidi" w:hAnsiTheme="minorBidi" w:cstheme="minorBidi"/>
          <w:sz w:val="24"/>
          <w:szCs w:val="24"/>
        </w:rPr>
        <w:fldChar w:fldCharType="end"/>
      </w:r>
    </w:p>
    <w:p w:rsidRPr="00FA57CF" w:rsidR="0083132A" w:rsidP="00CB3D35" w:rsidRDefault="00AF51DD" w14:paraId="3EB06DC8" w14:textId="7A9F393D">
      <w:pPr>
        <w:pStyle w:val="Heading2"/>
        <w:rPr>
          <w:rFonts w:asciiTheme="minorBidi" w:hAnsiTheme="minorBidi" w:cstheme="minorBidi"/>
          <w:sz w:val="24"/>
          <w:szCs w:val="24"/>
        </w:rPr>
      </w:pPr>
      <w:r w:rsidRPr="00FA57CF">
        <w:rPr>
          <w:rFonts w:asciiTheme="minorBidi" w:hAnsiTheme="minorBidi" w:cstheme="minorBidi"/>
          <w:sz w:val="24"/>
          <w:szCs w:val="24"/>
        </w:rPr>
        <w:t>21 January</w:t>
      </w:r>
      <w:r w:rsidRPr="00FA57CF" w:rsidR="00D218DD">
        <w:rPr>
          <w:rFonts w:asciiTheme="minorBidi" w:hAnsiTheme="minorBidi" w:cstheme="minorBidi"/>
          <w:sz w:val="24"/>
          <w:szCs w:val="24"/>
        </w:rPr>
        <w:t xml:space="preserve"> 2021</w:t>
      </w:r>
    </w:p>
    <w:p w:rsidRPr="00FA57CF" w:rsidR="00AF51DD" w:rsidP="00AF51DD" w:rsidRDefault="00AF51DD" w14:paraId="72A67944" w14:textId="2175A630">
      <w:pPr>
        <w:tabs>
          <w:tab w:val="left" w:pos="975"/>
        </w:tabs>
        <w:snapToGrid w:val="0"/>
        <w:spacing w:before="240" w:line="312" w:lineRule="auto"/>
        <w:ind w:left="0" w:firstLine="0"/>
        <w:rPr>
          <w:rFonts w:asciiTheme="minorBidi" w:hAnsiTheme="minorBidi" w:cstheme="minorBidi"/>
          <w:sz w:val="24"/>
          <w:szCs w:val="24"/>
        </w:rPr>
      </w:pPr>
      <w:r w:rsidRPr="00FA57CF">
        <w:rPr>
          <w:rFonts w:asciiTheme="minorBidi" w:hAnsiTheme="minorBidi" w:cstheme="minorBidi"/>
          <w:sz w:val="24"/>
          <w:szCs w:val="24"/>
        </w:rPr>
        <w:t>The Board’s 112</w:t>
      </w:r>
      <w:r w:rsidRPr="00FA57CF">
        <w:rPr>
          <w:rFonts w:asciiTheme="minorBidi" w:hAnsiTheme="minorBidi" w:cstheme="minorBidi"/>
          <w:sz w:val="24"/>
          <w:szCs w:val="24"/>
          <w:vertAlign w:val="superscript"/>
        </w:rPr>
        <w:t>th</w:t>
      </w:r>
      <w:r w:rsidRPr="00FA57CF">
        <w:rPr>
          <w:rFonts w:asciiTheme="minorBidi" w:hAnsiTheme="minorBidi" w:cstheme="minorBidi"/>
          <w:sz w:val="24"/>
          <w:szCs w:val="24"/>
        </w:rPr>
        <w:t xml:space="preserve"> meeting was preceded by the Annual General Meeting of the Board.</w:t>
      </w:r>
    </w:p>
    <w:p w:rsidRPr="00FA57CF" w:rsidR="00AF51DD" w:rsidP="00AF51DD" w:rsidRDefault="00AF51DD" w14:paraId="77870815" w14:textId="77777777">
      <w:pPr>
        <w:pStyle w:val="ListParagraph"/>
        <w:numPr>
          <w:ilvl w:val="0"/>
          <w:numId w:val="31"/>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AGM approved the reappointment of KPMG as its external auditors until its next AGM and agreed that the auditor’s remuneration should be in accordance with the terms of their contract and that the Audit Committee be authorised to deal with the matter.</w:t>
      </w:r>
    </w:p>
    <w:p w:rsidRPr="00FA57CF" w:rsidR="00AF51DD" w:rsidP="00AF51DD" w:rsidRDefault="00AF51DD" w14:paraId="124DFA81" w14:textId="2BE2CABE">
      <w:pPr>
        <w:pStyle w:val="ListParagraph"/>
        <w:numPr>
          <w:ilvl w:val="0"/>
          <w:numId w:val="31"/>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AGM approved the University’s report and annual account for 2019/20 (which had been approved by the Board in November 2020).</w:t>
      </w:r>
    </w:p>
    <w:p w:rsidRPr="00FA57CF" w:rsidR="00AF51DD" w:rsidP="00AF51DD" w:rsidRDefault="00AF51DD" w14:paraId="2975474C" w14:textId="416E6041">
      <w:p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At its 112</w:t>
      </w:r>
      <w:r w:rsidRPr="00FA57CF">
        <w:rPr>
          <w:rFonts w:asciiTheme="minorBidi" w:hAnsiTheme="minorBidi" w:cstheme="minorBidi"/>
          <w:sz w:val="24"/>
          <w:szCs w:val="24"/>
          <w:vertAlign w:val="superscript"/>
        </w:rPr>
        <w:t>th</w:t>
      </w:r>
      <w:r w:rsidRPr="00FA57CF">
        <w:rPr>
          <w:rFonts w:asciiTheme="minorBidi" w:hAnsiTheme="minorBidi" w:cstheme="minorBidi"/>
          <w:sz w:val="24"/>
          <w:szCs w:val="24"/>
        </w:rPr>
        <w:t xml:space="preserve"> meeting:</w:t>
      </w:r>
    </w:p>
    <w:p w:rsidRPr="00FA57CF" w:rsidR="00AF51DD" w:rsidP="00AF51DD" w:rsidRDefault="00AF51DD" w14:paraId="1854996F" w14:textId="5E0503ED">
      <w:pPr>
        <w:pStyle w:val="ListParagraph"/>
        <w:numPr>
          <w:ilvl w:val="0"/>
          <w:numId w:val="31"/>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approved the appointment of Allan Board</w:t>
      </w:r>
      <w:r w:rsidRPr="00FA57CF" w:rsidR="00CB3D35">
        <w:rPr>
          <w:rFonts w:asciiTheme="minorBidi" w:hAnsiTheme="minorBidi" w:cstheme="minorBidi"/>
          <w:sz w:val="24"/>
          <w:szCs w:val="24"/>
        </w:rPr>
        <w:t>man as a co-opted Audit Committ</w:t>
      </w:r>
      <w:r w:rsidRPr="00FA57CF">
        <w:rPr>
          <w:rFonts w:asciiTheme="minorBidi" w:hAnsiTheme="minorBidi" w:cstheme="minorBidi"/>
          <w:sz w:val="24"/>
          <w:szCs w:val="24"/>
        </w:rPr>
        <w:t>ee member for a three year term with immediate effect, subject to the completion of appropriate due diligence checks.</w:t>
      </w:r>
    </w:p>
    <w:p w:rsidRPr="00FA57CF" w:rsidR="00AF51DD" w:rsidP="00AF51DD" w:rsidRDefault="00AF51DD" w14:paraId="31553FB2" w14:textId="06936983">
      <w:pPr>
        <w:pStyle w:val="ListParagraph"/>
        <w:numPr>
          <w:ilvl w:val="0"/>
          <w:numId w:val="31"/>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 xml:space="preserve">The Board approved the Annual Financial Return 2020. </w:t>
      </w:r>
    </w:p>
    <w:p w:rsidRPr="00FA57CF" w:rsidR="00AF51DD" w:rsidP="00AF51DD" w:rsidRDefault="00AF51DD" w14:paraId="0406332C" w14:textId="23AC1149">
      <w:pPr>
        <w:pStyle w:val="ListParagraph"/>
        <w:numPr>
          <w:ilvl w:val="0"/>
          <w:numId w:val="31"/>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approved the TRAC return for 2019/20 and confirmed compliance with the TRAC requirements of the Office for Students.</w:t>
      </w:r>
    </w:p>
    <w:p w:rsidRPr="00FA57CF" w:rsidR="00AF51DD" w:rsidP="00AF51DD" w:rsidRDefault="00AF51DD" w14:paraId="1B1FF078" w14:textId="77777777">
      <w:pPr>
        <w:pStyle w:val="ListParagraph"/>
        <w:tabs>
          <w:tab w:val="left" w:pos="975"/>
        </w:tabs>
        <w:snapToGrid w:val="0"/>
        <w:spacing w:before="240" w:line="312" w:lineRule="auto"/>
        <w:ind w:firstLine="0"/>
        <w:rPr>
          <w:rFonts w:asciiTheme="minorBidi" w:hAnsiTheme="minorBidi" w:cstheme="minorBidi"/>
          <w:sz w:val="24"/>
          <w:szCs w:val="24"/>
        </w:rPr>
      </w:pPr>
    </w:p>
    <w:p w:rsidRPr="00FA57CF" w:rsidR="000565EE" w:rsidP="00E65B54" w:rsidRDefault="00E65B54" w14:paraId="7417CD4D" w14:textId="02CEB224">
      <w:pPr>
        <w:pStyle w:val="Heading2"/>
        <w:rPr>
          <w:rFonts w:asciiTheme="minorBidi" w:hAnsiTheme="minorBidi" w:cstheme="minorBidi"/>
          <w:sz w:val="24"/>
          <w:szCs w:val="24"/>
        </w:rPr>
      </w:pPr>
      <w:r w:rsidRPr="00FA57CF">
        <w:rPr>
          <w:rFonts w:asciiTheme="minorBidi" w:hAnsiTheme="minorBidi" w:cstheme="minorBidi"/>
          <w:sz w:val="24"/>
          <w:szCs w:val="24"/>
        </w:rPr>
        <w:t>26 November 2020</w:t>
      </w:r>
    </w:p>
    <w:p w:rsidRPr="00FA57CF" w:rsidR="004D1233" w:rsidP="006C09D2" w:rsidRDefault="004D1233" w14:paraId="695C4F82" w14:textId="77777777">
      <w:pPr>
        <w:pStyle w:val="ListParagraph"/>
        <w:numPr>
          <w:ilvl w:val="0"/>
          <w:numId w:val="17"/>
        </w:numPr>
        <w:tabs>
          <w:tab w:val="left" w:pos="975"/>
        </w:tabs>
        <w:snapToGrid w:val="0"/>
        <w:spacing w:before="240"/>
        <w:rPr>
          <w:rFonts w:asciiTheme="minorBidi" w:hAnsiTheme="minorBidi" w:cstheme="minorBidi"/>
          <w:sz w:val="24"/>
          <w:szCs w:val="24"/>
        </w:rPr>
      </w:pPr>
      <w:r w:rsidRPr="00FA57CF">
        <w:rPr>
          <w:rFonts w:asciiTheme="minorBidi" w:hAnsiTheme="minorBidi" w:cstheme="minorBidi"/>
          <w:sz w:val="24"/>
          <w:szCs w:val="24"/>
        </w:rPr>
        <w:t xml:space="preserve">The Board </w:t>
      </w:r>
      <w:r w:rsidRPr="00FA57CF">
        <w:rPr>
          <w:rFonts w:asciiTheme="minorBidi" w:hAnsiTheme="minorBidi" w:cstheme="minorBidi"/>
          <w:bCs/>
          <w:sz w:val="24"/>
          <w:szCs w:val="24"/>
        </w:rPr>
        <w:t>approved the Annual Report of the Audit Committee</w:t>
      </w:r>
    </w:p>
    <w:p w:rsidRPr="00FA57CF" w:rsidR="004D1233" w:rsidP="006C09D2" w:rsidRDefault="004D1233" w14:paraId="15631E19" w14:textId="77777777">
      <w:pPr>
        <w:pStyle w:val="ListParagraph"/>
        <w:numPr>
          <w:ilvl w:val="0"/>
          <w:numId w:val="17"/>
        </w:numPr>
        <w:tabs>
          <w:tab w:val="left" w:pos="975"/>
        </w:tabs>
        <w:snapToGrid w:val="0"/>
        <w:spacing w:before="240"/>
        <w:rPr>
          <w:rFonts w:asciiTheme="minorBidi" w:hAnsiTheme="minorBidi" w:cstheme="minorBidi"/>
          <w:sz w:val="24"/>
          <w:szCs w:val="24"/>
        </w:rPr>
      </w:pPr>
      <w:r w:rsidRPr="00FA57CF">
        <w:rPr>
          <w:rFonts w:asciiTheme="minorBidi" w:hAnsiTheme="minorBidi" w:cstheme="minorBidi"/>
          <w:bCs/>
          <w:sz w:val="24"/>
          <w:szCs w:val="24"/>
        </w:rPr>
        <w:t>The Board approved the Internal Audit Annual Report</w:t>
      </w:r>
    </w:p>
    <w:p w:rsidRPr="00FA57CF" w:rsidR="004D1233" w:rsidP="006C09D2" w:rsidRDefault="004D1233" w14:paraId="16865FD4" w14:textId="77777777">
      <w:pPr>
        <w:pStyle w:val="ListParagraph"/>
        <w:numPr>
          <w:ilvl w:val="0"/>
          <w:numId w:val="17"/>
        </w:numPr>
        <w:tabs>
          <w:tab w:val="left" w:pos="975"/>
        </w:tabs>
        <w:snapToGrid w:val="0"/>
        <w:spacing w:before="240"/>
        <w:rPr>
          <w:rFonts w:asciiTheme="minorBidi" w:hAnsiTheme="minorBidi" w:cstheme="minorBidi"/>
          <w:sz w:val="24"/>
          <w:szCs w:val="24"/>
        </w:rPr>
      </w:pPr>
      <w:r w:rsidRPr="00FA57CF">
        <w:rPr>
          <w:rFonts w:asciiTheme="minorBidi" w:hAnsiTheme="minorBidi" w:cstheme="minorBidi"/>
          <w:sz w:val="24"/>
          <w:szCs w:val="24"/>
        </w:rPr>
        <w:t>The Board approved the letter of representation to the external auditors (KPMG). The letter of representation had been reviewed by the Audit Committee and the Senior Leadership Team</w:t>
      </w:r>
      <w:r w:rsidRPr="00FA57CF">
        <w:rPr>
          <w:rFonts w:asciiTheme="minorBidi" w:hAnsiTheme="minorBidi" w:cstheme="minorBidi"/>
          <w:bCs/>
          <w:sz w:val="24"/>
          <w:szCs w:val="24"/>
        </w:rPr>
        <w:t xml:space="preserve"> and the external auditors’ ISA 260 letter (management letter) and management response.</w:t>
      </w:r>
    </w:p>
    <w:p w:rsidRPr="00FA57CF" w:rsidR="004D1233" w:rsidP="006C09D2" w:rsidRDefault="004D1233" w14:paraId="3C170B14" w14:textId="77777777">
      <w:pPr>
        <w:pStyle w:val="ListParagraph"/>
        <w:numPr>
          <w:ilvl w:val="0"/>
          <w:numId w:val="17"/>
        </w:numPr>
        <w:tabs>
          <w:tab w:val="left" w:pos="975"/>
        </w:tabs>
        <w:snapToGrid w:val="0"/>
        <w:spacing w:before="240"/>
        <w:rPr>
          <w:rFonts w:asciiTheme="minorBidi" w:hAnsiTheme="minorBidi" w:cstheme="minorBidi"/>
          <w:bCs/>
          <w:sz w:val="24"/>
          <w:szCs w:val="24"/>
        </w:rPr>
      </w:pPr>
      <w:r w:rsidRPr="00FA57CF">
        <w:rPr>
          <w:rFonts w:asciiTheme="minorBidi" w:hAnsiTheme="minorBidi" w:cstheme="minorBidi"/>
          <w:sz w:val="24"/>
          <w:szCs w:val="24"/>
        </w:rPr>
        <w:t xml:space="preserve">The Board of Governors approved the University’s financial statements for 2019/20. </w:t>
      </w:r>
      <w:r w:rsidRPr="00FA57CF">
        <w:rPr>
          <w:rFonts w:asciiTheme="minorBidi" w:hAnsiTheme="minorBidi" w:cstheme="minorBidi"/>
          <w:bCs/>
          <w:sz w:val="24"/>
          <w:szCs w:val="24"/>
        </w:rPr>
        <w:t xml:space="preserve">Once ready for publication, the financial statements will be published on the </w:t>
      </w:r>
      <w:hyperlink w:history="1" r:id="rId19">
        <w:r w:rsidRPr="00FA57CF">
          <w:rPr>
            <w:rStyle w:val="Hyperlink"/>
            <w:rFonts w:asciiTheme="minorBidi" w:hAnsiTheme="minorBidi" w:cstheme="minorBidi"/>
            <w:bCs/>
            <w:sz w:val="24"/>
            <w:szCs w:val="24"/>
          </w:rPr>
          <w:t>statutory accounts webpage</w:t>
        </w:r>
      </w:hyperlink>
      <w:r w:rsidRPr="00FA57CF">
        <w:rPr>
          <w:rFonts w:asciiTheme="minorBidi" w:hAnsiTheme="minorBidi" w:cstheme="minorBidi"/>
          <w:bCs/>
          <w:sz w:val="24"/>
          <w:szCs w:val="24"/>
        </w:rPr>
        <w:t>.</w:t>
      </w:r>
    </w:p>
    <w:p w:rsidRPr="00FA57CF" w:rsidR="004D1233" w:rsidP="006C09D2" w:rsidRDefault="004D1233" w14:paraId="5B10C78B" w14:textId="65F7ECE3">
      <w:pPr>
        <w:pStyle w:val="ListParagraph"/>
        <w:numPr>
          <w:ilvl w:val="0"/>
          <w:numId w:val="17"/>
        </w:numPr>
        <w:tabs>
          <w:tab w:val="left" w:pos="975"/>
        </w:tabs>
        <w:snapToGrid w:val="0"/>
        <w:spacing w:before="240"/>
        <w:rPr>
          <w:rFonts w:asciiTheme="minorBidi" w:hAnsiTheme="minorBidi" w:cstheme="minorBidi"/>
          <w:bCs/>
          <w:sz w:val="24"/>
          <w:szCs w:val="24"/>
        </w:rPr>
      </w:pPr>
      <w:r w:rsidRPr="00FA57CF">
        <w:rPr>
          <w:rFonts w:asciiTheme="minorBidi" w:hAnsiTheme="minorBidi" w:cstheme="minorBidi"/>
          <w:bCs/>
          <w:sz w:val="24"/>
          <w:szCs w:val="24"/>
        </w:rPr>
        <w:t xml:space="preserve">The Board approved the Annual Report to Office for Students on the University’s compliance with the Prevent duty and authorised the Chair of the Board to sign the declaration required by the </w:t>
      </w:r>
      <w:r w:rsidRPr="00FA57CF" w:rsidR="00E32A4E">
        <w:rPr>
          <w:rFonts w:asciiTheme="minorBidi" w:hAnsiTheme="minorBidi" w:cstheme="minorBidi"/>
          <w:bCs/>
          <w:sz w:val="24"/>
          <w:szCs w:val="24"/>
        </w:rPr>
        <w:t>Office for Students</w:t>
      </w:r>
      <w:r w:rsidRPr="00FA57CF">
        <w:rPr>
          <w:rFonts w:asciiTheme="minorBidi" w:hAnsiTheme="minorBidi" w:cstheme="minorBidi"/>
          <w:bCs/>
          <w:sz w:val="24"/>
          <w:szCs w:val="24"/>
        </w:rPr>
        <w:t xml:space="preserve">. </w:t>
      </w:r>
    </w:p>
    <w:p w:rsidRPr="00FA57CF" w:rsidR="004D1233" w:rsidP="006C09D2" w:rsidRDefault="004D1233" w14:paraId="2DC41210" w14:textId="77777777">
      <w:pPr>
        <w:pStyle w:val="ListParagraph"/>
        <w:numPr>
          <w:ilvl w:val="0"/>
          <w:numId w:val="17"/>
        </w:numPr>
        <w:tabs>
          <w:tab w:val="left" w:pos="975"/>
        </w:tabs>
        <w:snapToGrid w:val="0"/>
        <w:spacing w:before="240"/>
        <w:rPr>
          <w:rFonts w:asciiTheme="minorBidi" w:hAnsiTheme="minorBidi" w:cstheme="minorBidi"/>
          <w:bCs/>
          <w:sz w:val="24"/>
          <w:szCs w:val="24"/>
        </w:rPr>
      </w:pPr>
      <w:r w:rsidRPr="00FA57CF">
        <w:rPr>
          <w:rFonts w:asciiTheme="minorBidi" w:hAnsiTheme="minorBidi" w:cstheme="minorBidi"/>
          <w:bCs/>
          <w:sz w:val="24"/>
          <w:szCs w:val="24"/>
        </w:rPr>
        <w:t>The Board approved the U</w:t>
      </w:r>
      <w:r w:rsidRPr="00FA57CF">
        <w:rPr>
          <w:rFonts w:asciiTheme="minorBidi" w:hAnsiTheme="minorBidi" w:cstheme="minorBidi"/>
          <w:sz w:val="24"/>
          <w:szCs w:val="24"/>
        </w:rPr>
        <w:t>niversity’s  adoption of the All-Party Parliamentary Group (APPG) working definition of Islamophobia</w:t>
      </w:r>
    </w:p>
    <w:p w:rsidRPr="00FA57CF" w:rsidR="00E65B54" w:rsidP="006C09D2" w:rsidRDefault="004D1233" w14:paraId="4E94D164" w14:textId="4D1EF195">
      <w:pPr>
        <w:pStyle w:val="ListParagraph"/>
        <w:numPr>
          <w:ilvl w:val="0"/>
          <w:numId w:val="17"/>
        </w:numPr>
        <w:tabs>
          <w:tab w:val="left" w:pos="975"/>
        </w:tabs>
        <w:snapToGrid w:val="0"/>
        <w:spacing w:before="240"/>
        <w:rPr>
          <w:rFonts w:asciiTheme="minorBidi" w:hAnsiTheme="minorBidi" w:cstheme="minorBidi"/>
          <w:bCs/>
          <w:sz w:val="24"/>
          <w:szCs w:val="24"/>
        </w:rPr>
      </w:pPr>
      <w:r w:rsidRPr="00FA57CF">
        <w:rPr>
          <w:rFonts w:asciiTheme="minorBidi" w:hAnsiTheme="minorBidi" w:cstheme="minorBidi"/>
          <w:sz w:val="24"/>
          <w:szCs w:val="24"/>
        </w:rPr>
        <w:t>On the recommendation of the Governance Committee, the Board approved revisions to the terms of reference for the Audit Committee, Remuneration Committee, Governance Committee and Finance and Resources Committee.</w:t>
      </w:r>
    </w:p>
    <w:p w:rsidRPr="00FA57CF" w:rsidR="004D1233" w:rsidP="004D1233" w:rsidRDefault="004D1233" w14:paraId="3726C3E3" w14:textId="77777777">
      <w:pPr>
        <w:pStyle w:val="ListParagraph"/>
        <w:tabs>
          <w:tab w:val="left" w:pos="975"/>
        </w:tabs>
        <w:snapToGrid w:val="0"/>
        <w:spacing w:before="240" w:line="312" w:lineRule="auto"/>
        <w:ind w:left="360" w:firstLine="0"/>
        <w:rPr>
          <w:rFonts w:asciiTheme="minorBidi" w:hAnsiTheme="minorBidi" w:cstheme="minorBidi"/>
          <w:bCs/>
          <w:sz w:val="24"/>
          <w:szCs w:val="24"/>
        </w:rPr>
      </w:pPr>
    </w:p>
    <w:p w:rsidRPr="00FA57CF" w:rsidR="004F588E" w:rsidP="008F3E2A" w:rsidRDefault="004F588E" w14:paraId="78686711" w14:textId="2F0DD645">
      <w:pPr>
        <w:pStyle w:val="Heading2"/>
        <w:rPr>
          <w:rFonts w:asciiTheme="minorBidi" w:hAnsiTheme="minorBidi" w:cstheme="minorBidi"/>
          <w:sz w:val="24"/>
          <w:szCs w:val="24"/>
        </w:rPr>
      </w:pPr>
      <w:r w:rsidRPr="00FA57CF">
        <w:rPr>
          <w:rFonts w:asciiTheme="minorBidi" w:hAnsiTheme="minorBidi" w:cstheme="minorBidi"/>
          <w:sz w:val="24"/>
          <w:szCs w:val="24"/>
        </w:rPr>
        <w:t>8 October 2020</w:t>
      </w:r>
    </w:p>
    <w:p w:rsidR="004F588E" w:rsidP="001E2A86" w:rsidRDefault="004F588E" w14:paraId="2842F976" w14:textId="5CC9FD3A">
      <w:pPr>
        <w:tabs>
          <w:tab w:val="left" w:pos="975"/>
        </w:tabs>
        <w:snapToGrid w:val="0"/>
        <w:spacing w:before="240" w:line="312" w:lineRule="auto"/>
        <w:ind w:left="0" w:firstLine="0"/>
        <w:rPr>
          <w:rFonts w:asciiTheme="minorBidi" w:hAnsiTheme="minorBidi" w:cstheme="minorBidi"/>
          <w:sz w:val="24"/>
          <w:szCs w:val="24"/>
        </w:rPr>
      </w:pPr>
      <w:r w:rsidRPr="00FA57CF">
        <w:rPr>
          <w:rFonts w:asciiTheme="minorBidi" w:hAnsiTheme="minorBidi" w:cstheme="minorBidi"/>
          <w:sz w:val="24"/>
          <w:szCs w:val="24"/>
        </w:rPr>
        <w:t>The Board approved the delegation of</w:t>
      </w:r>
      <w:r w:rsidRPr="00FA57CF" w:rsidR="006E7A21">
        <w:rPr>
          <w:rFonts w:asciiTheme="minorBidi" w:hAnsiTheme="minorBidi" w:cstheme="minorBidi"/>
          <w:sz w:val="24"/>
          <w:szCs w:val="24"/>
        </w:rPr>
        <w:t xml:space="preserve"> Facilities Management</w:t>
      </w:r>
      <w:r w:rsidRPr="00FA57CF">
        <w:rPr>
          <w:rFonts w:asciiTheme="minorBidi" w:hAnsiTheme="minorBidi" w:cstheme="minorBidi"/>
          <w:sz w:val="24"/>
          <w:szCs w:val="24"/>
        </w:rPr>
        <w:t xml:space="preserve"> contractor appointment and signing to the Chair of the Board of Governors, Chief Executive and one other Governor (to be either a Vice Chair of Chair of the Finance and Resources Committee).</w:t>
      </w:r>
    </w:p>
    <w:p w:rsidRPr="00FA57CF" w:rsidR="0065551A" w:rsidP="001E2A86" w:rsidRDefault="0065551A" w14:paraId="4C0488AA" w14:textId="77777777">
      <w:pPr>
        <w:tabs>
          <w:tab w:val="left" w:pos="975"/>
        </w:tabs>
        <w:snapToGrid w:val="0"/>
        <w:spacing w:before="240" w:line="312" w:lineRule="auto"/>
        <w:ind w:left="0" w:firstLine="0"/>
        <w:rPr>
          <w:rFonts w:asciiTheme="minorBidi" w:hAnsiTheme="minorBidi" w:cstheme="minorBidi"/>
          <w:sz w:val="24"/>
          <w:szCs w:val="24"/>
        </w:rPr>
      </w:pPr>
    </w:p>
    <w:p w:rsidRPr="00FA57CF" w:rsidR="008F341B" w:rsidP="008F3E2A" w:rsidRDefault="008F341B" w14:paraId="1FC6A6C9" w14:textId="6E8F9217">
      <w:pPr>
        <w:pStyle w:val="Heading2"/>
        <w:rPr>
          <w:rFonts w:asciiTheme="minorBidi" w:hAnsiTheme="minorBidi" w:cstheme="minorBidi"/>
          <w:sz w:val="24"/>
          <w:szCs w:val="24"/>
        </w:rPr>
      </w:pPr>
      <w:r w:rsidRPr="00FA57CF">
        <w:rPr>
          <w:rFonts w:asciiTheme="minorBidi" w:hAnsiTheme="minorBidi" w:cstheme="minorBidi"/>
          <w:sz w:val="24"/>
          <w:szCs w:val="24"/>
        </w:rPr>
        <w:t>25 June 2020</w:t>
      </w:r>
    </w:p>
    <w:p w:rsidRPr="00FA57CF" w:rsidR="003619ED" w:rsidP="003619ED" w:rsidRDefault="003619ED" w14:paraId="7F73F22D" w14:textId="61123CA6">
      <w:pPr>
        <w:tabs>
          <w:tab w:val="left" w:pos="975"/>
        </w:tabs>
        <w:snapToGrid w:val="0"/>
        <w:spacing w:before="240" w:line="312" w:lineRule="auto"/>
        <w:ind w:left="0" w:firstLine="0"/>
        <w:rPr>
          <w:rFonts w:asciiTheme="minorBidi" w:hAnsiTheme="minorBidi" w:cstheme="minorBidi"/>
          <w:bCs/>
          <w:sz w:val="24"/>
          <w:szCs w:val="24"/>
        </w:rPr>
      </w:pPr>
      <w:r w:rsidRPr="00FA57CF">
        <w:rPr>
          <w:rFonts w:asciiTheme="minorBidi" w:hAnsiTheme="minorBidi" w:cstheme="minorBidi"/>
          <w:bCs/>
          <w:sz w:val="24"/>
          <w:szCs w:val="24"/>
        </w:rPr>
        <w:t>On the recommendation of the Governance Committee, approved a nomination for the award of an appropriate honorary doctorate of the University.</w:t>
      </w:r>
    </w:p>
    <w:p w:rsidRPr="00FA57CF" w:rsidR="003619ED" w:rsidP="003619ED" w:rsidRDefault="003619ED" w14:paraId="13AD8B64" w14:textId="4AF988A5">
      <w:pPr>
        <w:tabs>
          <w:tab w:val="left" w:pos="975"/>
        </w:tabs>
        <w:snapToGrid w:val="0"/>
        <w:spacing w:before="240" w:line="312" w:lineRule="auto"/>
        <w:ind w:left="0" w:firstLine="0"/>
        <w:rPr>
          <w:rFonts w:asciiTheme="minorBidi" w:hAnsiTheme="minorBidi" w:cstheme="minorBidi"/>
          <w:bCs/>
          <w:sz w:val="24"/>
          <w:szCs w:val="24"/>
        </w:rPr>
      </w:pPr>
      <w:r w:rsidRPr="00FA57CF">
        <w:rPr>
          <w:rFonts w:asciiTheme="minorBidi" w:hAnsiTheme="minorBidi" w:cstheme="minorBidi"/>
          <w:bCs/>
          <w:sz w:val="24"/>
          <w:szCs w:val="24"/>
        </w:rPr>
        <w:t>The Board approved:</w:t>
      </w:r>
    </w:p>
    <w:p w:rsidRPr="00FA57CF" w:rsidR="003619ED" w:rsidRDefault="003619ED" w14:paraId="0F9B9004" w14:textId="6CCFF1FE">
      <w:pPr>
        <w:pStyle w:val="ListParagraph"/>
        <w:numPr>
          <w:ilvl w:val="0"/>
          <w:numId w:val="35"/>
        </w:numPr>
        <w:tabs>
          <w:tab w:val="left" w:pos="851"/>
        </w:tabs>
        <w:snapToGrid w:val="0"/>
        <w:spacing w:before="240" w:line="312" w:lineRule="auto"/>
        <w:ind w:left="851" w:hanging="851"/>
        <w:rPr>
          <w:rFonts w:asciiTheme="minorBidi" w:hAnsiTheme="minorBidi" w:cstheme="minorBidi"/>
          <w:bCs/>
          <w:sz w:val="24"/>
          <w:szCs w:val="24"/>
        </w:rPr>
      </w:pPr>
      <w:r w:rsidRPr="00FA57CF">
        <w:rPr>
          <w:rFonts w:asciiTheme="minorBidi" w:hAnsiTheme="minorBidi" w:cstheme="minorBidi"/>
          <w:bCs/>
          <w:sz w:val="24"/>
          <w:szCs w:val="24"/>
        </w:rPr>
        <w:t xml:space="preserve">The appointment of Frances Trought and Rohin Aggarwal as Independent Members of the Board of Governors for an initial term of three years, commencing on 1 August 2020, subject to due diligence; </w:t>
      </w:r>
    </w:p>
    <w:p w:rsidRPr="00FA57CF" w:rsidR="003619ED" w:rsidP="00DF487A" w:rsidRDefault="003619ED" w14:paraId="5DF095F6" w14:textId="77777777">
      <w:pPr>
        <w:tabs>
          <w:tab w:val="left" w:pos="975"/>
        </w:tabs>
        <w:snapToGrid w:val="0"/>
        <w:spacing w:before="240" w:line="312" w:lineRule="auto"/>
        <w:ind w:left="993" w:hanging="993"/>
        <w:rPr>
          <w:rFonts w:asciiTheme="minorBidi" w:hAnsiTheme="minorBidi" w:cstheme="minorBidi"/>
          <w:bCs/>
          <w:sz w:val="24"/>
          <w:szCs w:val="24"/>
        </w:rPr>
      </w:pPr>
      <w:r w:rsidRPr="00FA57CF">
        <w:rPr>
          <w:rFonts w:asciiTheme="minorBidi" w:hAnsiTheme="minorBidi" w:cstheme="minorBidi"/>
          <w:bCs/>
          <w:sz w:val="24"/>
          <w:szCs w:val="24"/>
        </w:rPr>
        <w:t xml:space="preserve">ii) </w:t>
      </w:r>
      <w:r w:rsidRPr="00FA57CF">
        <w:rPr>
          <w:rFonts w:asciiTheme="minorBidi" w:hAnsiTheme="minorBidi" w:cstheme="minorBidi"/>
          <w:bCs/>
          <w:sz w:val="24"/>
          <w:szCs w:val="24"/>
        </w:rPr>
        <w:tab/>
      </w:r>
      <w:r w:rsidRPr="00FA57CF">
        <w:rPr>
          <w:rFonts w:asciiTheme="minorBidi" w:hAnsiTheme="minorBidi" w:cstheme="minorBidi"/>
          <w:bCs/>
          <w:sz w:val="24"/>
          <w:szCs w:val="24"/>
        </w:rPr>
        <w:t>The extension of Michael Murphy’s appointment on a rolling basis for an open period to at least 31 December 2020 to the Board.</w:t>
      </w:r>
    </w:p>
    <w:p w:rsidRPr="00FA57CF" w:rsidR="003619ED" w:rsidP="00DF487A" w:rsidRDefault="003619ED" w14:paraId="71B5D428" w14:textId="77777777">
      <w:pPr>
        <w:tabs>
          <w:tab w:val="left" w:pos="975"/>
        </w:tabs>
        <w:snapToGrid w:val="0"/>
        <w:spacing w:before="240" w:line="312" w:lineRule="auto"/>
        <w:ind w:left="993" w:hanging="993"/>
        <w:rPr>
          <w:rFonts w:asciiTheme="minorBidi" w:hAnsiTheme="minorBidi" w:cstheme="minorBidi"/>
          <w:bCs/>
          <w:sz w:val="24"/>
          <w:szCs w:val="24"/>
        </w:rPr>
      </w:pPr>
      <w:r w:rsidRPr="00FA57CF">
        <w:rPr>
          <w:rFonts w:asciiTheme="minorBidi" w:hAnsiTheme="minorBidi" w:cstheme="minorBidi"/>
          <w:bCs/>
          <w:sz w:val="24"/>
          <w:szCs w:val="24"/>
        </w:rPr>
        <w:t xml:space="preserve">iii) </w:t>
      </w:r>
      <w:r w:rsidRPr="00FA57CF">
        <w:rPr>
          <w:rFonts w:asciiTheme="minorBidi" w:hAnsiTheme="minorBidi" w:cstheme="minorBidi"/>
          <w:bCs/>
          <w:sz w:val="24"/>
          <w:szCs w:val="24"/>
        </w:rPr>
        <w:tab/>
      </w:r>
      <w:r w:rsidRPr="00FA57CF">
        <w:rPr>
          <w:rFonts w:asciiTheme="minorBidi" w:hAnsiTheme="minorBidi" w:cstheme="minorBidi"/>
          <w:bCs/>
          <w:sz w:val="24"/>
          <w:szCs w:val="24"/>
        </w:rPr>
        <w:t>the appointment of Tim Cochrane as the Chair of the Finance and Resources Committee and member of the Remuneration Committee, commencing 1 August 2020;</w:t>
      </w:r>
    </w:p>
    <w:p w:rsidRPr="00FA57CF" w:rsidR="003619ED" w:rsidP="00DF487A" w:rsidRDefault="003619ED" w14:paraId="679901E8" w14:textId="77777777">
      <w:pPr>
        <w:tabs>
          <w:tab w:val="left" w:pos="975"/>
        </w:tabs>
        <w:snapToGrid w:val="0"/>
        <w:spacing w:before="240" w:line="312" w:lineRule="auto"/>
        <w:ind w:left="993" w:hanging="993"/>
        <w:rPr>
          <w:rFonts w:asciiTheme="minorBidi" w:hAnsiTheme="minorBidi" w:cstheme="minorBidi"/>
          <w:bCs/>
          <w:sz w:val="24"/>
          <w:szCs w:val="24"/>
        </w:rPr>
      </w:pPr>
      <w:r w:rsidRPr="00FA57CF">
        <w:rPr>
          <w:rFonts w:asciiTheme="minorBidi" w:hAnsiTheme="minorBidi" w:cstheme="minorBidi"/>
          <w:bCs/>
          <w:sz w:val="24"/>
          <w:szCs w:val="24"/>
        </w:rPr>
        <w:t xml:space="preserve">iv) </w:t>
      </w:r>
      <w:r w:rsidRPr="00FA57CF">
        <w:rPr>
          <w:rFonts w:asciiTheme="minorBidi" w:hAnsiTheme="minorBidi" w:cstheme="minorBidi"/>
          <w:bCs/>
          <w:sz w:val="24"/>
          <w:szCs w:val="24"/>
        </w:rPr>
        <w:tab/>
      </w:r>
      <w:r w:rsidRPr="00FA57CF">
        <w:rPr>
          <w:rFonts w:asciiTheme="minorBidi" w:hAnsiTheme="minorBidi" w:cstheme="minorBidi"/>
          <w:bCs/>
          <w:sz w:val="24"/>
          <w:szCs w:val="24"/>
        </w:rPr>
        <w:t>the appointment Shefaly Yogendra as the Chair of the Audit Committee and Vice-Chair of the Board, commencing 1 August 2020;</w:t>
      </w:r>
    </w:p>
    <w:p w:rsidRPr="00FA57CF" w:rsidR="003619ED" w:rsidP="00DF487A" w:rsidRDefault="003619ED" w14:paraId="73EB1963" w14:textId="77777777">
      <w:pPr>
        <w:tabs>
          <w:tab w:val="left" w:pos="975"/>
        </w:tabs>
        <w:snapToGrid w:val="0"/>
        <w:spacing w:before="240" w:line="312" w:lineRule="auto"/>
        <w:ind w:left="993" w:hanging="993"/>
        <w:rPr>
          <w:rFonts w:asciiTheme="minorBidi" w:hAnsiTheme="minorBidi" w:cstheme="minorBidi"/>
          <w:bCs/>
          <w:sz w:val="24"/>
          <w:szCs w:val="24"/>
        </w:rPr>
      </w:pPr>
      <w:r w:rsidRPr="00FA57CF">
        <w:rPr>
          <w:rFonts w:asciiTheme="minorBidi" w:hAnsiTheme="minorBidi" w:cstheme="minorBidi"/>
          <w:bCs/>
          <w:sz w:val="24"/>
          <w:szCs w:val="24"/>
        </w:rPr>
        <w:t xml:space="preserve">v)  </w:t>
      </w:r>
      <w:r w:rsidRPr="00FA57CF">
        <w:rPr>
          <w:rFonts w:asciiTheme="minorBidi" w:hAnsiTheme="minorBidi" w:cstheme="minorBidi"/>
          <w:bCs/>
          <w:sz w:val="24"/>
          <w:szCs w:val="24"/>
        </w:rPr>
        <w:tab/>
      </w:r>
      <w:r w:rsidRPr="00FA57CF">
        <w:rPr>
          <w:rFonts w:asciiTheme="minorBidi" w:hAnsiTheme="minorBidi" w:cstheme="minorBidi"/>
          <w:bCs/>
          <w:sz w:val="24"/>
          <w:szCs w:val="24"/>
        </w:rPr>
        <w:t>the appointment of Margaret Farragher as the Chair of the Governance Committee and member of the Remuneration Committee, commencing 1 August 2020;</w:t>
      </w:r>
    </w:p>
    <w:p w:rsidRPr="00FA57CF" w:rsidR="003619ED" w:rsidP="00DF487A" w:rsidRDefault="003619ED" w14:paraId="1D39F1B0" w14:textId="77777777">
      <w:pPr>
        <w:tabs>
          <w:tab w:val="left" w:pos="975"/>
        </w:tabs>
        <w:snapToGrid w:val="0"/>
        <w:spacing w:before="240" w:line="312" w:lineRule="auto"/>
        <w:ind w:left="993" w:hanging="993"/>
        <w:rPr>
          <w:rFonts w:asciiTheme="minorBidi" w:hAnsiTheme="minorBidi" w:cstheme="minorBidi"/>
          <w:bCs/>
          <w:sz w:val="24"/>
          <w:szCs w:val="24"/>
        </w:rPr>
      </w:pPr>
      <w:r w:rsidRPr="00FA57CF">
        <w:rPr>
          <w:rFonts w:asciiTheme="minorBidi" w:hAnsiTheme="minorBidi" w:cstheme="minorBidi"/>
          <w:bCs/>
          <w:sz w:val="24"/>
          <w:szCs w:val="24"/>
        </w:rPr>
        <w:t xml:space="preserve">vi) </w:t>
      </w:r>
      <w:r w:rsidRPr="00FA57CF">
        <w:rPr>
          <w:rFonts w:asciiTheme="minorBidi" w:hAnsiTheme="minorBidi" w:cstheme="minorBidi"/>
          <w:bCs/>
          <w:sz w:val="24"/>
          <w:szCs w:val="24"/>
        </w:rPr>
        <w:tab/>
      </w:r>
      <w:r w:rsidRPr="00FA57CF">
        <w:rPr>
          <w:rFonts w:asciiTheme="minorBidi" w:hAnsiTheme="minorBidi" w:cstheme="minorBidi"/>
          <w:bCs/>
          <w:sz w:val="24"/>
          <w:szCs w:val="24"/>
        </w:rPr>
        <w:t>the appointment of Baron Anyangwe to the Audit Committee, commencing 1 August 2020, and;</w:t>
      </w:r>
    </w:p>
    <w:p w:rsidRPr="00FA57CF" w:rsidR="003619ED" w:rsidP="00DF487A" w:rsidRDefault="003619ED" w14:paraId="38A8E9F6" w14:textId="332F89E4">
      <w:pPr>
        <w:tabs>
          <w:tab w:val="left" w:pos="975"/>
        </w:tabs>
        <w:snapToGrid w:val="0"/>
        <w:spacing w:before="240" w:line="312" w:lineRule="auto"/>
        <w:ind w:left="993" w:hanging="993"/>
        <w:rPr>
          <w:rFonts w:asciiTheme="minorBidi" w:hAnsiTheme="minorBidi" w:cstheme="minorBidi"/>
          <w:bCs/>
          <w:sz w:val="24"/>
          <w:szCs w:val="24"/>
        </w:rPr>
      </w:pPr>
      <w:r w:rsidRPr="00FA57CF">
        <w:rPr>
          <w:rFonts w:asciiTheme="minorBidi" w:hAnsiTheme="minorBidi" w:cstheme="minorBidi"/>
          <w:bCs/>
          <w:sz w:val="24"/>
          <w:szCs w:val="24"/>
        </w:rPr>
        <w:t xml:space="preserve">vii) </w:t>
      </w:r>
      <w:r w:rsidRPr="00FA57CF">
        <w:rPr>
          <w:rFonts w:asciiTheme="minorBidi" w:hAnsiTheme="minorBidi" w:cstheme="minorBidi"/>
          <w:bCs/>
          <w:sz w:val="24"/>
          <w:szCs w:val="24"/>
        </w:rPr>
        <w:tab/>
      </w:r>
      <w:r w:rsidRPr="00FA57CF">
        <w:rPr>
          <w:rFonts w:asciiTheme="minorBidi" w:hAnsiTheme="minorBidi" w:cstheme="minorBidi"/>
          <w:bCs/>
          <w:sz w:val="24"/>
          <w:szCs w:val="24"/>
        </w:rPr>
        <w:t>the appointment of the new Student Union President, Chrystalle Margallo, as the Student Governor for the duration of her term of office as Students’ Union President.</w:t>
      </w:r>
    </w:p>
    <w:p w:rsidRPr="00FA57CF" w:rsidR="003619ED" w:rsidP="003619ED" w:rsidRDefault="003619ED" w14:paraId="2BDDB07F" w14:textId="5D83A438">
      <w:pPr>
        <w:tabs>
          <w:tab w:val="left" w:pos="975"/>
        </w:tabs>
        <w:snapToGrid w:val="0"/>
        <w:spacing w:before="240" w:line="312" w:lineRule="auto"/>
        <w:ind w:left="0" w:firstLine="0"/>
        <w:rPr>
          <w:rFonts w:asciiTheme="minorBidi" w:hAnsiTheme="minorBidi" w:cstheme="minorBidi"/>
          <w:bCs/>
          <w:sz w:val="24"/>
          <w:szCs w:val="24"/>
        </w:rPr>
      </w:pPr>
      <w:r w:rsidRPr="00FA57CF">
        <w:rPr>
          <w:rFonts w:asciiTheme="minorBidi" w:hAnsiTheme="minorBidi" w:cstheme="minorBidi"/>
          <w:bCs/>
          <w:sz w:val="24"/>
          <w:szCs w:val="24"/>
        </w:rPr>
        <w:t>The Board approved revisions to the Audit Committee and Finance and Resources Committee’s Terms of References</w:t>
      </w:r>
      <w:r w:rsidRPr="00FA57CF" w:rsidR="00DF487A">
        <w:rPr>
          <w:rFonts w:asciiTheme="minorBidi" w:hAnsiTheme="minorBidi" w:cstheme="minorBidi"/>
          <w:bCs/>
          <w:sz w:val="24"/>
          <w:szCs w:val="24"/>
        </w:rPr>
        <w:t>.</w:t>
      </w:r>
    </w:p>
    <w:p w:rsidRPr="00FA57CF" w:rsidR="003619ED" w:rsidP="003619ED" w:rsidRDefault="003619ED" w14:paraId="2644597E" w14:textId="1FB76CE8">
      <w:pPr>
        <w:tabs>
          <w:tab w:val="left" w:pos="975"/>
        </w:tabs>
        <w:snapToGrid w:val="0"/>
        <w:spacing w:before="240" w:line="312" w:lineRule="auto"/>
        <w:ind w:left="0" w:firstLine="0"/>
        <w:rPr>
          <w:rFonts w:asciiTheme="minorBidi" w:hAnsiTheme="minorBidi" w:cstheme="minorBidi"/>
          <w:bCs/>
          <w:sz w:val="24"/>
          <w:szCs w:val="24"/>
        </w:rPr>
      </w:pPr>
      <w:r w:rsidRPr="00FA57CF">
        <w:rPr>
          <w:rFonts w:asciiTheme="minorBidi" w:hAnsiTheme="minorBidi" w:cstheme="minorBidi"/>
          <w:bCs/>
          <w:sz w:val="24"/>
          <w:szCs w:val="24"/>
        </w:rPr>
        <w:t>The Board approved amendments to the Students’ Union Articles of Association and Trustee Board membership updates.</w:t>
      </w:r>
    </w:p>
    <w:p w:rsidRPr="0065551A" w:rsidR="003619ED" w:rsidP="0065551A" w:rsidRDefault="003619ED" w14:paraId="672549FC" w14:textId="7EEA58EE">
      <w:pPr>
        <w:tabs>
          <w:tab w:val="left" w:pos="975"/>
        </w:tabs>
        <w:snapToGrid w:val="0"/>
        <w:spacing w:before="240" w:line="312" w:lineRule="auto"/>
        <w:ind w:left="0" w:firstLine="0"/>
        <w:rPr>
          <w:rFonts w:asciiTheme="minorBidi" w:hAnsiTheme="minorBidi" w:cstheme="minorBidi"/>
          <w:bCs/>
          <w:sz w:val="24"/>
          <w:szCs w:val="24"/>
        </w:rPr>
      </w:pPr>
      <w:r w:rsidRPr="0065551A">
        <w:rPr>
          <w:rFonts w:asciiTheme="minorBidi" w:hAnsiTheme="minorBidi" w:cstheme="minorBidi"/>
          <w:bCs/>
          <w:sz w:val="24"/>
          <w:szCs w:val="24"/>
        </w:rPr>
        <w:t>The Board approved the Budget and Capital Expenditure for the Financial Year</w:t>
      </w:r>
      <w:r w:rsidRPr="0065551A" w:rsidR="0065551A">
        <w:rPr>
          <w:rFonts w:asciiTheme="minorBidi" w:hAnsiTheme="minorBidi" w:cstheme="minorBidi"/>
          <w:bCs/>
          <w:sz w:val="24"/>
          <w:szCs w:val="24"/>
        </w:rPr>
        <w:t xml:space="preserve"> </w:t>
      </w:r>
      <w:r w:rsidRPr="0065551A">
        <w:rPr>
          <w:rFonts w:asciiTheme="minorBidi" w:hAnsiTheme="minorBidi" w:cstheme="minorBidi"/>
          <w:bCs/>
          <w:sz w:val="24"/>
          <w:szCs w:val="24"/>
        </w:rPr>
        <w:t>2020/21.</w:t>
      </w:r>
    </w:p>
    <w:p w:rsidRPr="00FA57CF" w:rsidR="003619ED" w:rsidP="003619ED" w:rsidRDefault="003619ED" w14:paraId="4529B712" w14:textId="4B84FB26">
      <w:pPr>
        <w:tabs>
          <w:tab w:val="left" w:pos="975"/>
        </w:tabs>
        <w:snapToGrid w:val="0"/>
        <w:spacing w:before="240" w:line="312" w:lineRule="auto"/>
        <w:ind w:left="0" w:firstLine="0"/>
        <w:rPr>
          <w:rFonts w:asciiTheme="minorBidi" w:hAnsiTheme="minorBidi" w:cstheme="minorBidi"/>
          <w:sz w:val="24"/>
          <w:szCs w:val="24"/>
        </w:rPr>
      </w:pPr>
      <w:r w:rsidRPr="00FA57CF">
        <w:rPr>
          <w:rFonts w:asciiTheme="minorBidi" w:hAnsiTheme="minorBidi" w:cstheme="minorBidi"/>
          <w:sz w:val="24"/>
          <w:szCs w:val="24"/>
        </w:rPr>
        <w:t xml:space="preserve">The Board approved proposals for the University to enter into a partnership </w:t>
      </w:r>
      <w:r w:rsidRPr="00FA57CF" w:rsidR="00B772B4">
        <w:rPr>
          <w:rFonts w:asciiTheme="minorBidi" w:hAnsiTheme="minorBidi" w:cstheme="minorBidi"/>
          <w:sz w:val="24"/>
          <w:szCs w:val="24"/>
        </w:rPr>
        <w:t>arrangement.</w:t>
      </w:r>
    </w:p>
    <w:p w:rsidRPr="00FA57CF" w:rsidR="003619ED" w:rsidP="003619ED" w:rsidRDefault="003619ED" w14:paraId="16ADAA8E" w14:textId="5FD20F44">
      <w:p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approved amendments to the University’s Student Participation Plan.</w:t>
      </w:r>
    </w:p>
    <w:p w:rsidRPr="00FA57CF" w:rsidR="003619ED" w:rsidP="003619ED" w:rsidRDefault="003619ED" w14:paraId="18A090CD" w14:textId="42820FAC">
      <w:p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approved Statement of Primary Responsibilities.</w:t>
      </w:r>
    </w:p>
    <w:p w:rsidRPr="00FA57CF" w:rsidR="00DF487A" w:rsidP="003619ED" w:rsidRDefault="003619ED" w14:paraId="565265DA" w14:textId="38E46AA1">
      <w:pPr>
        <w:tabs>
          <w:tab w:val="left" w:pos="975"/>
        </w:tabs>
        <w:snapToGrid w:val="0"/>
        <w:spacing w:before="240" w:line="312" w:lineRule="auto"/>
        <w:ind w:left="0" w:firstLine="0"/>
        <w:rPr>
          <w:rFonts w:asciiTheme="minorBidi" w:hAnsiTheme="minorBidi" w:cstheme="minorBidi"/>
          <w:sz w:val="24"/>
          <w:szCs w:val="24"/>
        </w:rPr>
      </w:pPr>
      <w:r w:rsidRPr="00FA57CF">
        <w:rPr>
          <w:rFonts w:asciiTheme="minorBidi" w:hAnsiTheme="minorBidi" w:cstheme="minorBidi"/>
          <w:sz w:val="24"/>
          <w:szCs w:val="24"/>
        </w:rPr>
        <w:t>The Board approved the revisions to policies proposed as part of the annual review of the Malpractice policy suite.</w:t>
      </w:r>
    </w:p>
    <w:p w:rsidR="008F3E2A" w:rsidP="003619ED" w:rsidRDefault="009043DE" w14:paraId="799413C0" w14:textId="6AEA3B3B">
      <w:pPr>
        <w:tabs>
          <w:tab w:val="left" w:pos="975"/>
        </w:tabs>
        <w:snapToGrid w:val="0"/>
        <w:spacing w:before="240" w:line="312" w:lineRule="auto"/>
        <w:ind w:left="0" w:firstLine="0"/>
        <w:rPr>
          <w:rFonts w:asciiTheme="minorBidi" w:hAnsiTheme="minorBidi" w:cstheme="minorBidi"/>
          <w:sz w:val="24"/>
          <w:szCs w:val="24"/>
        </w:rPr>
      </w:pPr>
      <w:r w:rsidRPr="00FA57CF">
        <w:rPr>
          <w:rFonts w:asciiTheme="minorBidi" w:hAnsiTheme="minorBidi" w:cstheme="minorBidi"/>
          <w:sz w:val="24"/>
          <w:szCs w:val="24"/>
        </w:rPr>
        <w:t>The Board approved the adoption of the IHRA definition of Anti-Semitism.</w:t>
      </w:r>
    </w:p>
    <w:p w:rsidRPr="00FA57CF" w:rsidR="0065551A" w:rsidP="003619ED" w:rsidRDefault="0065551A" w14:paraId="36EF485C" w14:textId="77777777">
      <w:pPr>
        <w:tabs>
          <w:tab w:val="left" w:pos="975"/>
        </w:tabs>
        <w:snapToGrid w:val="0"/>
        <w:spacing w:before="240" w:line="312" w:lineRule="auto"/>
        <w:ind w:left="0" w:firstLine="0"/>
        <w:rPr>
          <w:rFonts w:asciiTheme="minorBidi" w:hAnsiTheme="minorBidi" w:cstheme="minorBidi"/>
          <w:sz w:val="24"/>
          <w:szCs w:val="24"/>
        </w:rPr>
      </w:pPr>
    </w:p>
    <w:p w:rsidRPr="00FA57CF" w:rsidR="008F341B" w:rsidP="008F3E2A" w:rsidRDefault="008F341B" w14:paraId="22092A68" w14:textId="4BEEB5F0">
      <w:pPr>
        <w:pStyle w:val="Heading2"/>
        <w:rPr>
          <w:rFonts w:asciiTheme="minorBidi" w:hAnsiTheme="minorBidi" w:cstheme="minorBidi"/>
          <w:sz w:val="24"/>
          <w:szCs w:val="24"/>
        </w:rPr>
      </w:pPr>
      <w:r w:rsidRPr="00FA57CF">
        <w:rPr>
          <w:rFonts w:asciiTheme="minorBidi" w:hAnsiTheme="minorBidi" w:cstheme="minorBidi"/>
          <w:sz w:val="24"/>
          <w:szCs w:val="24"/>
        </w:rPr>
        <w:t>5 May 2020</w:t>
      </w:r>
    </w:p>
    <w:p w:rsidR="008F341B" w:rsidP="001E2A86" w:rsidRDefault="008F341B" w14:paraId="13AA87D9" w14:textId="14B7CA11">
      <w:pPr>
        <w:tabs>
          <w:tab w:val="left" w:pos="975"/>
        </w:tabs>
        <w:snapToGrid w:val="0"/>
        <w:spacing w:before="240" w:line="312" w:lineRule="auto"/>
        <w:ind w:left="0" w:firstLine="0"/>
        <w:rPr>
          <w:rFonts w:asciiTheme="minorBidi" w:hAnsiTheme="minorBidi" w:cstheme="minorBidi"/>
          <w:sz w:val="24"/>
          <w:szCs w:val="24"/>
        </w:rPr>
      </w:pPr>
      <w:r w:rsidRPr="00FA57CF">
        <w:rPr>
          <w:rFonts w:asciiTheme="minorBidi" w:hAnsiTheme="minorBidi" w:cstheme="minorBidi"/>
          <w:sz w:val="24"/>
          <w:szCs w:val="24"/>
        </w:rPr>
        <w:t>The Board met to consider the University’s response to the Covid-19 Pandemic.</w:t>
      </w:r>
    </w:p>
    <w:p w:rsidRPr="00FA57CF" w:rsidR="0065551A" w:rsidP="001E2A86" w:rsidRDefault="0065551A" w14:paraId="69CF9D14" w14:textId="77777777">
      <w:pPr>
        <w:tabs>
          <w:tab w:val="left" w:pos="975"/>
        </w:tabs>
        <w:snapToGrid w:val="0"/>
        <w:spacing w:before="240" w:line="312" w:lineRule="auto"/>
        <w:ind w:left="0" w:firstLine="0"/>
        <w:rPr>
          <w:rFonts w:asciiTheme="minorBidi" w:hAnsiTheme="minorBidi" w:cstheme="minorBidi"/>
          <w:sz w:val="24"/>
          <w:szCs w:val="24"/>
        </w:rPr>
      </w:pPr>
    </w:p>
    <w:p w:rsidRPr="00FA57CF" w:rsidR="00250A0B" w:rsidP="008F3E2A" w:rsidRDefault="00250A0B" w14:paraId="7A5D06C4" w14:textId="4B799DE0">
      <w:pPr>
        <w:pStyle w:val="Heading2"/>
        <w:rPr>
          <w:rFonts w:asciiTheme="minorBidi" w:hAnsiTheme="minorBidi" w:cstheme="minorBidi"/>
          <w:sz w:val="24"/>
          <w:szCs w:val="24"/>
        </w:rPr>
      </w:pPr>
      <w:r w:rsidRPr="00FA57CF">
        <w:rPr>
          <w:rFonts w:asciiTheme="minorBidi" w:hAnsiTheme="minorBidi" w:cstheme="minorBidi"/>
          <w:sz w:val="24"/>
          <w:szCs w:val="24"/>
        </w:rPr>
        <w:t>19 March 2020</w:t>
      </w:r>
    </w:p>
    <w:p w:rsidRPr="00FA57CF" w:rsidR="00250A0B" w:rsidP="0054450E" w:rsidRDefault="00250A0B" w14:paraId="063CFEF2" w14:textId="4C9B6C04">
      <w:pPr>
        <w:pStyle w:val="ListParagraph"/>
        <w:numPr>
          <w:ilvl w:val="0"/>
          <w:numId w:val="33"/>
        </w:numPr>
        <w:tabs>
          <w:tab w:val="left" w:pos="975"/>
        </w:tabs>
        <w:snapToGrid w:val="0"/>
        <w:spacing w:before="240" w:line="312" w:lineRule="auto"/>
        <w:ind w:left="567" w:hanging="333"/>
        <w:rPr>
          <w:rFonts w:eastAsia="MingLiU" w:asciiTheme="minorBidi" w:hAnsiTheme="minorBidi" w:cstheme="minorBidi"/>
          <w:bCs/>
          <w:sz w:val="24"/>
          <w:szCs w:val="24"/>
          <w:lang w:eastAsia="zh-HK"/>
        </w:rPr>
      </w:pPr>
      <w:r w:rsidRPr="00FA57CF">
        <w:rPr>
          <w:rFonts w:eastAsia="MingLiU" w:asciiTheme="minorBidi" w:hAnsiTheme="minorBidi" w:cstheme="minorBidi"/>
          <w:bCs/>
          <w:sz w:val="24"/>
          <w:szCs w:val="24"/>
          <w:lang w:eastAsia="zh-HK"/>
        </w:rPr>
        <w:t>The Board approved the Special Resolution to adopt the new Articles of Association as no objections had been made by the Office for Students.</w:t>
      </w:r>
    </w:p>
    <w:p w:rsidRPr="00FA57CF" w:rsidR="00250A0B" w:rsidP="0054450E" w:rsidRDefault="00250A0B" w14:paraId="29202D8F" w14:textId="111FA657">
      <w:pPr>
        <w:pStyle w:val="ListParagraph"/>
        <w:numPr>
          <w:ilvl w:val="0"/>
          <w:numId w:val="33"/>
        </w:numPr>
        <w:tabs>
          <w:tab w:val="left" w:pos="975"/>
        </w:tabs>
        <w:snapToGrid w:val="0"/>
        <w:spacing w:before="240" w:line="312" w:lineRule="auto"/>
        <w:ind w:left="567" w:hanging="333"/>
        <w:rPr>
          <w:rFonts w:eastAsia="MingLiU" w:asciiTheme="minorBidi" w:hAnsiTheme="minorBidi" w:cstheme="minorBidi"/>
          <w:bCs/>
          <w:sz w:val="24"/>
          <w:szCs w:val="24"/>
          <w:lang w:eastAsia="zh-HK"/>
        </w:rPr>
      </w:pPr>
      <w:r w:rsidRPr="00FA57CF">
        <w:rPr>
          <w:rFonts w:eastAsia="MingLiU" w:asciiTheme="minorBidi" w:hAnsiTheme="minorBidi" w:cstheme="minorBidi"/>
          <w:bCs/>
          <w:sz w:val="24"/>
          <w:szCs w:val="24"/>
          <w:lang w:eastAsia="zh-HK"/>
        </w:rPr>
        <w:t>The Board of Governors approved the following Board and Committee appointments:</w:t>
      </w:r>
    </w:p>
    <w:p w:rsidRPr="00FA57CF" w:rsidR="00250A0B" w:rsidP="0054450E" w:rsidRDefault="00250A0B" w14:paraId="528094E0" w14:textId="77777777">
      <w:pPr>
        <w:numPr>
          <w:ilvl w:val="0"/>
          <w:numId w:val="32"/>
        </w:numPr>
        <w:ind w:left="1085" w:hanging="365"/>
        <w:rPr>
          <w:rFonts w:asciiTheme="minorBidi" w:hAnsiTheme="minorBidi" w:cstheme="minorBidi"/>
          <w:bCs/>
          <w:sz w:val="24"/>
          <w:szCs w:val="24"/>
        </w:rPr>
      </w:pPr>
      <w:r w:rsidRPr="00FA57CF">
        <w:rPr>
          <w:rFonts w:asciiTheme="minorBidi" w:hAnsiTheme="minorBidi" w:cstheme="minorBidi"/>
          <w:bCs/>
          <w:sz w:val="24"/>
          <w:szCs w:val="24"/>
        </w:rPr>
        <w:t>The reappointment for a second term of three years, until 2023, of Renarta Guy</w:t>
      </w:r>
    </w:p>
    <w:p w:rsidRPr="00FA57CF" w:rsidR="00250A0B" w:rsidP="0054450E" w:rsidRDefault="00250A0B" w14:paraId="29DC2B9F" w14:textId="77777777">
      <w:pPr>
        <w:numPr>
          <w:ilvl w:val="0"/>
          <w:numId w:val="32"/>
        </w:numPr>
        <w:ind w:left="1085" w:hanging="365"/>
        <w:rPr>
          <w:rFonts w:asciiTheme="minorBidi" w:hAnsiTheme="minorBidi" w:cstheme="minorBidi"/>
          <w:bCs/>
          <w:sz w:val="24"/>
          <w:szCs w:val="24"/>
        </w:rPr>
      </w:pPr>
      <w:r w:rsidRPr="00FA57CF">
        <w:rPr>
          <w:rFonts w:asciiTheme="minorBidi" w:hAnsiTheme="minorBidi" w:cstheme="minorBidi"/>
          <w:bCs/>
          <w:sz w:val="24"/>
          <w:szCs w:val="24"/>
        </w:rPr>
        <w:t>The reappointment for a second term of three years, until 2023, of Shefaly Yogendra, also continuing as Chair of the Governance Committee</w:t>
      </w:r>
    </w:p>
    <w:p w:rsidRPr="00FA57CF" w:rsidR="00250A0B" w:rsidP="0054450E" w:rsidRDefault="00250A0B" w14:paraId="073900ED" w14:textId="77777777">
      <w:pPr>
        <w:numPr>
          <w:ilvl w:val="0"/>
          <w:numId w:val="32"/>
        </w:numPr>
        <w:ind w:left="1085" w:hanging="365"/>
        <w:rPr>
          <w:rFonts w:asciiTheme="minorBidi" w:hAnsiTheme="minorBidi" w:cstheme="minorBidi"/>
          <w:bCs/>
          <w:sz w:val="24"/>
          <w:szCs w:val="24"/>
        </w:rPr>
      </w:pPr>
      <w:r w:rsidRPr="00FA57CF">
        <w:rPr>
          <w:rFonts w:asciiTheme="minorBidi" w:hAnsiTheme="minorBidi" w:cstheme="minorBidi"/>
          <w:bCs/>
          <w:sz w:val="24"/>
          <w:szCs w:val="24"/>
        </w:rPr>
        <w:t>The appointment for a first term of three years, until 2023, of Baron Anyangwe. To commence immediately.</w:t>
      </w:r>
    </w:p>
    <w:p w:rsidRPr="0065551A" w:rsidR="00250A0B" w:rsidP="0054450E" w:rsidRDefault="00250A0B" w14:paraId="1A8576BE" w14:textId="64FBBF7E">
      <w:pPr>
        <w:pStyle w:val="ListParagraph"/>
        <w:numPr>
          <w:ilvl w:val="0"/>
          <w:numId w:val="34"/>
        </w:numPr>
        <w:rPr>
          <w:rFonts w:asciiTheme="minorBidi" w:hAnsiTheme="minorBidi" w:cstheme="minorBidi"/>
          <w:bCs/>
          <w:sz w:val="24"/>
          <w:szCs w:val="24"/>
        </w:rPr>
      </w:pPr>
      <w:r w:rsidRPr="00FA57CF">
        <w:rPr>
          <w:rFonts w:eastAsia="MingLiU" w:asciiTheme="minorBidi" w:hAnsiTheme="minorBidi" w:cstheme="minorBidi"/>
          <w:bCs/>
          <w:sz w:val="24"/>
          <w:szCs w:val="24"/>
          <w:lang w:eastAsia="zh-HK"/>
        </w:rPr>
        <w:t>The Board of Governors approved appointment of Urmi Dutta-Roy as the University’s Board Apprentice for one year to 31 July 2021.</w:t>
      </w:r>
    </w:p>
    <w:p w:rsidRPr="00FA57CF" w:rsidR="0065551A" w:rsidP="0065551A" w:rsidRDefault="0065551A" w14:paraId="28EE2788" w14:textId="77777777">
      <w:pPr>
        <w:pStyle w:val="ListParagraph"/>
        <w:ind w:firstLine="0"/>
        <w:rPr>
          <w:rFonts w:asciiTheme="minorBidi" w:hAnsiTheme="minorBidi" w:cstheme="minorBidi"/>
          <w:bCs/>
          <w:sz w:val="24"/>
          <w:szCs w:val="24"/>
        </w:rPr>
      </w:pPr>
    </w:p>
    <w:p w:rsidRPr="00FA57CF" w:rsidR="00FD3CF8" w:rsidP="008F3E2A" w:rsidRDefault="00FD3CF8" w14:paraId="6E56E256" w14:textId="3C1FAB03">
      <w:pPr>
        <w:pStyle w:val="Heading2"/>
        <w:rPr>
          <w:rFonts w:asciiTheme="minorBidi" w:hAnsiTheme="minorBidi" w:cstheme="minorBidi"/>
          <w:sz w:val="24"/>
          <w:szCs w:val="24"/>
        </w:rPr>
      </w:pPr>
      <w:r w:rsidRPr="00FA57CF">
        <w:rPr>
          <w:rFonts w:asciiTheme="minorBidi" w:hAnsiTheme="minorBidi" w:cstheme="minorBidi"/>
          <w:sz w:val="24"/>
          <w:szCs w:val="24"/>
        </w:rPr>
        <w:t>23 January 2020</w:t>
      </w:r>
    </w:p>
    <w:p w:rsidRPr="00FA57CF" w:rsidR="00FD3CF8" w:rsidP="001E2A86" w:rsidRDefault="00FD3CF8" w14:paraId="25F067A9" w14:textId="59A97B63">
      <w:pPr>
        <w:tabs>
          <w:tab w:val="left" w:pos="975"/>
        </w:tabs>
        <w:snapToGrid w:val="0"/>
        <w:spacing w:before="240" w:line="312" w:lineRule="auto"/>
        <w:ind w:left="0" w:firstLine="0"/>
        <w:rPr>
          <w:rFonts w:asciiTheme="minorBidi" w:hAnsiTheme="minorBidi" w:cstheme="minorBidi"/>
          <w:sz w:val="24"/>
          <w:szCs w:val="24"/>
        </w:rPr>
      </w:pPr>
      <w:r w:rsidRPr="00FA57CF">
        <w:rPr>
          <w:rFonts w:asciiTheme="minorBidi" w:hAnsiTheme="minorBidi" w:cstheme="minorBidi"/>
          <w:sz w:val="24"/>
          <w:szCs w:val="24"/>
        </w:rPr>
        <w:t>The Board’s Strategy Day was preceded by the Annual General Meeting of the Board.</w:t>
      </w:r>
    </w:p>
    <w:p w:rsidRPr="00FA57CF" w:rsidR="00FD3CF8" w:rsidP="0054450E" w:rsidRDefault="004A5874" w14:paraId="55EF64DF" w14:textId="159F2B3C">
      <w:pPr>
        <w:pStyle w:val="ListParagraph"/>
        <w:numPr>
          <w:ilvl w:val="0"/>
          <w:numId w:val="31"/>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AGM approved the reappointment of KPMG as its external auditors until its next AGM and agreed that the auditor’s remuneration should be in accordance with the terms of their contract and that the Audit Committee be authorised to deal with the matter.</w:t>
      </w:r>
    </w:p>
    <w:p w:rsidRPr="00FA57CF" w:rsidR="004A5874" w:rsidP="0054450E" w:rsidRDefault="004A5874" w14:paraId="164A66C1" w14:textId="784E47C8">
      <w:pPr>
        <w:pStyle w:val="ListParagraph"/>
        <w:numPr>
          <w:ilvl w:val="0"/>
          <w:numId w:val="31"/>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AGM approved the University’s report and annual account for 2018/19 (which had been approved by the Board in November 2019).</w:t>
      </w:r>
    </w:p>
    <w:p w:rsidR="004A5874" w:rsidP="0054450E" w:rsidRDefault="004A5874" w14:paraId="6E24BD43" w14:textId="536F4F51">
      <w:pPr>
        <w:pStyle w:val="ListParagraph"/>
        <w:numPr>
          <w:ilvl w:val="0"/>
          <w:numId w:val="31"/>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approved the TRAC return for 2018/19 and confirmed compliance with the TRAC requirements of the Office for Students.</w:t>
      </w:r>
    </w:p>
    <w:p w:rsidRPr="00FA57CF" w:rsidR="0065551A" w:rsidP="0065551A" w:rsidRDefault="0065551A" w14:paraId="7042B821" w14:textId="77777777">
      <w:pPr>
        <w:pStyle w:val="ListParagraph"/>
        <w:tabs>
          <w:tab w:val="left" w:pos="975"/>
        </w:tabs>
        <w:snapToGrid w:val="0"/>
        <w:spacing w:before="240" w:line="312" w:lineRule="auto"/>
        <w:ind w:firstLine="0"/>
        <w:rPr>
          <w:rFonts w:asciiTheme="minorBidi" w:hAnsiTheme="minorBidi" w:cstheme="minorBidi"/>
          <w:sz w:val="24"/>
          <w:szCs w:val="24"/>
        </w:rPr>
      </w:pPr>
    </w:p>
    <w:p w:rsidRPr="00FA57CF" w:rsidR="00B07A6A" w:rsidP="008F3E2A" w:rsidRDefault="00B07A6A" w14:paraId="7FAC8166" w14:textId="206452F7">
      <w:pPr>
        <w:pStyle w:val="Heading2"/>
        <w:rPr>
          <w:rFonts w:asciiTheme="minorBidi" w:hAnsiTheme="minorBidi" w:cstheme="minorBidi"/>
          <w:sz w:val="24"/>
          <w:szCs w:val="24"/>
        </w:rPr>
      </w:pPr>
      <w:r w:rsidRPr="00FA57CF">
        <w:rPr>
          <w:rFonts w:asciiTheme="minorBidi" w:hAnsiTheme="minorBidi" w:cstheme="minorBidi"/>
          <w:sz w:val="24"/>
          <w:szCs w:val="24"/>
        </w:rPr>
        <w:t>26 November 2019</w:t>
      </w:r>
    </w:p>
    <w:p w:rsidRPr="00FA57CF" w:rsidR="00B07A6A" w:rsidP="00A03BC5" w:rsidRDefault="00B07A6A" w14:paraId="43CF8FBE" w14:textId="09FECA26">
      <w:pPr>
        <w:tabs>
          <w:tab w:val="left" w:pos="975"/>
        </w:tabs>
        <w:snapToGrid w:val="0"/>
        <w:spacing w:before="240" w:line="312" w:lineRule="auto"/>
        <w:ind w:left="0" w:firstLine="0"/>
        <w:rPr>
          <w:rFonts w:asciiTheme="minorBidi" w:hAnsiTheme="minorBidi" w:cstheme="minorBidi"/>
          <w:sz w:val="24"/>
          <w:szCs w:val="24"/>
        </w:rPr>
      </w:pPr>
      <w:r w:rsidRPr="00FA57CF">
        <w:rPr>
          <w:rFonts w:asciiTheme="minorBidi" w:hAnsiTheme="minorBidi" w:cstheme="minorBidi"/>
          <w:sz w:val="24"/>
          <w:szCs w:val="24"/>
        </w:rPr>
        <w:t>An inquorate meeting of the Board of Governors met following the bi-annual joint meeting with the Academic Board. The following items were agreed for approval by circulation:</w:t>
      </w:r>
    </w:p>
    <w:p w:rsidRPr="00FA57CF" w:rsidR="00B07A6A" w:rsidP="0054450E" w:rsidRDefault="00B07A6A" w14:paraId="437339C2" w14:textId="7D3B2ACE">
      <w:pPr>
        <w:pStyle w:val="ListParagraph"/>
        <w:numPr>
          <w:ilvl w:val="0"/>
          <w:numId w:val="25"/>
        </w:numPr>
        <w:tabs>
          <w:tab w:val="left" w:pos="975"/>
        </w:tabs>
        <w:snapToGrid w:val="0"/>
        <w:spacing w:before="240" w:line="312" w:lineRule="auto"/>
        <w:ind w:left="426" w:hanging="426"/>
        <w:rPr>
          <w:rFonts w:asciiTheme="minorBidi" w:hAnsiTheme="minorBidi" w:cstheme="minorBidi"/>
          <w:bCs/>
          <w:sz w:val="24"/>
          <w:szCs w:val="24"/>
        </w:rPr>
      </w:pPr>
      <w:r w:rsidRPr="00FA57CF">
        <w:rPr>
          <w:rFonts w:asciiTheme="minorBidi" w:hAnsiTheme="minorBidi" w:cstheme="minorBidi"/>
          <w:bCs/>
          <w:sz w:val="24"/>
          <w:szCs w:val="24"/>
        </w:rPr>
        <w:t>To receive the resignation of the University’s Patron.</w:t>
      </w:r>
    </w:p>
    <w:p w:rsidRPr="00FA57CF" w:rsidR="00B07A6A" w:rsidP="0054450E" w:rsidRDefault="00B07A6A" w14:paraId="664B4A1C" w14:textId="2CA97DEC">
      <w:pPr>
        <w:pStyle w:val="ListParagraph"/>
        <w:numPr>
          <w:ilvl w:val="0"/>
          <w:numId w:val="25"/>
        </w:numPr>
        <w:tabs>
          <w:tab w:val="left" w:pos="975"/>
        </w:tabs>
        <w:snapToGrid w:val="0"/>
        <w:spacing w:before="240" w:line="312" w:lineRule="auto"/>
        <w:ind w:left="426" w:hanging="426"/>
        <w:rPr>
          <w:rFonts w:asciiTheme="minorBidi" w:hAnsiTheme="minorBidi" w:cstheme="minorBidi"/>
          <w:bCs/>
          <w:sz w:val="24"/>
          <w:szCs w:val="24"/>
        </w:rPr>
      </w:pPr>
      <w:r w:rsidRPr="00FA57CF">
        <w:rPr>
          <w:rFonts w:asciiTheme="minorBidi" w:hAnsiTheme="minorBidi" w:cstheme="minorBidi"/>
          <w:sz w:val="24"/>
          <w:szCs w:val="24"/>
        </w:rPr>
        <w:t>To confirm the appointment of Mr Muse as the Student Governor in accordance with his term of office as the Student Union President and to confirm the appointment of Ms Cecile Tschirhart as the Academic Governor for a further three year term, ending 31 July 2022.</w:t>
      </w:r>
    </w:p>
    <w:p w:rsidRPr="00FA57CF" w:rsidR="003D42FF" w:rsidP="0054450E" w:rsidRDefault="003D42FF" w14:paraId="7D5089A4" w14:textId="3BE0300E">
      <w:pPr>
        <w:pStyle w:val="ListParagraph"/>
        <w:numPr>
          <w:ilvl w:val="0"/>
          <w:numId w:val="25"/>
        </w:numPr>
        <w:tabs>
          <w:tab w:val="left" w:pos="975"/>
        </w:tabs>
        <w:snapToGrid w:val="0"/>
        <w:spacing w:before="240" w:line="312" w:lineRule="auto"/>
        <w:ind w:left="426" w:hanging="426"/>
        <w:rPr>
          <w:rFonts w:asciiTheme="minorBidi" w:hAnsiTheme="minorBidi" w:cstheme="minorBidi"/>
          <w:bCs/>
          <w:sz w:val="24"/>
          <w:szCs w:val="24"/>
        </w:rPr>
      </w:pPr>
      <w:r w:rsidRPr="00FA57CF">
        <w:rPr>
          <w:rFonts w:asciiTheme="minorBidi" w:hAnsiTheme="minorBidi" w:cstheme="minorBidi"/>
          <w:sz w:val="24"/>
          <w:szCs w:val="24"/>
        </w:rPr>
        <w:t>To approve revisions to the University’s Whistleblowing policy.</w:t>
      </w:r>
    </w:p>
    <w:p w:rsidRPr="00FA57CF" w:rsidR="003D42FF" w:rsidP="0054450E" w:rsidRDefault="003D42FF" w14:paraId="75625E69" w14:textId="0DDAAD10">
      <w:pPr>
        <w:pStyle w:val="ListParagraph"/>
        <w:numPr>
          <w:ilvl w:val="0"/>
          <w:numId w:val="25"/>
        </w:numPr>
        <w:tabs>
          <w:tab w:val="left" w:pos="975"/>
        </w:tabs>
        <w:snapToGrid w:val="0"/>
        <w:spacing w:before="240" w:line="312" w:lineRule="auto"/>
        <w:ind w:left="426" w:hanging="426"/>
        <w:rPr>
          <w:rFonts w:asciiTheme="minorBidi" w:hAnsiTheme="minorBidi" w:cstheme="minorBidi"/>
          <w:bCs/>
          <w:sz w:val="24"/>
          <w:szCs w:val="24"/>
        </w:rPr>
      </w:pPr>
      <w:r w:rsidRPr="00FA57CF">
        <w:rPr>
          <w:rFonts w:asciiTheme="minorBidi" w:hAnsiTheme="minorBidi" w:cstheme="minorBidi"/>
          <w:sz w:val="24"/>
          <w:szCs w:val="24"/>
        </w:rPr>
        <w:t>To approve revisions the University’s Financial Regulations.</w:t>
      </w:r>
    </w:p>
    <w:p w:rsidRPr="00FA57CF" w:rsidR="00B07A6A" w:rsidP="0054450E" w:rsidRDefault="00B07A6A" w14:paraId="71670A55" w14:textId="5A0604B8">
      <w:pPr>
        <w:pStyle w:val="ListParagraph"/>
        <w:numPr>
          <w:ilvl w:val="0"/>
          <w:numId w:val="23"/>
        </w:numPr>
        <w:tabs>
          <w:tab w:val="left" w:pos="975"/>
        </w:tabs>
        <w:snapToGrid w:val="0"/>
        <w:spacing w:before="240" w:line="312" w:lineRule="auto"/>
        <w:ind w:left="425" w:hanging="425"/>
        <w:rPr>
          <w:rFonts w:asciiTheme="minorBidi" w:hAnsiTheme="minorBidi" w:cstheme="minorBidi"/>
          <w:bCs/>
          <w:sz w:val="24"/>
          <w:szCs w:val="24"/>
        </w:rPr>
      </w:pPr>
      <w:r w:rsidRPr="00FA57CF">
        <w:rPr>
          <w:rFonts w:asciiTheme="minorBidi" w:hAnsiTheme="minorBidi" w:cstheme="minorBidi"/>
          <w:sz w:val="24"/>
          <w:szCs w:val="24"/>
        </w:rPr>
        <w:t xml:space="preserve">To approve the University’s financial statements for 2018/19. </w:t>
      </w:r>
      <w:r w:rsidRPr="00FA57CF">
        <w:rPr>
          <w:rFonts w:asciiTheme="minorBidi" w:hAnsiTheme="minorBidi" w:cstheme="minorBidi"/>
          <w:bCs/>
          <w:sz w:val="24"/>
          <w:szCs w:val="24"/>
        </w:rPr>
        <w:t xml:space="preserve">Once ready for publication, the financial statements will be published on the </w:t>
      </w:r>
      <w:hyperlink w:history="1" r:id="rId20">
        <w:r w:rsidRPr="00FA57CF">
          <w:rPr>
            <w:rStyle w:val="Hyperlink"/>
            <w:rFonts w:asciiTheme="minorBidi" w:hAnsiTheme="minorBidi" w:cstheme="minorBidi"/>
            <w:bCs/>
            <w:sz w:val="24"/>
            <w:szCs w:val="24"/>
          </w:rPr>
          <w:t>statutory accounts webpage</w:t>
        </w:r>
      </w:hyperlink>
      <w:r w:rsidRPr="00FA57CF">
        <w:rPr>
          <w:rFonts w:asciiTheme="minorBidi" w:hAnsiTheme="minorBidi" w:cstheme="minorBidi"/>
          <w:bCs/>
          <w:sz w:val="24"/>
          <w:szCs w:val="24"/>
        </w:rPr>
        <w:t>.</w:t>
      </w:r>
    </w:p>
    <w:p w:rsidRPr="00FA57CF" w:rsidR="00B07A6A" w:rsidP="0054450E" w:rsidRDefault="00B07A6A" w14:paraId="190449E1" w14:textId="51566E33">
      <w:pPr>
        <w:pStyle w:val="ListParagraph"/>
        <w:numPr>
          <w:ilvl w:val="0"/>
          <w:numId w:val="24"/>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To approve the letter of representation to the external auditors (KPMG). The letter of representation had been reviewed by the Audit Committee and the Senior Leadership Team.</w:t>
      </w:r>
    </w:p>
    <w:p w:rsidRPr="00FA57CF" w:rsidR="00B07A6A" w:rsidP="0054450E" w:rsidRDefault="00B07A6A" w14:paraId="5492FEE6" w14:textId="6DBC1890">
      <w:pPr>
        <w:pStyle w:val="ListParagraph"/>
        <w:numPr>
          <w:ilvl w:val="0"/>
          <w:numId w:val="24"/>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 xml:space="preserve">To </w:t>
      </w:r>
      <w:r w:rsidRPr="00FA57CF">
        <w:rPr>
          <w:rFonts w:asciiTheme="minorBidi" w:hAnsiTheme="minorBidi" w:cstheme="minorBidi"/>
          <w:bCs/>
          <w:sz w:val="24"/>
          <w:szCs w:val="24"/>
        </w:rPr>
        <w:t>approve components of the University’s Annual Accountability Returns for submission to the Office for Students, including: the Annual Report of the Audit Committee,</w:t>
      </w:r>
      <w:r w:rsidRPr="00FA57CF" w:rsidR="003D42FF">
        <w:rPr>
          <w:rFonts w:asciiTheme="minorBidi" w:hAnsiTheme="minorBidi" w:cstheme="minorBidi"/>
          <w:bCs/>
          <w:sz w:val="24"/>
          <w:szCs w:val="24"/>
        </w:rPr>
        <w:t xml:space="preserve"> Assurance Returns,</w:t>
      </w:r>
      <w:r w:rsidRPr="00FA57CF">
        <w:rPr>
          <w:rFonts w:asciiTheme="minorBidi" w:hAnsiTheme="minorBidi" w:cstheme="minorBidi"/>
          <w:bCs/>
          <w:sz w:val="24"/>
          <w:szCs w:val="24"/>
        </w:rPr>
        <w:t xml:space="preserve"> the Internal Audit Annual Report, the financial commentary on past performance and future prospects, and the external auditors’ ISA 260 letter (management letter) and management response.</w:t>
      </w:r>
    </w:p>
    <w:p w:rsidRPr="00FA57CF" w:rsidR="00B07A6A" w:rsidP="0054450E" w:rsidRDefault="00B07A6A" w14:paraId="2649A64E" w14:textId="7EFF0F4B">
      <w:pPr>
        <w:pStyle w:val="ListParagraph"/>
        <w:numPr>
          <w:ilvl w:val="0"/>
          <w:numId w:val="24"/>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To approve the Annual Report to Office for Students on the University’s compliance with the Prevent duty and authorised the Chair of the Board to sign the declaration required by the OfS. </w:t>
      </w:r>
    </w:p>
    <w:p w:rsidRPr="00FA57CF" w:rsidR="00B07A6A" w:rsidP="0054450E" w:rsidRDefault="00B07A6A" w14:paraId="727DD5A0" w14:textId="24431E31">
      <w:pPr>
        <w:pStyle w:val="ListParagraph"/>
        <w:numPr>
          <w:ilvl w:val="0"/>
          <w:numId w:val="24"/>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On the recommendation of the Governance Committee, to approve a number of nominations for the award of an appropriate honorary doctorate of the University.</w:t>
      </w:r>
    </w:p>
    <w:p w:rsidRPr="00FA57CF" w:rsidR="00D218DD" w:rsidP="00D218DD" w:rsidRDefault="00B07A6A" w14:paraId="6464427C" w14:textId="77777777">
      <w:pPr>
        <w:pStyle w:val="ListParagraph"/>
        <w:numPr>
          <w:ilvl w:val="0"/>
          <w:numId w:val="24"/>
        </w:numPr>
        <w:tabs>
          <w:tab w:val="left" w:pos="975"/>
        </w:tabs>
        <w:snapToGrid w:val="0"/>
        <w:spacing w:before="240" w:line="312" w:lineRule="auto"/>
        <w:rPr>
          <w:rFonts w:asciiTheme="minorBidi" w:hAnsiTheme="minorBidi" w:cstheme="minorBidi"/>
          <w:b/>
          <w:sz w:val="24"/>
          <w:szCs w:val="24"/>
        </w:rPr>
      </w:pPr>
      <w:r w:rsidRPr="00FA57CF">
        <w:rPr>
          <w:rFonts w:asciiTheme="minorBidi" w:hAnsiTheme="minorBidi" w:cstheme="minorBidi"/>
          <w:sz w:val="24"/>
          <w:szCs w:val="24"/>
        </w:rPr>
        <w:t xml:space="preserve">To approve revisions to the </w:t>
      </w:r>
      <w:r w:rsidRPr="00FA57CF" w:rsidR="00D906AD">
        <w:rPr>
          <w:rFonts w:asciiTheme="minorBidi" w:hAnsiTheme="minorBidi" w:cstheme="minorBidi"/>
          <w:sz w:val="24"/>
          <w:szCs w:val="24"/>
        </w:rPr>
        <w:t>T</w:t>
      </w:r>
      <w:r w:rsidRPr="00FA57CF">
        <w:rPr>
          <w:rFonts w:asciiTheme="minorBidi" w:hAnsiTheme="minorBidi" w:cstheme="minorBidi"/>
          <w:sz w:val="24"/>
          <w:szCs w:val="24"/>
        </w:rPr>
        <w:t xml:space="preserve">erms of </w:t>
      </w:r>
      <w:r w:rsidRPr="00FA57CF" w:rsidR="00D906AD">
        <w:rPr>
          <w:rFonts w:asciiTheme="minorBidi" w:hAnsiTheme="minorBidi" w:cstheme="minorBidi"/>
          <w:sz w:val="24"/>
          <w:szCs w:val="24"/>
        </w:rPr>
        <w:t>R</w:t>
      </w:r>
      <w:r w:rsidRPr="00FA57CF">
        <w:rPr>
          <w:rFonts w:asciiTheme="minorBidi" w:hAnsiTheme="minorBidi" w:cstheme="minorBidi"/>
          <w:sz w:val="24"/>
          <w:szCs w:val="24"/>
        </w:rPr>
        <w:t>eference for the Academic Board.</w:t>
      </w:r>
    </w:p>
    <w:p w:rsidRPr="00FA57CF" w:rsidR="003D42FF" w:rsidP="00D218DD" w:rsidRDefault="003D42FF" w14:paraId="0106BFE0" w14:textId="5958B9B6">
      <w:pPr>
        <w:pStyle w:val="ListParagraph"/>
        <w:numPr>
          <w:ilvl w:val="0"/>
          <w:numId w:val="24"/>
        </w:numPr>
        <w:tabs>
          <w:tab w:val="left" w:pos="975"/>
        </w:tabs>
        <w:snapToGrid w:val="0"/>
        <w:spacing w:before="240" w:line="312" w:lineRule="auto"/>
        <w:rPr>
          <w:rFonts w:asciiTheme="minorBidi" w:hAnsiTheme="minorBidi" w:cstheme="minorBidi"/>
          <w:b/>
          <w:sz w:val="24"/>
          <w:szCs w:val="24"/>
        </w:rPr>
      </w:pPr>
      <w:r w:rsidRPr="00FA57CF">
        <w:rPr>
          <w:rFonts w:asciiTheme="minorBidi" w:hAnsiTheme="minorBidi" w:cstheme="minorBidi"/>
          <w:sz w:val="24"/>
          <w:szCs w:val="24"/>
        </w:rPr>
        <w:t>Approval was sought from Governors by circulation and approved as outlined above on 29 November 2019.</w:t>
      </w:r>
    </w:p>
    <w:p w:rsidRPr="00FA57CF" w:rsidR="00D218DD" w:rsidP="00D218DD" w:rsidRDefault="00D218DD" w14:paraId="3BD96CEF" w14:textId="77777777">
      <w:pPr>
        <w:pStyle w:val="ListParagraph"/>
        <w:tabs>
          <w:tab w:val="left" w:pos="975"/>
        </w:tabs>
        <w:snapToGrid w:val="0"/>
        <w:spacing w:before="240" w:line="312" w:lineRule="auto"/>
        <w:ind w:left="360" w:firstLine="0"/>
        <w:rPr>
          <w:rFonts w:asciiTheme="minorBidi" w:hAnsiTheme="minorBidi" w:cstheme="minorBidi"/>
          <w:b/>
          <w:sz w:val="24"/>
          <w:szCs w:val="24"/>
        </w:rPr>
      </w:pPr>
    </w:p>
    <w:p w:rsidRPr="00FA57CF" w:rsidR="00A03BC5" w:rsidP="008F3E2A" w:rsidRDefault="00A03BC5" w14:paraId="631C8D4E" w14:textId="0C17283B">
      <w:pPr>
        <w:pStyle w:val="Heading2"/>
        <w:rPr>
          <w:rFonts w:asciiTheme="minorBidi" w:hAnsiTheme="minorBidi" w:cstheme="minorBidi"/>
          <w:sz w:val="24"/>
          <w:szCs w:val="24"/>
        </w:rPr>
      </w:pPr>
      <w:r w:rsidRPr="00FA57CF">
        <w:rPr>
          <w:rFonts w:asciiTheme="minorBidi" w:hAnsiTheme="minorBidi" w:cstheme="minorBidi"/>
          <w:sz w:val="24"/>
          <w:szCs w:val="24"/>
        </w:rPr>
        <w:t>3 October 2019</w:t>
      </w:r>
    </w:p>
    <w:p w:rsidRPr="00FA57CF" w:rsidR="00A03BC5" w:rsidP="0054450E" w:rsidRDefault="00A03BC5" w14:paraId="33CB05E9" w14:textId="77777777">
      <w:pPr>
        <w:pStyle w:val="ListParagraph"/>
        <w:numPr>
          <w:ilvl w:val="0"/>
          <w:numId w:val="30"/>
        </w:numPr>
        <w:shd w:val="clear" w:color="auto" w:fill="FFFFFF"/>
        <w:spacing w:line="240" w:lineRule="auto"/>
        <w:ind w:left="426" w:hanging="426"/>
        <w:rPr>
          <w:rFonts w:eastAsia="Times New Roman" w:asciiTheme="minorBidi" w:hAnsiTheme="minorBidi" w:cstheme="minorBidi"/>
          <w:color w:val="222222"/>
          <w:sz w:val="24"/>
          <w:szCs w:val="24"/>
          <w:lang w:eastAsia="en-GB"/>
        </w:rPr>
      </w:pPr>
      <w:r w:rsidRPr="00FA57CF">
        <w:rPr>
          <w:rFonts w:eastAsia="Times New Roman" w:asciiTheme="minorBidi" w:hAnsiTheme="minorBidi" w:cstheme="minorBidi"/>
          <w:color w:val="222222"/>
          <w:sz w:val="24"/>
          <w:szCs w:val="24"/>
          <w:lang w:eastAsia="en-GB"/>
        </w:rPr>
        <w:t>The Board approved the new Strategic Plan and associated Key Performance Indicators. The Board noted that the associated Risk Register would be discussed at the next Audit Committee meeting.</w:t>
      </w:r>
    </w:p>
    <w:p w:rsidRPr="00FA57CF" w:rsidR="00A03BC5" w:rsidP="0054450E" w:rsidRDefault="00A03BC5" w14:paraId="2BE2A635" w14:textId="77777777">
      <w:pPr>
        <w:pStyle w:val="ListParagraph"/>
        <w:numPr>
          <w:ilvl w:val="0"/>
          <w:numId w:val="30"/>
        </w:numPr>
        <w:shd w:val="clear" w:color="auto" w:fill="FFFFFF"/>
        <w:spacing w:line="240" w:lineRule="auto"/>
        <w:ind w:left="426" w:hanging="426"/>
        <w:rPr>
          <w:rFonts w:eastAsia="Times New Roman" w:asciiTheme="minorBidi" w:hAnsiTheme="minorBidi" w:cstheme="minorBidi"/>
          <w:color w:val="222222"/>
          <w:sz w:val="24"/>
          <w:szCs w:val="24"/>
          <w:lang w:eastAsia="en-GB"/>
        </w:rPr>
      </w:pPr>
      <w:r w:rsidRPr="00FA57CF">
        <w:rPr>
          <w:rFonts w:eastAsia="Times New Roman" w:asciiTheme="minorBidi" w:hAnsiTheme="minorBidi" w:cstheme="minorBidi"/>
          <w:color w:val="222222"/>
          <w:sz w:val="24"/>
          <w:szCs w:val="24"/>
          <w:lang w:eastAsia="en-GB"/>
        </w:rPr>
        <w:t>The Board noted the draft financial outturn for 18/19, which would come for formal approval at the next meeting once the external audit had been completed.</w:t>
      </w:r>
    </w:p>
    <w:p w:rsidRPr="00FA57CF" w:rsidR="00A03BC5" w:rsidP="0054450E" w:rsidRDefault="00A03BC5" w14:paraId="010699B0" w14:textId="77777777">
      <w:pPr>
        <w:pStyle w:val="ListParagraph"/>
        <w:numPr>
          <w:ilvl w:val="0"/>
          <w:numId w:val="30"/>
        </w:numPr>
        <w:shd w:val="clear" w:color="auto" w:fill="FFFFFF"/>
        <w:spacing w:line="240" w:lineRule="auto"/>
        <w:ind w:left="426" w:hanging="426"/>
        <w:rPr>
          <w:rFonts w:eastAsia="Times New Roman" w:asciiTheme="minorBidi" w:hAnsiTheme="minorBidi" w:cstheme="minorBidi"/>
          <w:color w:val="222222"/>
          <w:sz w:val="24"/>
          <w:szCs w:val="24"/>
          <w:lang w:eastAsia="en-GB"/>
        </w:rPr>
      </w:pPr>
      <w:r w:rsidRPr="00FA57CF">
        <w:rPr>
          <w:rFonts w:eastAsia="Times New Roman" w:asciiTheme="minorBidi" w:hAnsiTheme="minorBidi" w:cstheme="minorBidi"/>
          <w:color w:val="222222"/>
          <w:sz w:val="24"/>
          <w:szCs w:val="24"/>
          <w:lang w:eastAsia="en-GB"/>
        </w:rPr>
        <w:t>The Board approved an updated Anti-Slavery Policy and Modern Slavery Statement</w:t>
      </w:r>
    </w:p>
    <w:p w:rsidR="00A03BC5" w:rsidP="0054450E" w:rsidRDefault="00A03BC5" w14:paraId="49601978" w14:textId="4A9EC4CC">
      <w:pPr>
        <w:pStyle w:val="ListParagraph"/>
        <w:numPr>
          <w:ilvl w:val="0"/>
          <w:numId w:val="30"/>
        </w:numPr>
        <w:shd w:val="clear" w:color="auto" w:fill="FFFFFF"/>
        <w:spacing w:line="240" w:lineRule="auto"/>
        <w:ind w:left="426" w:hanging="426"/>
        <w:rPr>
          <w:rFonts w:eastAsia="Times New Roman" w:asciiTheme="minorBidi" w:hAnsiTheme="minorBidi" w:cstheme="minorBidi"/>
          <w:color w:val="222222"/>
          <w:sz w:val="24"/>
          <w:szCs w:val="24"/>
          <w:lang w:eastAsia="en-GB"/>
        </w:rPr>
      </w:pPr>
      <w:r w:rsidRPr="00FA57CF">
        <w:rPr>
          <w:rFonts w:eastAsia="Times New Roman" w:asciiTheme="minorBidi" w:hAnsiTheme="minorBidi" w:cstheme="minorBidi"/>
          <w:color w:val="222222"/>
          <w:sz w:val="24"/>
          <w:szCs w:val="24"/>
          <w:lang w:eastAsia="en-GB"/>
        </w:rPr>
        <w:t>The Board received a submission to the Office for Students on graduate attainment, the latest Access &amp; Participation Plan, the REF Code of Practice and the submission to the QAA for the Quality &amp; Standards Review taking place in October.</w:t>
      </w:r>
    </w:p>
    <w:p w:rsidRPr="00FA57CF" w:rsidR="0065551A" w:rsidP="0065551A" w:rsidRDefault="0065551A" w14:paraId="47F094DC" w14:textId="77777777">
      <w:pPr>
        <w:pStyle w:val="ListParagraph"/>
        <w:shd w:val="clear" w:color="auto" w:fill="FFFFFF"/>
        <w:spacing w:line="240" w:lineRule="auto"/>
        <w:ind w:left="426" w:firstLine="0"/>
        <w:rPr>
          <w:rFonts w:eastAsia="Times New Roman" w:asciiTheme="minorBidi" w:hAnsiTheme="minorBidi" w:cstheme="minorBidi"/>
          <w:color w:val="222222"/>
          <w:sz w:val="24"/>
          <w:szCs w:val="24"/>
          <w:lang w:eastAsia="en-GB"/>
        </w:rPr>
      </w:pPr>
    </w:p>
    <w:p w:rsidRPr="00FA57CF" w:rsidR="00C9185B" w:rsidP="008F3E2A" w:rsidRDefault="00C9185B" w14:paraId="53F2C387" w14:textId="10A5F608">
      <w:pPr>
        <w:pStyle w:val="Heading2"/>
        <w:rPr>
          <w:rFonts w:asciiTheme="minorBidi" w:hAnsiTheme="minorBidi" w:cstheme="minorBidi"/>
          <w:sz w:val="24"/>
          <w:szCs w:val="24"/>
        </w:rPr>
      </w:pPr>
      <w:r w:rsidRPr="00FA57CF">
        <w:rPr>
          <w:rFonts w:asciiTheme="minorBidi" w:hAnsiTheme="minorBidi" w:cstheme="minorBidi"/>
          <w:sz w:val="24"/>
          <w:szCs w:val="24"/>
        </w:rPr>
        <w:t>27 June 2019</w:t>
      </w:r>
    </w:p>
    <w:p w:rsidRPr="00FA57CF" w:rsidR="00C9185B" w:rsidP="0054450E" w:rsidRDefault="00C9185B" w14:paraId="49DC4295" w14:textId="6BF03658">
      <w:pPr>
        <w:pStyle w:val="ListParagraph"/>
        <w:numPr>
          <w:ilvl w:val="0"/>
          <w:numId w:val="28"/>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The Board approved the appointment of Shelfay Yogendra as the Chair of the Governance Committee from 1 August 2019.</w:t>
      </w:r>
    </w:p>
    <w:p w:rsidRPr="00FA57CF" w:rsidR="00C9185B" w:rsidP="0054450E" w:rsidRDefault="00C9185B" w14:paraId="7961C63A" w14:textId="2E69E9AE">
      <w:pPr>
        <w:pStyle w:val="ListParagraph"/>
        <w:numPr>
          <w:ilvl w:val="0"/>
          <w:numId w:val="28"/>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The Board approved the Access and Participation Plan for submission to the Office for Students ahead of the 1 July 2019 deadline.</w:t>
      </w:r>
    </w:p>
    <w:p w:rsidRPr="00FA57CF" w:rsidR="00C9185B" w:rsidP="0054450E" w:rsidRDefault="00B945F4" w14:paraId="70E72786" w14:textId="429502EB">
      <w:pPr>
        <w:pStyle w:val="ListParagraph"/>
        <w:numPr>
          <w:ilvl w:val="0"/>
          <w:numId w:val="28"/>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 xml:space="preserve">The Board approved the Budget </w:t>
      </w:r>
      <w:r w:rsidRPr="00FA57CF" w:rsidR="004229AD">
        <w:rPr>
          <w:rFonts w:asciiTheme="minorBidi" w:hAnsiTheme="minorBidi" w:cstheme="minorBidi"/>
          <w:sz w:val="24"/>
          <w:szCs w:val="24"/>
        </w:rPr>
        <w:t xml:space="preserve">and Capital Expenditure </w:t>
      </w:r>
      <w:r w:rsidRPr="00FA57CF">
        <w:rPr>
          <w:rFonts w:asciiTheme="minorBidi" w:hAnsiTheme="minorBidi" w:cstheme="minorBidi"/>
          <w:sz w:val="24"/>
          <w:szCs w:val="24"/>
        </w:rPr>
        <w:t>for the Financial Year 20</w:t>
      </w:r>
      <w:r w:rsidRPr="00FA57CF" w:rsidR="004229AD">
        <w:rPr>
          <w:rFonts w:asciiTheme="minorBidi" w:hAnsiTheme="minorBidi" w:cstheme="minorBidi"/>
          <w:sz w:val="24"/>
          <w:szCs w:val="24"/>
        </w:rPr>
        <w:t>19/</w:t>
      </w:r>
      <w:r w:rsidRPr="00FA57CF">
        <w:rPr>
          <w:rFonts w:asciiTheme="minorBidi" w:hAnsiTheme="minorBidi" w:cstheme="minorBidi"/>
          <w:sz w:val="24"/>
          <w:szCs w:val="24"/>
        </w:rPr>
        <w:t>20</w:t>
      </w:r>
      <w:r w:rsidRPr="00FA57CF" w:rsidR="00761EDA">
        <w:rPr>
          <w:rFonts w:asciiTheme="minorBidi" w:hAnsiTheme="minorBidi" w:cstheme="minorBidi"/>
          <w:sz w:val="24"/>
          <w:szCs w:val="24"/>
        </w:rPr>
        <w:t>.</w:t>
      </w:r>
    </w:p>
    <w:p w:rsidRPr="00FA57CF" w:rsidR="00B945F4" w:rsidP="0054450E" w:rsidRDefault="00B945F4" w14:paraId="36219085" w14:textId="610D7E97">
      <w:pPr>
        <w:pStyle w:val="ListParagraph"/>
        <w:numPr>
          <w:ilvl w:val="0"/>
          <w:numId w:val="28"/>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The Board agreed to the princip</w:t>
      </w:r>
      <w:r w:rsidRPr="00FA57CF" w:rsidR="004229AD">
        <w:rPr>
          <w:rFonts w:asciiTheme="minorBidi" w:hAnsiTheme="minorBidi" w:cstheme="minorBidi"/>
          <w:sz w:val="24"/>
          <w:szCs w:val="24"/>
        </w:rPr>
        <w:t>le</w:t>
      </w:r>
      <w:r w:rsidRPr="00FA57CF">
        <w:rPr>
          <w:rFonts w:asciiTheme="minorBidi" w:hAnsiTheme="minorBidi" w:cstheme="minorBidi"/>
          <w:sz w:val="24"/>
          <w:szCs w:val="24"/>
        </w:rPr>
        <w:t xml:space="preserve"> of remuneration of future Board </w:t>
      </w:r>
      <w:r w:rsidRPr="00FA57CF" w:rsidR="004229AD">
        <w:rPr>
          <w:rFonts w:asciiTheme="minorBidi" w:hAnsiTheme="minorBidi" w:cstheme="minorBidi"/>
          <w:sz w:val="24"/>
          <w:szCs w:val="24"/>
        </w:rPr>
        <w:t xml:space="preserve">Officer </w:t>
      </w:r>
      <w:r w:rsidRPr="00FA57CF">
        <w:rPr>
          <w:rFonts w:asciiTheme="minorBidi" w:hAnsiTheme="minorBidi" w:cstheme="minorBidi"/>
          <w:sz w:val="24"/>
          <w:szCs w:val="24"/>
        </w:rPr>
        <w:t>vacancies</w:t>
      </w:r>
      <w:r w:rsidRPr="00FA57CF" w:rsidR="004229AD">
        <w:rPr>
          <w:rFonts w:asciiTheme="minorBidi" w:hAnsiTheme="minorBidi" w:cstheme="minorBidi"/>
          <w:sz w:val="24"/>
          <w:szCs w:val="24"/>
        </w:rPr>
        <w:t xml:space="preserve">. The </w:t>
      </w:r>
      <w:r w:rsidRPr="00FA57CF">
        <w:rPr>
          <w:rFonts w:asciiTheme="minorBidi" w:hAnsiTheme="minorBidi" w:cstheme="minorBidi"/>
          <w:sz w:val="24"/>
          <w:szCs w:val="24"/>
        </w:rPr>
        <w:t xml:space="preserve">level and appropriateness of which would be considered as vacancies </w:t>
      </w:r>
      <w:r w:rsidRPr="00FA57CF" w:rsidR="00761EDA">
        <w:rPr>
          <w:rFonts w:asciiTheme="minorBidi" w:hAnsiTheme="minorBidi" w:cstheme="minorBidi"/>
          <w:sz w:val="24"/>
          <w:szCs w:val="24"/>
        </w:rPr>
        <w:t>arose on a case by case basis</w:t>
      </w:r>
      <w:r w:rsidRPr="00FA57CF">
        <w:rPr>
          <w:rFonts w:asciiTheme="minorBidi" w:hAnsiTheme="minorBidi" w:cstheme="minorBidi"/>
          <w:sz w:val="24"/>
          <w:szCs w:val="24"/>
        </w:rPr>
        <w:t>.</w:t>
      </w:r>
      <w:r w:rsidRPr="00FA57CF" w:rsidR="004229AD">
        <w:rPr>
          <w:rFonts w:asciiTheme="minorBidi" w:hAnsiTheme="minorBidi" w:cstheme="minorBidi"/>
          <w:sz w:val="24"/>
          <w:szCs w:val="24"/>
        </w:rPr>
        <w:t xml:space="preserve"> </w:t>
      </w:r>
    </w:p>
    <w:p w:rsidRPr="00FA57CF" w:rsidR="00B945F4" w:rsidP="0054450E" w:rsidRDefault="00B945F4" w14:paraId="19595D0D" w14:textId="5DBE4B2F">
      <w:pPr>
        <w:pStyle w:val="ListParagraph"/>
        <w:numPr>
          <w:ilvl w:val="0"/>
          <w:numId w:val="28"/>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The Board approved amendments to the University’s Student Participation Plan.</w:t>
      </w:r>
    </w:p>
    <w:p w:rsidRPr="00FA57CF" w:rsidR="003E4907" w:rsidP="0054450E" w:rsidRDefault="00B945F4" w14:paraId="4A4386A3" w14:textId="45E16B77">
      <w:pPr>
        <w:pStyle w:val="ListParagraph"/>
        <w:numPr>
          <w:ilvl w:val="0"/>
          <w:numId w:val="28"/>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The Board approved the reappointment of KPMG as the University’s External Auditors and the appointment of Deloitte as the University’s Internal Auditors</w:t>
      </w:r>
      <w:r w:rsidRPr="00FA57CF" w:rsidR="004229AD">
        <w:rPr>
          <w:rFonts w:asciiTheme="minorBidi" w:hAnsiTheme="minorBidi" w:cstheme="minorBidi"/>
          <w:sz w:val="24"/>
          <w:szCs w:val="24"/>
        </w:rPr>
        <w:t xml:space="preserve">. It noted that </w:t>
      </w:r>
      <w:r w:rsidRPr="00FA57CF">
        <w:rPr>
          <w:rFonts w:asciiTheme="minorBidi" w:hAnsiTheme="minorBidi" w:cstheme="minorBidi"/>
          <w:sz w:val="24"/>
          <w:szCs w:val="24"/>
        </w:rPr>
        <w:t xml:space="preserve">formal </w:t>
      </w:r>
      <w:r w:rsidRPr="00FA57CF" w:rsidR="004229AD">
        <w:rPr>
          <w:rFonts w:asciiTheme="minorBidi" w:hAnsiTheme="minorBidi" w:cstheme="minorBidi"/>
          <w:sz w:val="24"/>
          <w:szCs w:val="24"/>
        </w:rPr>
        <w:t xml:space="preserve">appointment of the External Auditors was </w:t>
      </w:r>
      <w:r w:rsidRPr="00FA57CF">
        <w:rPr>
          <w:rFonts w:asciiTheme="minorBidi" w:hAnsiTheme="minorBidi" w:cstheme="minorBidi"/>
          <w:sz w:val="24"/>
          <w:szCs w:val="24"/>
        </w:rPr>
        <w:t xml:space="preserve">made </w:t>
      </w:r>
      <w:r w:rsidRPr="00FA57CF" w:rsidR="004229AD">
        <w:rPr>
          <w:rFonts w:asciiTheme="minorBidi" w:hAnsiTheme="minorBidi" w:cstheme="minorBidi"/>
          <w:sz w:val="24"/>
          <w:szCs w:val="24"/>
        </w:rPr>
        <w:t xml:space="preserve">each year </w:t>
      </w:r>
      <w:r w:rsidRPr="00FA57CF">
        <w:rPr>
          <w:rFonts w:asciiTheme="minorBidi" w:hAnsiTheme="minorBidi" w:cstheme="minorBidi"/>
          <w:sz w:val="24"/>
          <w:szCs w:val="24"/>
        </w:rPr>
        <w:t>at the University’s Annual General Meeting.</w:t>
      </w:r>
    </w:p>
    <w:p w:rsidRPr="00FA57CF" w:rsidR="003E4907" w:rsidP="0054450E" w:rsidRDefault="003E4907" w14:paraId="44D8DC80" w14:textId="770E792C">
      <w:pPr>
        <w:pStyle w:val="ListParagraph"/>
        <w:numPr>
          <w:ilvl w:val="0"/>
          <w:numId w:val="28"/>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The Board approved to revise the quorum;</w:t>
      </w:r>
    </w:p>
    <w:p w:rsidRPr="00FA57CF" w:rsidR="003E4907" w:rsidP="0054450E" w:rsidRDefault="003E4907" w14:paraId="7989D3D2" w14:textId="73E485AD">
      <w:pPr>
        <w:pStyle w:val="ListParagraph"/>
        <w:numPr>
          <w:ilvl w:val="0"/>
          <w:numId w:val="29"/>
        </w:numPr>
        <w:spacing w:line="240" w:lineRule="auto"/>
        <w:rPr>
          <w:rFonts w:asciiTheme="minorBidi" w:hAnsiTheme="minorBidi" w:cstheme="minorBidi"/>
          <w:sz w:val="24"/>
          <w:szCs w:val="24"/>
        </w:rPr>
      </w:pPr>
      <w:r w:rsidRPr="00FA57CF">
        <w:rPr>
          <w:rFonts w:asciiTheme="minorBidi" w:hAnsiTheme="minorBidi" w:cstheme="minorBidi"/>
          <w:sz w:val="24"/>
          <w:szCs w:val="24"/>
        </w:rPr>
        <w:t xml:space="preserve">of the Finance and Resources Committee to 4 members, including 2 Independent Governors. </w:t>
      </w:r>
    </w:p>
    <w:p w:rsidRPr="00FA57CF" w:rsidR="003E4907" w:rsidP="0054450E" w:rsidRDefault="003E4907" w14:paraId="042D38D1" w14:textId="2BCB0F67">
      <w:pPr>
        <w:pStyle w:val="ListParagraph"/>
        <w:numPr>
          <w:ilvl w:val="0"/>
          <w:numId w:val="29"/>
        </w:numPr>
        <w:spacing w:line="240" w:lineRule="auto"/>
        <w:rPr>
          <w:rFonts w:asciiTheme="minorBidi" w:hAnsiTheme="minorBidi" w:cstheme="minorBidi"/>
          <w:sz w:val="24"/>
          <w:szCs w:val="24"/>
        </w:rPr>
      </w:pPr>
      <w:r w:rsidRPr="00FA57CF">
        <w:rPr>
          <w:rFonts w:asciiTheme="minorBidi" w:hAnsiTheme="minorBidi" w:cstheme="minorBidi"/>
          <w:sz w:val="24"/>
          <w:szCs w:val="24"/>
        </w:rPr>
        <w:t xml:space="preserve">of the Audit Committee to 3 members including 2 Independent Governors. </w:t>
      </w:r>
    </w:p>
    <w:p w:rsidRPr="00FA57CF" w:rsidR="00B945F4" w:rsidP="0054450E" w:rsidRDefault="003E4907" w14:paraId="47688E16" w14:textId="214FDE76">
      <w:pPr>
        <w:pStyle w:val="ListParagraph"/>
        <w:numPr>
          <w:ilvl w:val="0"/>
          <w:numId w:val="28"/>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 xml:space="preserve">The Board </w:t>
      </w:r>
      <w:r w:rsidRPr="00FA57CF" w:rsidR="004229AD">
        <w:rPr>
          <w:rFonts w:asciiTheme="minorBidi" w:hAnsiTheme="minorBidi" w:cstheme="minorBidi"/>
          <w:sz w:val="24"/>
          <w:szCs w:val="24"/>
        </w:rPr>
        <w:t>agreed that steps should commence to look at an</w:t>
      </w:r>
      <w:r w:rsidRPr="00FA57CF">
        <w:rPr>
          <w:rFonts w:asciiTheme="minorBidi" w:hAnsiTheme="minorBidi" w:cstheme="minorBidi"/>
          <w:sz w:val="24"/>
          <w:szCs w:val="24"/>
        </w:rPr>
        <w:t xml:space="preserve"> amendment to its Articles of Association, to extend the maximum number of Independent Governors.</w:t>
      </w:r>
    </w:p>
    <w:p w:rsidRPr="00FA57CF" w:rsidR="008F3E2A" w:rsidP="008F3E2A" w:rsidRDefault="008F3E2A" w14:paraId="1016080C" w14:textId="77777777">
      <w:pPr>
        <w:pStyle w:val="ListParagraph"/>
        <w:tabs>
          <w:tab w:val="left" w:pos="975"/>
        </w:tabs>
        <w:snapToGrid w:val="0"/>
        <w:spacing w:before="240" w:line="312" w:lineRule="auto"/>
        <w:ind w:left="426" w:firstLine="0"/>
        <w:rPr>
          <w:rFonts w:asciiTheme="minorBidi" w:hAnsiTheme="minorBidi" w:cstheme="minorBidi"/>
          <w:sz w:val="24"/>
          <w:szCs w:val="24"/>
        </w:rPr>
      </w:pPr>
    </w:p>
    <w:p w:rsidRPr="00FA57CF" w:rsidR="00C9185B" w:rsidP="008F3E2A" w:rsidRDefault="00C9185B" w14:paraId="403595D1" w14:textId="647E14D9">
      <w:pPr>
        <w:pStyle w:val="Heading2"/>
        <w:rPr>
          <w:rFonts w:asciiTheme="minorBidi" w:hAnsiTheme="minorBidi" w:cstheme="minorBidi"/>
          <w:sz w:val="24"/>
          <w:szCs w:val="24"/>
        </w:rPr>
      </w:pPr>
      <w:r w:rsidRPr="00FA57CF">
        <w:rPr>
          <w:rFonts w:asciiTheme="minorBidi" w:hAnsiTheme="minorBidi" w:cstheme="minorBidi"/>
          <w:sz w:val="24"/>
          <w:szCs w:val="24"/>
        </w:rPr>
        <w:t>9 May 2019</w:t>
      </w:r>
    </w:p>
    <w:p w:rsidRPr="00FA57CF" w:rsidR="00C9185B" w:rsidP="0054450E" w:rsidRDefault="00C9185B" w14:paraId="74EDBA1A" w14:textId="40C0B7C9">
      <w:pPr>
        <w:pStyle w:val="ListParagraph"/>
        <w:numPr>
          <w:ilvl w:val="0"/>
          <w:numId w:val="27"/>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The Board approved the reappointment of Independent Governors Mark Anderson and Harini Iyengar for a term of three years ending 31 July 2022.</w:t>
      </w:r>
    </w:p>
    <w:p w:rsidRPr="00FA57CF" w:rsidR="003A2121" w:rsidP="0054450E" w:rsidRDefault="00C9185B" w14:paraId="5B0B1C1F" w14:textId="449ED991">
      <w:pPr>
        <w:pStyle w:val="ListParagraph"/>
        <w:numPr>
          <w:ilvl w:val="0"/>
          <w:numId w:val="27"/>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The Board approved the reappointment of Baron Anyangwe and Avnish Savjani as co-opted committee members of the Finance and Resources Committee and Audit Committee respectively.</w:t>
      </w:r>
    </w:p>
    <w:p w:rsidRPr="00FA57CF" w:rsidR="00C9185B" w:rsidP="00C9185B" w:rsidRDefault="00C9185B" w14:paraId="75B44BA8" w14:textId="77777777">
      <w:pPr>
        <w:pStyle w:val="ListParagraph"/>
        <w:tabs>
          <w:tab w:val="left" w:pos="975"/>
        </w:tabs>
        <w:snapToGrid w:val="0"/>
        <w:spacing w:before="240" w:line="312" w:lineRule="auto"/>
        <w:ind w:left="0" w:firstLine="0"/>
        <w:rPr>
          <w:rFonts w:asciiTheme="minorBidi" w:hAnsiTheme="minorBidi" w:cstheme="minorBidi"/>
          <w:sz w:val="24"/>
          <w:szCs w:val="24"/>
        </w:rPr>
      </w:pPr>
    </w:p>
    <w:p w:rsidRPr="00FA57CF" w:rsidR="007A7132" w:rsidP="008F3E2A" w:rsidRDefault="007A7132" w14:paraId="453A5723" w14:textId="36ABBE67">
      <w:pPr>
        <w:pStyle w:val="Heading2"/>
        <w:rPr>
          <w:rFonts w:asciiTheme="minorBidi" w:hAnsiTheme="minorBidi" w:cstheme="minorBidi"/>
          <w:sz w:val="24"/>
          <w:szCs w:val="24"/>
        </w:rPr>
      </w:pPr>
      <w:r w:rsidRPr="00FA57CF">
        <w:rPr>
          <w:rFonts w:asciiTheme="minorBidi" w:hAnsiTheme="minorBidi" w:cstheme="minorBidi"/>
          <w:sz w:val="24"/>
          <w:szCs w:val="24"/>
        </w:rPr>
        <w:t>21 March 2019</w:t>
      </w:r>
    </w:p>
    <w:p w:rsidRPr="00FA57CF" w:rsidR="00177A67" w:rsidP="001E2A86" w:rsidRDefault="00177A67" w14:paraId="3CD08F00" w14:textId="4925780A">
      <w:pPr>
        <w:tabs>
          <w:tab w:val="left" w:pos="975"/>
        </w:tabs>
        <w:snapToGrid w:val="0"/>
        <w:spacing w:before="240" w:line="312" w:lineRule="auto"/>
        <w:ind w:left="0" w:firstLine="0"/>
        <w:rPr>
          <w:rFonts w:asciiTheme="minorBidi" w:hAnsiTheme="minorBidi" w:cstheme="minorBidi"/>
          <w:bCs/>
          <w:sz w:val="24"/>
          <w:szCs w:val="24"/>
        </w:rPr>
      </w:pPr>
      <w:r w:rsidRPr="00FA57CF">
        <w:rPr>
          <w:rFonts w:asciiTheme="minorBidi" w:hAnsiTheme="minorBidi" w:cstheme="minorBidi"/>
          <w:bCs/>
          <w:sz w:val="24"/>
          <w:szCs w:val="24"/>
        </w:rPr>
        <w:t>The Board of Governors’ 101</w:t>
      </w:r>
      <w:r w:rsidRPr="00FA57CF">
        <w:rPr>
          <w:rFonts w:asciiTheme="minorBidi" w:hAnsiTheme="minorBidi" w:cstheme="minorBidi"/>
          <w:bCs/>
          <w:sz w:val="24"/>
          <w:szCs w:val="24"/>
          <w:vertAlign w:val="superscript"/>
        </w:rPr>
        <w:t>st</w:t>
      </w:r>
      <w:r w:rsidRPr="00FA57CF">
        <w:rPr>
          <w:rFonts w:asciiTheme="minorBidi" w:hAnsiTheme="minorBidi" w:cstheme="minorBidi"/>
          <w:bCs/>
          <w:sz w:val="24"/>
          <w:szCs w:val="24"/>
        </w:rPr>
        <w:t xml:space="preserve"> meeting was followed by a joint meeting with the Academic Board.</w:t>
      </w:r>
    </w:p>
    <w:p w:rsidRPr="00FA57CF" w:rsidR="007A7132" w:rsidP="0054450E" w:rsidRDefault="007A7132" w14:paraId="3F132C62" w14:textId="39C7AD02">
      <w:pPr>
        <w:pStyle w:val="ListParagraph"/>
        <w:numPr>
          <w:ilvl w:val="0"/>
          <w:numId w:val="26"/>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 xml:space="preserve">The Board approved an increase to the investment limit with </w:t>
      </w:r>
      <w:r w:rsidRPr="00FA57CF" w:rsidR="00DA1658">
        <w:rPr>
          <w:rFonts w:asciiTheme="minorBidi" w:hAnsiTheme="minorBidi" w:cstheme="minorBidi"/>
          <w:sz w:val="24"/>
          <w:szCs w:val="24"/>
        </w:rPr>
        <w:t>one of its banking providers</w:t>
      </w:r>
      <w:r w:rsidRPr="00FA57CF">
        <w:rPr>
          <w:rFonts w:asciiTheme="minorBidi" w:hAnsiTheme="minorBidi" w:cstheme="minorBidi"/>
          <w:sz w:val="24"/>
          <w:szCs w:val="24"/>
        </w:rPr>
        <w:t>.</w:t>
      </w:r>
    </w:p>
    <w:p w:rsidRPr="00FA57CF" w:rsidR="007A7132" w:rsidP="0054450E" w:rsidRDefault="007A7132" w14:paraId="7C2347C9" w14:textId="2749A94D">
      <w:pPr>
        <w:pStyle w:val="ListParagraph"/>
        <w:numPr>
          <w:ilvl w:val="0"/>
          <w:numId w:val="26"/>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The Board approved amendments to the Board Regulations and the adoption of a revised Policy Framework Regulation.</w:t>
      </w:r>
    </w:p>
    <w:p w:rsidRPr="00FA57CF" w:rsidR="007B0384" w:rsidP="0054450E" w:rsidRDefault="007B0384" w14:paraId="4FF0C058" w14:textId="7D362A6A">
      <w:pPr>
        <w:pStyle w:val="ListParagraph"/>
        <w:numPr>
          <w:ilvl w:val="0"/>
          <w:numId w:val="26"/>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color w:val="222222"/>
          <w:sz w:val="24"/>
          <w:szCs w:val="24"/>
          <w:shd w:val="clear" w:color="auto" w:fill="FFFFFF"/>
        </w:rPr>
        <w:t>The Board approved the proposal for plans to relocate the Cass from its current premises to be shelved for at least the first three years of the University’s strategy.</w:t>
      </w:r>
    </w:p>
    <w:p w:rsidRPr="00FA57CF" w:rsidR="654DFACE" w:rsidP="008F3E2A" w:rsidRDefault="654DFACE" w14:paraId="2EC4EC10" w14:textId="518A52EB">
      <w:pPr>
        <w:pStyle w:val="Heading2"/>
        <w:rPr>
          <w:rFonts w:asciiTheme="minorBidi" w:hAnsiTheme="minorBidi" w:cstheme="minorBidi"/>
          <w:sz w:val="24"/>
          <w:szCs w:val="24"/>
        </w:rPr>
      </w:pPr>
      <w:r w:rsidRPr="00FA57CF">
        <w:rPr>
          <w:rFonts w:asciiTheme="minorBidi" w:hAnsiTheme="minorBidi" w:cstheme="minorBidi"/>
          <w:sz w:val="24"/>
          <w:szCs w:val="24"/>
        </w:rPr>
        <w:t>14 February 2019</w:t>
      </w:r>
    </w:p>
    <w:p w:rsidRPr="00FA57CF" w:rsidR="654DFACE" w:rsidP="654DFACE" w:rsidRDefault="654DFACE" w14:paraId="6F863AE7" w14:textId="51F263FB">
      <w:pPr>
        <w:spacing w:before="240" w:line="312" w:lineRule="auto"/>
        <w:ind w:left="0" w:firstLine="0"/>
        <w:rPr>
          <w:rFonts w:asciiTheme="minorBidi" w:hAnsiTheme="minorBidi" w:cstheme="minorBidi"/>
          <w:sz w:val="24"/>
          <w:szCs w:val="24"/>
        </w:rPr>
      </w:pPr>
      <w:r w:rsidRPr="00FA57CF">
        <w:rPr>
          <w:rFonts w:asciiTheme="minorBidi" w:hAnsiTheme="minorBidi" w:cstheme="minorBidi"/>
          <w:sz w:val="24"/>
          <w:szCs w:val="24"/>
        </w:rPr>
        <w:t>The Board held a meeting to consider the University’s Strategy, no formal decisions were made at this meeting.</w:t>
      </w:r>
    </w:p>
    <w:p w:rsidRPr="00FA57CF" w:rsidR="00F85A6F" w:rsidP="00032CEB" w:rsidRDefault="00F85A6F" w14:paraId="2288DDC1" w14:textId="3651CE4C">
      <w:pPr>
        <w:tabs>
          <w:tab w:val="left" w:pos="975"/>
        </w:tabs>
        <w:snapToGrid w:val="0"/>
        <w:spacing w:before="240" w:line="312" w:lineRule="auto"/>
        <w:ind w:left="0" w:firstLine="0"/>
        <w:rPr>
          <w:rFonts w:asciiTheme="minorBidi" w:hAnsiTheme="minorBidi" w:cstheme="minorBidi"/>
          <w:b/>
          <w:bCs/>
          <w:sz w:val="24"/>
          <w:szCs w:val="24"/>
        </w:rPr>
      </w:pPr>
      <w:r w:rsidRPr="00FA57CF">
        <w:rPr>
          <w:rFonts w:asciiTheme="minorBidi" w:hAnsiTheme="minorBidi" w:cstheme="minorBidi"/>
          <w:b/>
          <w:bCs/>
          <w:sz w:val="24"/>
          <w:szCs w:val="24"/>
        </w:rPr>
        <w:t>24 January 2019</w:t>
      </w:r>
    </w:p>
    <w:p w:rsidRPr="00FA57CF" w:rsidR="00F85A6F" w:rsidP="0054450E" w:rsidRDefault="00F85A6F" w14:paraId="77B00236" w14:textId="759C83D0">
      <w:pPr>
        <w:pStyle w:val="ListParagraph"/>
        <w:numPr>
          <w:ilvl w:val="0"/>
          <w:numId w:val="25"/>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 xml:space="preserve">The Board confirmed the appointment of Anders Krohn as an Independent Governor to commence </w:t>
      </w:r>
      <w:r w:rsidRPr="00FA57CF" w:rsidR="003A4707">
        <w:rPr>
          <w:rFonts w:asciiTheme="minorBidi" w:hAnsiTheme="minorBidi" w:cstheme="minorBidi"/>
          <w:sz w:val="24"/>
          <w:szCs w:val="24"/>
        </w:rPr>
        <w:t xml:space="preserve">immediately </w:t>
      </w:r>
      <w:r w:rsidRPr="00FA57CF">
        <w:rPr>
          <w:rFonts w:asciiTheme="minorBidi" w:hAnsiTheme="minorBidi" w:cstheme="minorBidi"/>
          <w:sz w:val="24"/>
          <w:szCs w:val="24"/>
        </w:rPr>
        <w:t>for an initial term</w:t>
      </w:r>
      <w:r w:rsidRPr="00FA57CF" w:rsidR="003A4707">
        <w:rPr>
          <w:rFonts w:asciiTheme="minorBidi" w:hAnsiTheme="minorBidi" w:cstheme="minorBidi"/>
          <w:sz w:val="24"/>
          <w:szCs w:val="24"/>
        </w:rPr>
        <w:t xml:space="preserve"> to</w:t>
      </w:r>
      <w:r w:rsidRPr="00FA57CF">
        <w:rPr>
          <w:rFonts w:asciiTheme="minorBidi" w:hAnsiTheme="minorBidi" w:cstheme="minorBidi"/>
          <w:sz w:val="24"/>
          <w:szCs w:val="24"/>
        </w:rPr>
        <w:t xml:space="preserve"> end on 31 July 2021</w:t>
      </w:r>
      <w:r w:rsidRPr="00FA57CF" w:rsidR="003A4707">
        <w:rPr>
          <w:rFonts w:asciiTheme="minorBidi" w:hAnsiTheme="minorBidi" w:cstheme="minorBidi"/>
          <w:sz w:val="24"/>
          <w:szCs w:val="24"/>
        </w:rPr>
        <w:t>.</w:t>
      </w:r>
    </w:p>
    <w:p w:rsidRPr="00FA57CF" w:rsidR="00F85A6F" w:rsidP="0054450E" w:rsidRDefault="00F85A6F" w14:paraId="0B9574DC" w14:textId="6FAE8724">
      <w:pPr>
        <w:pStyle w:val="ListParagraph"/>
        <w:numPr>
          <w:ilvl w:val="0"/>
          <w:numId w:val="25"/>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 xml:space="preserve">The Board approved the appointment of </w:t>
      </w:r>
      <w:r w:rsidRPr="00FA57CF">
        <w:rPr>
          <w:rFonts w:asciiTheme="minorBidi" w:hAnsiTheme="minorBidi" w:cstheme="minorBidi"/>
          <w:bCs/>
          <w:sz w:val="24"/>
          <w:szCs w:val="24"/>
        </w:rPr>
        <w:t xml:space="preserve">Cécile </w:t>
      </w:r>
      <w:r w:rsidRPr="00FA57CF">
        <w:rPr>
          <w:rFonts w:asciiTheme="minorBidi" w:hAnsiTheme="minorBidi" w:cstheme="minorBidi"/>
          <w:sz w:val="24"/>
          <w:szCs w:val="24"/>
        </w:rPr>
        <w:t>Tschirhart to the Finance and Resources Committee and Rosemary Benson to the Governance Committee for an initial term of three years (or coincide with the end of their terms as Governors, whichever is the sooner).</w:t>
      </w:r>
    </w:p>
    <w:p w:rsidRPr="00FA57CF" w:rsidR="00F85A6F" w:rsidP="0054450E" w:rsidRDefault="003A4707" w14:paraId="6A231CCC" w14:textId="4AAA4482">
      <w:pPr>
        <w:pStyle w:val="ListParagraph"/>
        <w:numPr>
          <w:ilvl w:val="0"/>
          <w:numId w:val="25"/>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Subject to minor corrections, t</w:t>
      </w:r>
      <w:r w:rsidRPr="00FA57CF" w:rsidR="00F85A6F">
        <w:rPr>
          <w:rFonts w:asciiTheme="minorBidi" w:hAnsiTheme="minorBidi" w:cstheme="minorBidi"/>
          <w:sz w:val="24"/>
          <w:szCs w:val="24"/>
        </w:rPr>
        <w:t>he Board approved the Anti-Slavery and Human Trafficking statement 2017/18.</w:t>
      </w:r>
    </w:p>
    <w:p w:rsidRPr="00FA57CF" w:rsidR="00F85A6F" w:rsidP="0054450E" w:rsidRDefault="00F85A6F" w14:paraId="60149B3E" w14:textId="6D521918">
      <w:pPr>
        <w:pStyle w:val="ListParagraph"/>
        <w:numPr>
          <w:ilvl w:val="0"/>
          <w:numId w:val="25"/>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The Board approved a proposal for all references to ‘HEFCE’ in top-level, Board approved policies to be changed to the ‘Office for Students’.</w:t>
      </w:r>
    </w:p>
    <w:p w:rsidR="00F85A6F" w:rsidP="0054450E" w:rsidRDefault="00F85A6F" w14:paraId="047CF681" w14:textId="29E838B5">
      <w:pPr>
        <w:pStyle w:val="ListParagraph"/>
        <w:numPr>
          <w:ilvl w:val="0"/>
          <w:numId w:val="25"/>
        </w:numPr>
        <w:tabs>
          <w:tab w:val="left" w:pos="975"/>
        </w:tabs>
        <w:snapToGrid w:val="0"/>
        <w:spacing w:before="240" w:line="312" w:lineRule="auto"/>
        <w:ind w:left="426" w:hanging="426"/>
        <w:rPr>
          <w:rFonts w:asciiTheme="minorBidi" w:hAnsiTheme="minorBidi" w:cstheme="minorBidi"/>
          <w:sz w:val="24"/>
          <w:szCs w:val="24"/>
        </w:rPr>
      </w:pPr>
      <w:r w:rsidRPr="00FA57CF">
        <w:rPr>
          <w:rFonts w:asciiTheme="minorBidi" w:hAnsiTheme="minorBidi" w:cstheme="minorBidi"/>
          <w:sz w:val="24"/>
          <w:szCs w:val="24"/>
        </w:rPr>
        <w:t>The Board approved the proposal that the oversight of the implementation of the Office for Students Improvement plan and compliance with the University’s Registration Condition B3A would become the responsibility of the Audit Committee (the ‘Oversight Commi</w:t>
      </w:r>
      <w:r w:rsidRPr="00FA57CF" w:rsidR="003A4707">
        <w:rPr>
          <w:rFonts w:asciiTheme="minorBidi" w:hAnsiTheme="minorBidi" w:cstheme="minorBidi"/>
          <w:sz w:val="24"/>
          <w:szCs w:val="24"/>
        </w:rPr>
        <w:t>ttee’).  The Audit Committee’s T</w:t>
      </w:r>
      <w:r w:rsidRPr="00FA57CF">
        <w:rPr>
          <w:rFonts w:asciiTheme="minorBidi" w:hAnsiTheme="minorBidi" w:cstheme="minorBidi"/>
          <w:sz w:val="24"/>
          <w:szCs w:val="24"/>
        </w:rPr>
        <w:t xml:space="preserve">erms of Reference would be updated to make explicit the role of the Audit Committee in overseeing this Improvement Plan: “To monitor the implementation of agreed audit based recommendations, from whatever source. This includes oversight of the implementation of the approved OfS Improvement Plan and ensuring institutional compliance with Specific Ongoing Condition B3A.” </w:t>
      </w:r>
    </w:p>
    <w:p w:rsidRPr="00FA57CF" w:rsidR="0065551A" w:rsidP="0065551A" w:rsidRDefault="0065551A" w14:paraId="4CD45052" w14:textId="77777777">
      <w:pPr>
        <w:pStyle w:val="ListParagraph"/>
        <w:tabs>
          <w:tab w:val="left" w:pos="975"/>
        </w:tabs>
        <w:snapToGrid w:val="0"/>
        <w:spacing w:before="240" w:line="312" w:lineRule="auto"/>
        <w:ind w:left="426" w:firstLine="0"/>
        <w:rPr>
          <w:rFonts w:asciiTheme="minorBidi" w:hAnsiTheme="minorBidi" w:cstheme="minorBidi"/>
          <w:sz w:val="24"/>
          <w:szCs w:val="24"/>
        </w:rPr>
      </w:pPr>
    </w:p>
    <w:p w:rsidRPr="00FA57CF" w:rsidR="00C36063" w:rsidP="008F3E2A" w:rsidRDefault="00C36063" w14:paraId="7B60F73A" w14:textId="5B287D0E">
      <w:pPr>
        <w:pStyle w:val="Heading2"/>
        <w:rPr>
          <w:rFonts w:asciiTheme="minorBidi" w:hAnsiTheme="minorBidi" w:cstheme="minorBidi"/>
          <w:sz w:val="24"/>
          <w:szCs w:val="24"/>
        </w:rPr>
      </w:pPr>
      <w:r w:rsidRPr="00FA57CF">
        <w:rPr>
          <w:rFonts w:asciiTheme="minorBidi" w:hAnsiTheme="minorBidi" w:cstheme="minorBidi"/>
          <w:sz w:val="24"/>
          <w:szCs w:val="24"/>
        </w:rPr>
        <w:t>29 November</w:t>
      </w:r>
      <w:r w:rsidRPr="00FA57CF" w:rsidR="00C5563C">
        <w:rPr>
          <w:rFonts w:asciiTheme="minorBidi" w:hAnsiTheme="minorBidi" w:cstheme="minorBidi"/>
          <w:sz w:val="24"/>
          <w:szCs w:val="24"/>
        </w:rPr>
        <w:t xml:space="preserve"> 2018</w:t>
      </w:r>
    </w:p>
    <w:p w:rsidRPr="00FA57CF" w:rsidR="00C5563C" w:rsidP="00C5563C" w:rsidRDefault="00C36063" w14:paraId="097E4BFD" w14:textId="1C288FFC">
      <w:pPr>
        <w:tabs>
          <w:tab w:val="left" w:pos="975"/>
        </w:tabs>
        <w:snapToGrid w:val="0"/>
        <w:spacing w:before="240" w:line="312" w:lineRule="auto"/>
        <w:ind w:left="0" w:firstLine="0"/>
        <w:rPr>
          <w:rFonts w:asciiTheme="minorBidi" w:hAnsiTheme="minorBidi" w:cstheme="minorBidi"/>
          <w:bCs/>
          <w:sz w:val="24"/>
          <w:szCs w:val="24"/>
        </w:rPr>
      </w:pPr>
      <w:r w:rsidRPr="00FA57CF">
        <w:rPr>
          <w:rFonts w:asciiTheme="minorBidi" w:hAnsiTheme="minorBidi" w:cstheme="minorBidi"/>
          <w:bCs/>
          <w:sz w:val="24"/>
          <w:szCs w:val="24"/>
        </w:rPr>
        <w:t>The Board of Governors</w:t>
      </w:r>
      <w:r w:rsidRPr="00FA57CF" w:rsidR="00C5563C">
        <w:rPr>
          <w:rFonts w:asciiTheme="minorBidi" w:hAnsiTheme="minorBidi" w:cstheme="minorBidi"/>
          <w:bCs/>
          <w:sz w:val="24"/>
          <w:szCs w:val="24"/>
        </w:rPr>
        <w:t>’ 98</w:t>
      </w:r>
      <w:r w:rsidRPr="00FA57CF" w:rsidR="00C5563C">
        <w:rPr>
          <w:rFonts w:asciiTheme="minorBidi" w:hAnsiTheme="minorBidi" w:cstheme="minorBidi"/>
          <w:bCs/>
          <w:sz w:val="24"/>
          <w:szCs w:val="24"/>
          <w:vertAlign w:val="superscript"/>
        </w:rPr>
        <w:t>th</w:t>
      </w:r>
      <w:r w:rsidRPr="00FA57CF" w:rsidR="00C5563C">
        <w:rPr>
          <w:rFonts w:asciiTheme="minorBidi" w:hAnsiTheme="minorBidi" w:cstheme="minorBidi"/>
          <w:bCs/>
          <w:sz w:val="24"/>
          <w:szCs w:val="24"/>
        </w:rPr>
        <w:t xml:space="preserve"> meeting was followed by a joint meeting with the Academic Board.</w:t>
      </w:r>
    </w:p>
    <w:p w:rsidRPr="00FA57CF" w:rsidR="00C36063" w:rsidP="0054450E" w:rsidRDefault="00C36063" w14:paraId="7C7A85A0" w14:textId="4D35E2FB">
      <w:pPr>
        <w:pStyle w:val="ListParagraph"/>
        <w:numPr>
          <w:ilvl w:val="0"/>
          <w:numId w:val="25"/>
        </w:numPr>
        <w:tabs>
          <w:tab w:val="left" w:pos="975"/>
        </w:tabs>
        <w:snapToGrid w:val="0"/>
        <w:spacing w:before="240" w:line="312" w:lineRule="auto"/>
        <w:ind w:left="426" w:hanging="426"/>
        <w:rPr>
          <w:rFonts w:asciiTheme="minorBidi" w:hAnsiTheme="minorBidi" w:cstheme="minorBidi"/>
          <w:bCs/>
          <w:sz w:val="24"/>
          <w:szCs w:val="24"/>
        </w:rPr>
      </w:pPr>
      <w:r w:rsidRPr="00FA57CF">
        <w:rPr>
          <w:rFonts w:asciiTheme="minorBidi" w:hAnsiTheme="minorBidi" w:cstheme="minorBidi"/>
          <w:sz w:val="24"/>
          <w:szCs w:val="24"/>
        </w:rPr>
        <w:t>The Board confirmed the appointment of Mr Muse as the Student Governor, subject to due diligence checks, to commence with immediate effect.</w:t>
      </w:r>
    </w:p>
    <w:p w:rsidRPr="00FA57CF" w:rsidR="00C36063" w:rsidP="0054450E" w:rsidRDefault="00C36063" w14:paraId="1DC73178" w14:textId="036558E5">
      <w:pPr>
        <w:pStyle w:val="ListParagraph"/>
        <w:numPr>
          <w:ilvl w:val="0"/>
          <w:numId w:val="23"/>
        </w:numPr>
        <w:tabs>
          <w:tab w:val="left" w:pos="975"/>
        </w:tabs>
        <w:snapToGrid w:val="0"/>
        <w:spacing w:before="240" w:line="312" w:lineRule="auto"/>
        <w:ind w:left="425" w:hanging="425"/>
        <w:rPr>
          <w:rFonts w:asciiTheme="minorBidi" w:hAnsiTheme="minorBidi" w:cstheme="minorBidi"/>
          <w:bCs/>
          <w:sz w:val="24"/>
          <w:szCs w:val="24"/>
        </w:rPr>
      </w:pPr>
      <w:r w:rsidRPr="00FA57CF">
        <w:rPr>
          <w:rFonts w:asciiTheme="minorBidi" w:hAnsiTheme="minorBidi" w:cstheme="minorBidi"/>
          <w:sz w:val="24"/>
          <w:szCs w:val="24"/>
        </w:rPr>
        <w:t xml:space="preserve">The Board of Governors approved the University’s financial statements for 2017/18. </w:t>
      </w:r>
      <w:r w:rsidRPr="00FA57CF">
        <w:rPr>
          <w:rFonts w:asciiTheme="minorBidi" w:hAnsiTheme="minorBidi" w:cstheme="minorBidi"/>
          <w:bCs/>
          <w:sz w:val="24"/>
          <w:szCs w:val="24"/>
        </w:rPr>
        <w:t xml:space="preserve">Once ready for publication, the financial statements will be published on the </w:t>
      </w:r>
      <w:hyperlink w:history="1" r:id="rId21">
        <w:r w:rsidRPr="00FA57CF">
          <w:rPr>
            <w:rStyle w:val="Hyperlink"/>
            <w:rFonts w:asciiTheme="minorBidi" w:hAnsiTheme="minorBidi" w:cstheme="minorBidi"/>
            <w:bCs/>
            <w:sz w:val="24"/>
            <w:szCs w:val="24"/>
          </w:rPr>
          <w:t>statutory accounts webpage</w:t>
        </w:r>
      </w:hyperlink>
      <w:r w:rsidRPr="00FA57CF">
        <w:rPr>
          <w:rFonts w:asciiTheme="minorBidi" w:hAnsiTheme="minorBidi" w:cstheme="minorBidi"/>
          <w:bCs/>
          <w:sz w:val="24"/>
          <w:szCs w:val="24"/>
        </w:rPr>
        <w:t>.</w:t>
      </w:r>
    </w:p>
    <w:p w:rsidRPr="00FA57CF" w:rsidR="00C36063" w:rsidP="0054450E" w:rsidRDefault="00C36063" w14:paraId="7DC1838F" w14:textId="77777777">
      <w:pPr>
        <w:pStyle w:val="ListParagraph"/>
        <w:numPr>
          <w:ilvl w:val="0"/>
          <w:numId w:val="24"/>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approved the letter of representation to the external auditors (KPMG). The letter of representation had been reviewed by the Audit Committee and the Senior Leadership Team.</w:t>
      </w:r>
    </w:p>
    <w:p w:rsidRPr="00FA57CF" w:rsidR="00C36063" w:rsidP="0054450E" w:rsidRDefault="00C36063" w14:paraId="03E10348" w14:textId="7383D2D9">
      <w:pPr>
        <w:pStyle w:val="ListParagraph"/>
        <w:numPr>
          <w:ilvl w:val="0"/>
          <w:numId w:val="24"/>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 xml:space="preserve">The Board </w:t>
      </w:r>
      <w:r w:rsidRPr="00FA57CF">
        <w:rPr>
          <w:rFonts w:asciiTheme="minorBidi" w:hAnsiTheme="minorBidi" w:cstheme="minorBidi"/>
          <w:bCs/>
          <w:sz w:val="24"/>
          <w:szCs w:val="24"/>
        </w:rPr>
        <w:t>approved components of the University’s Annual Accountability Returns for submission to the Office for Students, including: the Annual Report of the Audit Committee, the Internal Audit Annual Report, the financial commentary on past performance and future prospects, and the external auditors’ ISA 260 letter (management letter) and management response.</w:t>
      </w:r>
    </w:p>
    <w:p w:rsidRPr="00FA57CF" w:rsidR="00C36063" w:rsidP="0054450E" w:rsidRDefault="00C36063" w14:paraId="6A479E38" w14:textId="65C0B8E6">
      <w:pPr>
        <w:pStyle w:val="ListParagraph"/>
        <w:numPr>
          <w:ilvl w:val="0"/>
          <w:numId w:val="24"/>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The Board approved the Annual Report to Office for Students on the University’s compliance with the Prevent duty and authorised the Chair of the Board to sign the declaration required by the OfS. </w:t>
      </w:r>
    </w:p>
    <w:p w:rsidRPr="00FA57CF" w:rsidR="002A6FC9" w:rsidP="0054450E" w:rsidRDefault="002A6FC9" w14:paraId="27AADE15" w14:textId="77777777">
      <w:pPr>
        <w:pStyle w:val="ListParagraph"/>
        <w:numPr>
          <w:ilvl w:val="0"/>
          <w:numId w:val="24"/>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On the recommendation of the Governance Committee, the Board approved a number of nominations for the award of an appropriate honorary doctorate of the University.</w:t>
      </w:r>
    </w:p>
    <w:p w:rsidRPr="00FA57CF" w:rsidR="002A6FC9" w:rsidP="0054450E" w:rsidRDefault="002A6FC9" w14:paraId="028E499E" w14:textId="409C455C">
      <w:pPr>
        <w:pStyle w:val="ListParagraph"/>
        <w:numPr>
          <w:ilvl w:val="0"/>
          <w:numId w:val="24"/>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sz w:val="24"/>
          <w:szCs w:val="24"/>
        </w:rPr>
        <w:t>On the recommendation of the Governance Committee, the Board approved revisions to the terms of reference for the Finance and Resources Committee.</w:t>
      </w:r>
    </w:p>
    <w:p w:rsidRPr="0065551A" w:rsidR="00C5563C" w:rsidP="00CB71D3" w:rsidRDefault="002A6FC9" w14:paraId="3B525901" w14:textId="738B9216">
      <w:pPr>
        <w:pStyle w:val="ListParagraph"/>
        <w:numPr>
          <w:ilvl w:val="0"/>
          <w:numId w:val="24"/>
        </w:numPr>
        <w:tabs>
          <w:tab w:val="left" w:pos="975"/>
        </w:tabs>
        <w:snapToGrid w:val="0"/>
        <w:spacing w:before="240" w:line="312" w:lineRule="auto"/>
        <w:ind w:firstLine="0"/>
        <w:rPr>
          <w:rFonts w:asciiTheme="minorBidi" w:hAnsiTheme="minorBidi" w:cstheme="minorBidi"/>
          <w:bCs/>
          <w:sz w:val="24"/>
          <w:szCs w:val="24"/>
        </w:rPr>
      </w:pPr>
      <w:r w:rsidRPr="00FA57CF">
        <w:rPr>
          <w:rFonts w:asciiTheme="minorBidi" w:hAnsiTheme="minorBidi" w:cstheme="minorBidi"/>
          <w:sz w:val="24"/>
          <w:szCs w:val="24"/>
        </w:rPr>
        <w:t xml:space="preserve">On the recommendation of the Governance Committee, The Board approved actions in response to an externally facilitated </w:t>
      </w:r>
      <w:r w:rsidRPr="00FA57CF" w:rsidR="008F3E2A">
        <w:rPr>
          <w:rFonts w:asciiTheme="minorBidi" w:hAnsiTheme="minorBidi" w:cstheme="minorBidi"/>
          <w:sz w:val="24"/>
          <w:szCs w:val="24"/>
        </w:rPr>
        <w:t>Governance Effectiveness Review.</w:t>
      </w:r>
    </w:p>
    <w:p w:rsidRPr="00FA57CF" w:rsidR="0065551A" w:rsidP="0065551A" w:rsidRDefault="0065551A" w14:paraId="4C7051D9" w14:textId="77777777">
      <w:pPr>
        <w:pStyle w:val="ListParagraph"/>
        <w:tabs>
          <w:tab w:val="left" w:pos="975"/>
        </w:tabs>
        <w:snapToGrid w:val="0"/>
        <w:spacing w:before="240" w:line="312" w:lineRule="auto"/>
        <w:ind w:left="360" w:firstLine="0"/>
        <w:rPr>
          <w:rFonts w:asciiTheme="minorBidi" w:hAnsiTheme="minorBidi" w:cstheme="minorBidi"/>
          <w:bCs/>
          <w:sz w:val="24"/>
          <w:szCs w:val="24"/>
        </w:rPr>
      </w:pPr>
    </w:p>
    <w:p w:rsidRPr="00FA57CF" w:rsidR="00D97636" w:rsidP="008F3E2A" w:rsidRDefault="00D97636" w14:paraId="1EF1C570" w14:textId="1AE31105">
      <w:pPr>
        <w:pStyle w:val="Heading2"/>
        <w:rPr>
          <w:rFonts w:asciiTheme="minorBidi" w:hAnsiTheme="minorBidi" w:cstheme="minorBidi"/>
          <w:sz w:val="24"/>
          <w:szCs w:val="24"/>
        </w:rPr>
      </w:pPr>
      <w:r w:rsidRPr="00FA57CF">
        <w:rPr>
          <w:rFonts w:asciiTheme="minorBidi" w:hAnsiTheme="minorBidi" w:cstheme="minorBidi"/>
          <w:sz w:val="24"/>
          <w:szCs w:val="24"/>
        </w:rPr>
        <w:t>4 October 2018</w:t>
      </w:r>
    </w:p>
    <w:p w:rsidRPr="00FA57CF" w:rsidR="00D97636" w:rsidP="0054450E" w:rsidRDefault="00D97636" w14:paraId="16D160F9" w14:textId="036BB0D0">
      <w:pPr>
        <w:pStyle w:val="ListParagraph"/>
        <w:numPr>
          <w:ilvl w:val="0"/>
          <w:numId w:val="22"/>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The Board confirmed the appointment of Rosemary Benson as the Staff Governor following the conclusion of elections. </w:t>
      </w:r>
    </w:p>
    <w:p w:rsidRPr="00FA57CF" w:rsidR="00D97636" w:rsidP="0054450E" w:rsidRDefault="00D97636" w14:paraId="3C301003" w14:textId="4E6B53D6">
      <w:pPr>
        <w:pStyle w:val="ListParagraph"/>
        <w:numPr>
          <w:ilvl w:val="0"/>
          <w:numId w:val="22"/>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approved the revised 2018 Financial Regulations</w:t>
      </w:r>
      <w:r w:rsidRPr="00FA57CF" w:rsidR="00D95AEB">
        <w:rPr>
          <w:rFonts w:asciiTheme="minorBidi" w:hAnsiTheme="minorBidi" w:cstheme="minorBidi"/>
          <w:sz w:val="24"/>
          <w:szCs w:val="24"/>
        </w:rPr>
        <w:t>.</w:t>
      </w:r>
    </w:p>
    <w:p w:rsidR="00D97636" w:rsidP="0054450E" w:rsidRDefault="00D97636" w14:paraId="556ACF90" w14:textId="0C00D56A">
      <w:pPr>
        <w:pStyle w:val="ListParagraph"/>
        <w:numPr>
          <w:ilvl w:val="0"/>
          <w:numId w:val="22"/>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provided retrospective approval for the Financial Forecasts submitted to the Office for Students by their deadline of 17 September 2018.</w:t>
      </w:r>
    </w:p>
    <w:p w:rsidRPr="00FA57CF" w:rsidR="0065551A" w:rsidP="0065551A" w:rsidRDefault="0065551A" w14:paraId="17080659" w14:textId="77777777">
      <w:pPr>
        <w:pStyle w:val="ListParagraph"/>
        <w:tabs>
          <w:tab w:val="left" w:pos="975"/>
        </w:tabs>
        <w:snapToGrid w:val="0"/>
        <w:spacing w:before="240" w:line="312" w:lineRule="auto"/>
        <w:ind w:firstLine="0"/>
        <w:rPr>
          <w:rFonts w:asciiTheme="minorBidi" w:hAnsiTheme="minorBidi" w:cstheme="minorBidi"/>
          <w:sz w:val="24"/>
          <w:szCs w:val="24"/>
        </w:rPr>
      </w:pPr>
    </w:p>
    <w:p w:rsidRPr="00FA57CF" w:rsidR="00032CEB" w:rsidP="008F3E2A" w:rsidRDefault="00032CEB" w14:paraId="07E019D2" w14:textId="07AAA02A">
      <w:pPr>
        <w:pStyle w:val="Heading2"/>
        <w:rPr>
          <w:rFonts w:asciiTheme="minorBidi" w:hAnsiTheme="minorBidi" w:cstheme="minorBidi"/>
          <w:sz w:val="24"/>
          <w:szCs w:val="24"/>
        </w:rPr>
      </w:pPr>
      <w:r w:rsidRPr="00FA57CF">
        <w:rPr>
          <w:rFonts w:asciiTheme="minorBidi" w:hAnsiTheme="minorBidi" w:cstheme="minorBidi"/>
          <w:sz w:val="24"/>
          <w:szCs w:val="24"/>
        </w:rPr>
        <w:t>28 June 2018</w:t>
      </w:r>
    </w:p>
    <w:p w:rsidRPr="00FA57CF" w:rsidR="00032CEB" w:rsidP="0054450E" w:rsidRDefault="00032CEB" w14:paraId="1F96A825" w14:textId="0C90B7D0">
      <w:pPr>
        <w:pStyle w:val="ListParagraph"/>
        <w:numPr>
          <w:ilvl w:val="0"/>
          <w:numId w:val="21"/>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 xml:space="preserve">The Board approved the appointment of </w:t>
      </w:r>
      <w:r w:rsidRPr="00FA57CF" w:rsidR="006D1A1A">
        <w:rPr>
          <w:rFonts w:asciiTheme="minorBidi" w:hAnsiTheme="minorBidi" w:cstheme="minorBidi"/>
          <w:sz w:val="24"/>
          <w:szCs w:val="24"/>
        </w:rPr>
        <w:t xml:space="preserve">Professor </w:t>
      </w:r>
      <w:r w:rsidRPr="00FA57CF" w:rsidR="006D1A1A">
        <w:rPr>
          <w:rFonts w:asciiTheme="minorBidi" w:hAnsiTheme="minorBidi" w:cstheme="minorBidi"/>
          <w:sz w:val="24"/>
          <w:szCs w:val="24"/>
          <w:shd w:val="clear" w:color="auto" w:fill="FFFFFF"/>
        </w:rPr>
        <w:t>Lynn Dobbs as the University's next Vice-Chancellor and Chief Executive.</w:t>
      </w:r>
    </w:p>
    <w:p w:rsidRPr="00FA57CF" w:rsidR="00032CEB" w:rsidP="0054450E" w:rsidRDefault="00032CEB" w14:paraId="52AA55A1" w14:textId="37CF2F38">
      <w:pPr>
        <w:pStyle w:val="ListParagraph"/>
        <w:numPr>
          <w:ilvl w:val="0"/>
          <w:numId w:val="21"/>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approved the Facility agreement and authorised the Chair and Company Secretary to sign it.</w:t>
      </w:r>
    </w:p>
    <w:p w:rsidRPr="00FA57CF" w:rsidR="00032CEB" w:rsidP="0054450E" w:rsidRDefault="00032CEB" w14:paraId="46DF453C" w14:textId="76ED8F63">
      <w:pPr>
        <w:pStyle w:val="ListParagraph"/>
        <w:numPr>
          <w:ilvl w:val="0"/>
          <w:numId w:val="21"/>
        </w:numPr>
        <w:tabs>
          <w:tab w:val="left" w:pos="975"/>
        </w:tabs>
        <w:snapToGrid w:val="0"/>
        <w:spacing w:before="240" w:line="312" w:lineRule="auto"/>
        <w:rPr>
          <w:rFonts w:asciiTheme="minorBidi" w:hAnsiTheme="minorBidi" w:cstheme="minorBidi"/>
          <w:b/>
          <w:bCs/>
          <w:sz w:val="24"/>
          <w:szCs w:val="24"/>
        </w:rPr>
      </w:pPr>
      <w:r w:rsidRPr="00FA57CF">
        <w:rPr>
          <w:rFonts w:asciiTheme="minorBidi" w:hAnsiTheme="minorBidi" w:cstheme="minorBidi"/>
          <w:sz w:val="24"/>
          <w:szCs w:val="24"/>
        </w:rPr>
        <w:t xml:space="preserve">The Board approved the University’s budget for 2018/19 </w:t>
      </w:r>
      <w:r w:rsidRPr="00FA57CF" w:rsidR="006D1A1A">
        <w:rPr>
          <w:rFonts w:asciiTheme="minorBidi" w:hAnsiTheme="minorBidi" w:cstheme="minorBidi"/>
          <w:sz w:val="24"/>
          <w:szCs w:val="24"/>
        </w:rPr>
        <w:t xml:space="preserve">on the recommendation of the Finance and Resources Committee, </w:t>
      </w:r>
      <w:r w:rsidRPr="00FA57CF">
        <w:rPr>
          <w:rFonts w:asciiTheme="minorBidi" w:hAnsiTheme="minorBidi" w:cstheme="minorBidi"/>
          <w:sz w:val="24"/>
          <w:szCs w:val="24"/>
        </w:rPr>
        <w:t xml:space="preserve">and </w:t>
      </w:r>
      <w:r w:rsidRPr="00FA57CF" w:rsidR="006D1A1A">
        <w:rPr>
          <w:rFonts w:asciiTheme="minorBidi" w:hAnsiTheme="minorBidi" w:cstheme="minorBidi"/>
          <w:sz w:val="24"/>
          <w:szCs w:val="24"/>
        </w:rPr>
        <w:t xml:space="preserve">noted the </w:t>
      </w:r>
      <w:r w:rsidRPr="00FA57CF">
        <w:rPr>
          <w:rFonts w:asciiTheme="minorBidi" w:hAnsiTheme="minorBidi" w:cstheme="minorBidi"/>
          <w:sz w:val="24"/>
          <w:szCs w:val="24"/>
        </w:rPr>
        <w:t>financial forecasts to 2022/23</w:t>
      </w:r>
      <w:r w:rsidRPr="00FA57CF" w:rsidR="006D1A1A">
        <w:rPr>
          <w:rFonts w:asciiTheme="minorBidi" w:hAnsiTheme="minorBidi" w:cstheme="minorBidi"/>
          <w:sz w:val="24"/>
          <w:szCs w:val="24"/>
        </w:rPr>
        <w:t>.</w:t>
      </w:r>
    </w:p>
    <w:p w:rsidRPr="00FA57CF" w:rsidR="00032CEB" w:rsidP="0054450E" w:rsidRDefault="00032CEB" w14:paraId="6BA3E79D" w14:textId="08D160D5">
      <w:pPr>
        <w:pStyle w:val="ListParagraph"/>
        <w:numPr>
          <w:ilvl w:val="0"/>
          <w:numId w:val="21"/>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approved proposals in relation to the relocation of the Guildhall School of Business and Law to the Holloway Campus.</w:t>
      </w:r>
    </w:p>
    <w:p w:rsidR="00032CEB" w:rsidP="0054450E" w:rsidRDefault="006D1A1A" w14:paraId="71BD57D9" w14:textId="081A2818">
      <w:pPr>
        <w:pStyle w:val="ListParagraph"/>
        <w:numPr>
          <w:ilvl w:val="0"/>
          <w:numId w:val="21"/>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On the recommendation of the Finance and Resources Committee t</w:t>
      </w:r>
      <w:r w:rsidRPr="00FA57CF" w:rsidR="00032CEB">
        <w:rPr>
          <w:rFonts w:asciiTheme="minorBidi" w:hAnsiTheme="minorBidi" w:cstheme="minorBidi"/>
          <w:sz w:val="24"/>
          <w:szCs w:val="24"/>
        </w:rPr>
        <w:t>he Board approved financial support for London Met Global Online.</w:t>
      </w:r>
    </w:p>
    <w:p w:rsidRPr="00FA57CF" w:rsidR="0065551A" w:rsidP="0065551A" w:rsidRDefault="0065551A" w14:paraId="6E80CD13" w14:textId="77777777">
      <w:pPr>
        <w:pStyle w:val="ListParagraph"/>
        <w:tabs>
          <w:tab w:val="left" w:pos="975"/>
        </w:tabs>
        <w:snapToGrid w:val="0"/>
        <w:spacing w:before="240" w:line="312" w:lineRule="auto"/>
        <w:ind w:firstLine="0"/>
        <w:rPr>
          <w:rFonts w:asciiTheme="minorBidi" w:hAnsiTheme="minorBidi" w:cstheme="minorBidi"/>
          <w:sz w:val="24"/>
          <w:szCs w:val="24"/>
        </w:rPr>
      </w:pPr>
    </w:p>
    <w:p w:rsidRPr="00FA57CF" w:rsidR="00632F09" w:rsidP="008F3E2A" w:rsidRDefault="00632F09" w14:paraId="31513E79" w14:textId="0083EBB9">
      <w:pPr>
        <w:pStyle w:val="Heading2"/>
        <w:rPr>
          <w:rFonts w:asciiTheme="minorBidi" w:hAnsiTheme="minorBidi" w:cstheme="minorBidi"/>
          <w:sz w:val="24"/>
          <w:szCs w:val="24"/>
        </w:rPr>
      </w:pPr>
      <w:r w:rsidRPr="00FA57CF">
        <w:rPr>
          <w:rFonts w:asciiTheme="minorBidi" w:hAnsiTheme="minorBidi" w:cstheme="minorBidi"/>
          <w:sz w:val="24"/>
          <w:szCs w:val="24"/>
        </w:rPr>
        <w:t>10 May 2018</w:t>
      </w:r>
    </w:p>
    <w:p w:rsidRPr="00FA57CF" w:rsidR="00632F09" w:rsidP="0054450E" w:rsidRDefault="00632F09" w14:paraId="14D668EC" w14:textId="73DE73B1">
      <w:pPr>
        <w:pStyle w:val="ListParagraph"/>
        <w:numPr>
          <w:ilvl w:val="0"/>
          <w:numId w:val="20"/>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The Board approved the appointment of Dr Ince to the role of the University Secretary and Registrar with effect from 30 July 2018.</w:t>
      </w:r>
    </w:p>
    <w:p w:rsidRPr="00FA57CF" w:rsidR="00632F09" w:rsidP="0054450E" w:rsidRDefault="00632F09" w14:paraId="3809384D" w14:textId="27761183">
      <w:pPr>
        <w:pStyle w:val="ListParagraph"/>
        <w:numPr>
          <w:ilvl w:val="0"/>
          <w:numId w:val="20"/>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confirmed the appointment of Mr Boansi as the Student Governor, subject to due diligence checks, to commence on 1 July 2018 with the commencement of his term as President of the Students’ Union.</w:t>
      </w:r>
    </w:p>
    <w:p w:rsidR="00632F09" w:rsidP="0054450E" w:rsidRDefault="00632F09" w14:paraId="778A8DE7" w14:textId="5E48401F">
      <w:pPr>
        <w:pStyle w:val="ListParagraph"/>
        <w:numPr>
          <w:ilvl w:val="0"/>
          <w:numId w:val="20"/>
        </w:numPr>
        <w:spacing w:line="240" w:lineRule="auto"/>
        <w:rPr>
          <w:rFonts w:asciiTheme="minorBidi" w:hAnsiTheme="minorBidi" w:cstheme="minorBidi"/>
          <w:sz w:val="24"/>
          <w:szCs w:val="24"/>
        </w:rPr>
      </w:pPr>
      <w:r w:rsidRPr="00FA57CF">
        <w:rPr>
          <w:rFonts w:asciiTheme="minorBidi" w:hAnsiTheme="minorBidi" w:cstheme="minorBidi"/>
          <w:color w:val="000000"/>
          <w:sz w:val="24"/>
          <w:szCs w:val="24"/>
        </w:rPr>
        <w:t>The Board</w:t>
      </w:r>
      <w:r w:rsidRPr="00FA57CF" w:rsidR="0007698E">
        <w:rPr>
          <w:rFonts w:asciiTheme="minorBidi" w:hAnsiTheme="minorBidi" w:cstheme="minorBidi"/>
          <w:color w:val="000000"/>
          <w:sz w:val="24"/>
          <w:szCs w:val="24"/>
        </w:rPr>
        <w:t xml:space="preserve"> considered a report on the Office for Students Registration process, approved the consumer law self-assessment and the management and governance self-assessment</w:t>
      </w:r>
      <w:r w:rsidRPr="00FA57CF" w:rsidR="0007698E">
        <w:rPr>
          <w:rFonts w:asciiTheme="minorBidi" w:hAnsiTheme="minorBidi" w:cstheme="minorBidi"/>
          <w:sz w:val="24"/>
          <w:szCs w:val="24"/>
        </w:rPr>
        <w:t>, and agreed a process for approving the Access and Participation Plan and the Student Protection plan and for authorising registration.</w:t>
      </w:r>
    </w:p>
    <w:p w:rsidRPr="00FA57CF" w:rsidR="0065551A" w:rsidP="0065551A" w:rsidRDefault="0065551A" w14:paraId="14D0C699" w14:textId="77777777">
      <w:pPr>
        <w:pStyle w:val="ListParagraph"/>
        <w:spacing w:line="240" w:lineRule="auto"/>
        <w:ind w:firstLine="0"/>
        <w:rPr>
          <w:rFonts w:asciiTheme="minorBidi" w:hAnsiTheme="minorBidi" w:cstheme="minorBidi"/>
          <w:sz w:val="24"/>
          <w:szCs w:val="24"/>
        </w:rPr>
      </w:pPr>
    </w:p>
    <w:p w:rsidRPr="00FA57CF" w:rsidR="00767632" w:rsidP="008F3E2A" w:rsidRDefault="00767632" w14:paraId="33EE03BC" w14:textId="4A819E8F">
      <w:pPr>
        <w:pStyle w:val="Heading2"/>
        <w:rPr>
          <w:rFonts w:asciiTheme="minorBidi" w:hAnsiTheme="minorBidi" w:cstheme="minorBidi"/>
          <w:sz w:val="24"/>
          <w:szCs w:val="24"/>
        </w:rPr>
      </w:pPr>
      <w:r w:rsidRPr="00FA57CF">
        <w:rPr>
          <w:rFonts w:asciiTheme="minorBidi" w:hAnsiTheme="minorBidi" w:cstheme="minorBidi"/>
          <w:sz w:val="24"/>
          <w:szCs w:val="24"/>
        </w:rPr>
        <w:t>22 March 2018</w:t>
      </w:r>
    </w:p>
    <w:p w:rsidRPr="00FA57CF" w:rsidR="00767632" w:rsidP="00767632" w:rsidRDefault="00767632" w14:paraId="4D121A23" w14:textId="36354A7C">
      <w:pPr>
        <w:tabs>
          <w:tab w:val="left" w:pos="975"/>
        </w:tabs>
        <w:snapToGrid w:val="0"/>
        <w:spacing w:before="240" w:line="312" w:lineRule="auto"/>
        <w:ind w:left="0" w:firstLine="0"/>
        <w:rPr>
          <w:rFonts w:asciiTheme="minorBidi" w:hAnsiTheme="minorBidi" w:cstheme="minorBidi"/>
          <w:bCs/>
          <w:sz w:val="24"/>
          <w:szCs w:val="24"/>
        </w:rPr>
      </w:pPr>
      <w:r w:rsidRPr="00FA57CF">
        <w:rPr>
          <w:rFonts w:asciiTheme="minorBidi" w:hAnsiTheme="minorBidi" w:cstheme="minorBidi"/>
          <w:bCs/>
          <w:sz w:val="24"/>
          <w:szCs w:val="24"/>
        </w:rPr>
        <w:t>The Board of Governors met jointly with the Academic Board. This was followed by a business meeting of the Board.</w:t>
      </w:r>
    </w:p>
    <w:p w:rsidRPr="00FA57CF" w:rsidR="00767632" w:rsidP="0054450E" w:rsidRDefault="00767632" w14:paraId="3577595B" w14:textId="11C153D2">
      <w:pPr>
        <w:pStyle w:val="ListParagraph"/>
        <w:numPr>
          <w:ilvl w:val="0"/>
          <w:numId w:val="19"/>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authorised an increase in the employer contributions payable to the London Pensions Fund Authority (LPFA), the scheme offered to the University’s non- academic staff. The Vice Chancellor was authorised to sign the contributions certificate accordingly for submission to the LPFA by 1 April 2018.</w:t>
      </w:r>
    </w:p>
    <w:p w:rsidRPr="00FA57CF" w:rsidR="00767632" w:rsidP="0054450E" w:rsidRDefault="00767632" w14:paraId="1F039E81" w14:textId="3FA0AAB2">
      <w:pPr>
        <w:pStyle w:val="ListParagraph"/>
        <w:numPr>
          <w:ilvl w:val="0"/>
          <w:numId w:val="19"/>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w:t>
      </w:r>
      <w:r w:rsidRPr="00FA57CF" w:rsidR="003018B0">
        <w:rPr>
          <w:rFonts w:asciiTheme="minorBidi" w:hAnsiTheme="minorBidi" w:cstheme="minorBidi"/>
          <w:sz w:val="24"/>
          <w:szCs w:val="24"/>
        </w:rPr>
        <w:t xml:space="preserve"> </w:t>
      </w:r>
      <w:r w:rsidRPr="00FA57CF">
        <w:rPr>
          <w:rFonts w:asciiTheme="minorBidi" w:hAnsiTheme="minorBidi" w:cstheme="minorBidi"/>
          <w:sz w:val="24"/>
          <w:szCs w:val="24"/>
        </w:rPr>
        <w:t>approved recommendations in respect of tuition fees for admission in the 2019-20 academic year.</w:t>
      </w:r>
    </w:p>
    <w:p w:rsidRPr="00FA57CF" w:rsidR="00767632" w:rsidP="0054450E" w:rsidRDefault="00767632" w14:paraId="42AC43FA" w14:textId="40B95B02">
      <w:pPr>
        <w:pStyle w:val="ListParagraph"/>
        <w:numPr>
          <w:ilvl w:val="0"/>
          <w:numId w:val="19"/>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approved the disposal of a residential property which had been purchased in 1991 to rehouse a tenant as part of arrangements to facilitate the building of a new block in the Tower Complex. The building did not form part of the core estate and was surplus to requirements.</w:t>
      </w:r>
    </w:p>
    <w:p w:rsidRPr="0065551A" w:rsidR="003018B0" w:rsidP="0054450E" w:rsidRDefault="003018B0" w14:paraId="34DD6FF4" w14:textId="285F8D30">
      <w:pPr>
        <w:pStyle w:val="ListParagraph"/>
        <w:numPr>
          <w:ilvl w:val="0"/>
          <w:numId w:val="19"/>
        </w:numPr>
        <w:tabs>
          <w:tab w:val="left" w:pos="975"/>
        </w:tabs>
        <w:snapToGrid w:val="0"/>
        <w:spacing w:before="240" w:line="312" w:lineRule="auto"/>
        <w:rPr>
          <w:rFonts w:asciiTheme="minorBidi" w:hAnsiTheme="minorBidi" w:cstheme="minorBidi"/>
          <w:sz w:val="24"/>
          <w:szCs w:val="24"/>
        </w:rPr>
      </w:pPr>
      <w:r w:rsidRPr="00FA57CF">
        <w:rPr>
          <w:rFonts w:eastAsia="Times New Roman" w:asciiTheme="minorBidi" w:hAnsiTheme="minorBidi" w:cstheme="minorBidi"/>
          <w:iCs/>
          <w:sz w:val="24"/>
          <w:szCs w:val="24"/>
          <w:lang w:eastAsia="en-GB"/>
        </w:rPr>
        <w:t>The Board approved a relationship agreement between the University and the Students’ Union.</w:t>
      </w:r>
    </w:p>
    <w:p w:rsidRPr="00FA57CF" w:rsidR="0065551A" w:rsidP="0065551A" w:rsidRDefault="0065551A" w14:paraId="74B8275A" w14:textId="77777777">
      <w:pPr>
        <w:pStyle w:val="ListParagraph"/>
        <w:tabs>
          <w:tab w:val="left" w:pos="975"/>
        </w:tabs>
        <w:snapToGrid w:val="0"/>
        <w:spacing w:before="240" w:line="312" w:lineRule="auto"/>
        <w:ind w:firstLine="0"/>
        <w:rPr>
          <w:rFonts w:asciiTheme="minorBidi" w:hAnsiTheme="minorBidi" w:cstheme="minorBidi"/>
          <w:sz w:val="24"/>
          <w:szCs w:val="24"/>
        </w:rPr>
      </w:pPr>
    </w:p>
    <w:p w:rsidRPr="00FA57CF" w:rsidR="00F56AE8" w:rsidP="008F3E2A" w:rsidRDefault="00F56AE8" w14:paraId="31114A88" w14:textId="6987A9B8">
      <w:pPr>
        <w:pStyle w:val="Heading2"/>
        <w:rPr>
          <w:rFonts w:asciiTheme="minorBidi" w:hAnsiTheme="minorBidi" w:cstheme="minorBidi"/>
          <w:sz w:val="24"/>
          <w:szCs w:val="24"/>
        </w:rPr>
      </w:pPr>
      <w:r w:rsidRPr="00FA57CF">
        <w:rPr>
          <w:rFonts w:asciiTheme="minorBidi" w:hAnsiTheme="minorBidi" w:cstheme="minorBidi"/>
          <w:sz w:val="24"/>
          <w:szCs w:val="24"/>
        </w:rPr>
        <w:t>25 January 2018</w:t>
      </w:r>
    </w:p>
    <w:p w:rsidRPr="00FA57CF" w:rsidR="00F56AE8" w:rsidP="00F56AE8" w:rsidRDefault="00F56AE8" w14:paraId="2E8FDE0C" w14:textId="77777777">
      <w:pPr>
        <w:tabs>
          <w:tab w:val="left" w:pos="975"/>
        </w:tabs>
        <w:snapToGrid w:val="0"/>
        <w:spacing w:before="240" w:line="312" w:lineRule="auto"/>
        <w:ind w:left="0" w:firstLine="0"/>
        <w:rPr>
          <w:rFonts w:asciiTheme="minorBidi" w:hAnsiTheme="minorBidi" w:cstheme="minorBidi"/>
          <w:bCs/>
          <w:sz w:val="24"/>
          <w:szCs w:val="24"/>
        </w:rPr>
      </w:pPr>
      <w:r w:rsidRPr="00FA57CF">
        <w:rPr>
          <w:rFonts w:asciiTheme="minorBidi" w:hAnsiTheme="minorBidi" w:cstheme="minorBidi"/>
          <w:bCs/>
          <w:sz w:val="24"/>
          <w:szCs w:val="24"/>
        </w:rPr>
        <w:t>The Board of Governors meeting was preceded by the annual general meeting of the Board.</w:t>
      </w:r>
    </w:p>
    <w:p w:rsidRPr="00FA57CF" w:rsidR="00191D03" w:rsidP="0054450E" w:rsidRDefault="00F56AE8" w14:paraId="0C0E51BF" w14:textId="37713B7C">
      <w:pPr>
        <w:pStyle w:val="ListParagraph"/>
        <w:numPr>
          <w:ilvl w:val="0"/>
          <w:numId w:val="18"/>
        </w:numPr>
        <w:tabs>
          <w:tab w:val="left" w:pos="975"/>
        </w:tabs>
        <w:snapToGrid w:val="0"/>
        <w:spacing w:before="240" w:line="312" w:lineRule="auto"/>
        <w:ind w:right="425"/>
        <w:rPr>
          <w:rFonts w:asciiTheme="minorBidi" w:hAnsiTheme="minorBidi" w:cstheme="minorBidi"/>
          <w:bCs/>
          <w:sz w:val="24"/>
          <w:szCs w:val="24"/>
        </w:rPr>
      </w:pPr>
      <w:r w:rsidRPr="00FA57CF">
        <w:rPr>
          <w:rFonts w:asciiTheme="minorBidi" w:hAnsiTheme="minorBidi" w:cstheme="minorBidi"/>
          <w:bCs/>
          <w:sz w:val="24"/>
          <w:szCs w:val="24"/>
        </w:rPr>
        <w:t xml:space="preserve">The AGM </w:t>
      </w:r>
      <w:r w:rsidRPr="00FA57CF" w:rsidR="00191D03">
        <w:rPr>
          <w:rFonts w:asciiTheme="minorBidi" w:hAnsiTheme="minorBidi" w:cstheme="minorBidi"/>
          <w:bCs/>
          <w:sz w:val="24"/>
          <w:szCs w:val="24"/>
        </w:rPr>
        <w:t>approved the re-appointment of KPMG as external auditors until 31 July 2018, as recommended by the Audit Committee, with the extension of KPMG’s contract beyond that to be subject to approval by the Audit Committee; and approved that the auditors’ remuneration be in accordance with the terms of their contract and that the Audit Committee be authorised to deal with the matter</w:t>
      </w:r>
    </w:p>
    <w:p w:rsidRPr="00FA57CF" w:rsidR="00F56AE8" w:rsidP="0054450E" w:rsidRDefault="00F56AE8" w14:paraId="04676C62" w14:textId="64E47B7F">
      <w:pPr>
        <w:pStyle w:val="ListParagraph"/>
        <w:numPr>
          <w:ilvl w:val="0"/>
          <w:numId w:val="18"/>
        </w:numPr>
        <w:tabs>
          <w:tab w:val="left" w:pos="975"/>
        </w:tabs>
        <w:snapToGrid w:val="0"/>
        <w:spacing w:before="240" w:line="312" w:lineRule="auto"/>
        <w:ind w:right="425"/>
        <w:rPr>
          <w:rFonts w:asciiTheme="minorBidi" w:hAnsiTheme="minorBidi" w:cstheme="minorBidi"/>
          <w:bCs/>
          <w:sz w:val="24"/>
          <w:szCs w:val="24"/>
        </w:rPr>
      </w:pPr>
      <w:r w:rsidRPr="00FA57CF">
        <w:rPr>
          <w:rFonts w:asciiTheme="minorBidi" w:hAnsiTheme="minorBidi" w:cstheme="minorBidi"/>
          <w:bCs/>
          <w:sz w:val="24"/>
          <w:szCs w:val="24"/>
        </w:rPr>
        <w:t>The Board approved the following Board and Committee appointments:</w:t>
      </w:r>
      <w:r w:rsidRPr="00FA57CF">
        <w:rPr>
          <w:rFonts w:asciiTheme="minorBidi" w:hAnsiTheme="minorBidi" w:cstheme="minorBidi"/>
          <w:bCs/>
          <w:color w:val="000000" w:themeColor="text1"/>
          <w:sz w:val="24"/>
          <w:szCs w:val="24"/>
        </w:rPr>
        <w:t xml:space="preserve"> Mr Tim Cochrane to commence as an Independent Governor following the Board’s meeting on 22 March 2018, when Governor Fionnuala Duggan will step down from the Board; Governor Fionnuala Duggan to continue on the Finance and Resources Committee (FRC) as a co-opted member when she ceases to be a member of the Board, for an initial term of three years; Ms Margaret Farragher and Ms Tricia Quiller-Croasdell to be appointed to the Board as Independent Governors to commence on 1 August 2018, for an initial term of three years; Ms Farragher to be appointed to the Audit Committee and the Governance Committee, and Ms </w:t>
      </w:r>
      <w:r w:rsidRPr="00FA57CF" w:rsidR="00191D03">
        <w:rPr>
          <w:rFonts w:asciiTheme="minorBidi" w:hAnsiTheme="minorBidi" w:cstheme="minorBidi"/>
          <w:bCs/>
          <w:color w:val="000000" w:themeColor="text1"/>
          <w:sz w:val="24"/>
          <w:szCs w:val="24"/>
        </w:rPr>
        <w:t>Quiller-</w:t>
      </w:r>
      <w:r w:rsidRPr="00FA57CF">
        <w:rPr>
          <w:rFonts w:asciiTheme="minorBidi" w:hAnsiTheme="minorBidi" w:cstheme="minorBidi"/>
          <w:bCs/>
          <w:color w:val="000000" w:themeColor="text1"/>
          <w:sz w:val="24"/>
          <w:szCs w:val="24"/>
        </w:rPr>
        <w:t xml:space="preserve">Croasdell to the Finance and Resources Committee, to commence as </w:t>
      </w:r>
      <w:r w:rsidRPr="00FA57CF" w:rsidR="008861E8">
        <w:rPr>
          <w:rFonts w:asciiTheme="minorBidi" w:hAnsiTheme="minorBidi" w:cstheme="minorBidi"/>
          <w:bCs/>
          <w:color w:val="000000" w:themeColor="text1"/>
          <w:sz w:val="24"/>
          <w:szCs w:val="24"/>
        </w:rPr>
        <w:t xml:space="preserve">co-opted </w:t>
      </w:r>
      <w:r w:rsidRPr="00FA57CF">
        <w:rPr>
          <w:rFonts w:asciiTheme="minorBidi" w:hAnsiTheme="minorBidi" w:cstheme="minorBidi"/>
          <w:bCs/>
          <w:color w:val="000000" w:themeColor="text1"/>
          <w:sz w:val="24"/>
          <w:szCs w:val="24"/>
        </w:rPr>
        <w:t xml:space="preserve">members of the respective committees as soon as they are available; Michael Murphy to transfer from the Audit Committee to the Finance and Resources Committee to succeed Governor Rolande Anderson as chair of FRC, at a date to be agreed between them; incoming Governor Tim Cochrane to be appointed to the Audit Committee to commence on 22 March 2018; Governor Renarta Guy to be appointed to the Audit Committee temporarily for its remaining meetings in 2017/18; Governor Rolande Anderson to be appointed as chair of the Remuneration Committee with immediate effect, to continue as chair and as a member after she ceases to be chair of FRC; Governor Renarta Guy to be appointed to the Remuneration Committee with immediate effect; </w:t>
      </w:r>
      <w:r w:rsidRPr="00FA57CF">
        <w:rPr>
          <w:rFonts w:asciiTheme="minorBidi" w:hAnsiTheme="minorBidi" w:cstheme="minorBidi"/>
          <w:bCs/>
          <w:color w:val="000000" w:themeColor="text1"/>
          <w:sz w:val="24"/>
          <w:szCs w:val="24"/>
        </w:rPr>
        <w:t>Ms Rosemary Lemon to be appointed as a co-opted member of the Remuneration Committee with immediate effect, for an initial term of three years; Governors Michael Murphy and Rolande Anderson to be appointed Vice-Chairs to commence on 1 August 2018</w:t>
      </w:r>
      <w:r w:rsidRPr="00FA57CF">
        <w:rPr>
          <w:rFonts w:asciiTheme="minorBidi" w:hAnsiTheme="minorBidi" w:cstheme="minorBidi"/>
          <w:color w:val="000000" w:themeColor="text1"/>
          <w:sz w:val="24"/>
          <w:szCs w:val="24"/>
        </w:rPr>
        <w:t>.</w:t>
      </w:r>
    </w:p>
    <w:p w:rsidRPr="0065551A" w:rsidR="00F56AE8" w:rsidP="0054450E" w:rsidRDefault="00F56AE8" w14:paraId="3B5A66C4" w14:textId="57CA9B62">
      <w:pPr>
        <w:pStyle w:val="ListParagraph"/>
        <w:numPr>
          <w:ilvl w:val="0"/>
          <w:numId w:val="18"/>
        </w:numPr>
        <w:tabs>
          <w:tab w:val="left" w:pos="975"/>
        </w:tabs>
        <w:snapToGrid w:val="0"/>
        <w:spacing w:before="240" w:line="312" w:lineRule="auto"/>
        <w:ind w:right="425"/>
        <w:rPr>
          <w:rFonts w:asciiTheme="minorBidi" w:hAnsiTheme="minorBidi" w:cstheme="minorBidi"/>
          <w:bCs/>
          <w:sz w:val="24"/>
          <w:szCs w:val="24"/>
        </w:rPr>
      </w:pPr>
      <w:r w:rsidRPr="00FA57CF">
        <w:rPr>
          <w:rFonts w:asciiTheme="minorBidi" w:hAnsiTheme="minorBidi" w:cstheme="minorBidi"/>
          <w:snapToGrid w:val="0"/>
          <w:color w:val="000000" w:themeColor="text1"/>
          <w:sz w:val="24"/>
          <w:szCs w:val="24"/>
        </w:rPr>
        <w:t xml:space="preserve">The Board </w:t>
      </w:r>
      <w:r w:rsidRPr="00FA57CF">
        <w:rPr>
          <w:rFonts w:asciiTheme="minorBidi" w:hAnsiTheme="minorBidi" w:cstheme="minorBidi"/>
          <w:bCs/>
          <w:snapToGrid w:val="0"/>
          <w:color w:val="000000" w:themeColor="text1"/>
          <w:sz w:val="24"/>
          <w:szCs w:val="24"/>
        </w:rPr>
        <w:t>approved</w:t>
      </w:r>
      <w:r w:rsidRPr="00FA57CF">
        <w:rPr>
          <w:rFonts w:asciiTheme="minorBidi" w:hAnsiTheme="minorBidi" w:cstheme="minorBidi"/>
          <w:snapToGrid w:val="0"/>
          <w:color w:val="000000" w:themeColor="text1"/>
          <w:sz w:val="24"/>
          <w:szCs w:val="24"/>
        </w:rPr>
        <w:t xml:space="preserve"> changes to the following its review by the Governance Committee and the Finance and Resources Committee.</w:t>
      </w:r>
    </w:p>
    <w:p w:rsidRPr="00FA57CF" w:rsidR="0065551A" w:rsidP="0065551A" w:rsidRDefault="0065551A" w14:paraId="12B7E9D4" w14:textId="77777777">
      <w:pPr>
        <w:pStyle w:val="ListParagraph"/>
        <w:tabs>
          <w:tab w:val="left" w:pos="975"/>
        </w:tabs>
        <w:snapToGrid w:val="0"/>
        <w:spacing w:before="240" w:line="312" w:lineRule="auto"/>
        <w:ind w:left="360" w:right="425" w:firstLine="0"/>
        <w:rPr>
          <w:rFonts w:asciiTheme="minorBidi" w:hAnsiTheme="minorBidi" w:cstheme="minorBidi"/>
          <w:bCs/>
          <w:sz w:val="24"/>
          <w:szCs w:val="24"/>
        </w:rPr>
      </w:pPr>
    </w:p>
    <w:p w:rsidRPr="00FA57CF" w:rsidR="007703F3" w:rsidP="008F3E2A" w:rsidRDefault="007703F3" w14:paraId="625255E9" w14:textId="79701249">
      <w:pPr>
        <w:pStyle w:val="Heading2"/>
        <w:rPr>
          <w:rFonts w:asciiTheme="minorBidi" w:hAnsiTheme="minorBidi" w:cstheme="minorBidi"/>
          <w:sz w:val="24"/>
          <w:szCs w:val="24"/>
        </w:rPr>
      </w:pPr>
      <w:r w:rsidRPr="00FA57CF">
        <w:rPr>
          <w:rFonts w:asciiTheme="minorBidi" w:hAnsiTheme="minorBidi" w:cstheme="minorBidi"/>
          <w:sz w:val="24"/>
          <w:szCs w:val="24"/>
        </w:rPr>
        <w:t>30 November 2017</w:t>
      </w:r>
    </w:p>
    <w:p w:rsidRPr="00FA57CF" w:rsidR="007703F3" w:rsidP="007703F3" w:rsidRDefault="007703F3" w14:paraId="7F012D61" w14:textId="6B36E3DD">
      <w:pPr>
        <w:tabs>
          <w:tab w:val="left" w:pos="975"/>
        </w:tabs>
        <w:snapToGrid w:val="0"/>
        <w:spacing w:before="240" w:line="312" w:lineRule="auto"/>
        <w:ind w:left="0" w:firstLine="0"/>
        <w:rPr>
          <w:rFonts w:asciiTheme="minorBidi" w:hAnsiTheme="minorBidi" w:cstheme="minorBidi"/>
          <w:bCs/>
          <w:sz w:val="24"/>
          <w:szCs w:val="24"/>
        </w:rPr>
      </w:pPr>
      <w:r w:rsidRPr="00FA57CF">
        <w:rPr>
          <w:rFonts w:asciiTheme="minorBidi" w:hAnsiTheme="minorBidi" w:cstheme="minorBidi"/>
          <w:bCs/>
          <w:sz w:val="24"/>
          <w:szCs w:val="24"/>
        </w:rPr>
        <w:t>The Board of Governors met jointly with the Academic Board. This was followed by a business meeting of the Board.</w:t>
      </w:r>
    </w:p>
    <w:p w:rsidRPr="00FA57CF" w:rsidR="007703F3" w:rsidP="0054450E" w:rsidRDefault="007703F3" w14:paraId="0BB6A8A2" w14:textId="1D18592D">
      <w:pPr>
        <w:pStyle w:val="ListParagraph"/>
        <w:numPr>
          <w:ilvl w:val="0"/>
          <w:numId w:val="13"/>
        </w:numPr>
        <w:tabs>
          <w:tab w:val="left" w:pos="975"/>
        </w:tabs>
        <w:snapToGrid w:val="0"/>
        <w:spacing w:before="240" w:line="312" w:lineRule="auto"/>
        <w:ind w:left="425" w:hanging="425"/>
        <w:rPr>
          <w:rFonts w:asciiTheme="minorBidi" w:hAnsiTheme="minorBidi" w:cstheme="minorBidi"/>
          <w:b/>
          <w:bCs/>
          <w:sz w:val="24"/>
          <w:szCs w:val="24"/>
        </w:rPr>
      </w:pPr>
      <w:r w:rsidRPr="00FA57CF">
        <w:rPr>
          <w:rFonts w:asciiTheme="minorBidi" w:hAnsiTheme="minorBidi" w:cstheme="minorBidi"/>
          <w:sz w:val="24"/>
          <w:szCs w:val="24"/>
        </w:rPr>
        <w:t xml:space="preserve">The joint meeting of the Board of Governors and the Academic Board considered a report on the continuous improvement of the student academic experience, continuous improvement of student outcomes and maintenance of the standards of awards </w:t>
      </w:r>
      <w:r w:rsidRPr="00FA57CF" w:rsidR="00F33821">
        <w:rPr>
          <w:rFonts w:asciiTheme="minorBidi" w:hAnsiTheme="minorBidi" w:cstheme="minorBidi"/>
          <w:sz w:val="24"/>
          <w:szCs w:val="24"/>
        </w:rPr>
        <w:t>in</w:t>
      </w:r>
      <w:r w:rsidRPr="00FA57CF">
        <w:rPr>
          <w:rFonts w:asciiTheme="minorBidi" w:hAnsiTheme="minorBidi" w:cstheme="minorBidi"/>
          <w:sz w:val="24"/>
          <w:szCs w:val="24"/>
        </w:rPr>
        <w:t xml:space="preserve"> 2016-17. In light of the report, the joint meeting approved the assurance statements on academic quality and standards which </w:t>
      </w:r>
      <w:r w:rsidRPr="00FA57CF" w:rsidR="00F33821">
        <w:rPr>
          <w:rFonts w:asciiTheme="minorBidi" w:hAnsiTheme="minorBidi" w:cstheme="minorBidi"/>
          <w:sz w:val="24"/>
          <w:szCs w:val="24"/>
        </w:rPr>
        <w:t xml:space="preserve">formed </w:t>
      </w:r>
      <w:r w:rsidRPr="00FA57CF">
        <w:rPr>
          <w:rFonts w:asciiTheme="minorBidi" w:hAnsiTheme="minorBidi" w:cstheme="minorBidi"/>
          <w:sz w:val="24"/>
          <w:szCs w:val="24"/>
        </w:rPr>
        <w:t xml:space="preserve">part of the University’s Annual Assurance Return to HEFCE (considered also in the </w:t>
      </w:r>
      <w:r w:rsidRPr="00FA57CF" w:rsidR="00F33821">
        <w:rPr>
          <w:rFonts w:asciiTheme="minorBidi" w:hAnsiTheme="minorBidi" w:cstheme="minorBidi"/>
          <w:sz w:val="24"/>
          <w:szCs w:val="24"/>
        </w:rPr>
        <w:t xml:space="preserve">business </w:t>
      </w:r>
      <w:r w:rsidRPr="00FA57CF">
        <w:rPr>
          <w:rFonts w:asciiTheme="minorBidi" w:hAnsiTheme="minorBidi" w:cstheme="minorBidi"/>
          <w:sz w:val="24"/>
          <w:szCs w:val="24"/>
        </w:rPr>
        <w:t>meeting of the Board of Governors).</w:t>
      </w:r>
    </w:p>
    <w:p w:rsidRPr="00FA57CF" w:rsidR="007703F3" w:rsidP="0054450E" w:rsidRDefault="007703F3" w14:paraId="413FB931" w14:textId="3E5A31C9">
      <w:pPr>
        <w:pStyle w:val="ListParagraph"/>
        <w:numPr>
          <w:ilvl w:val="0"/>
          <w:numId w:val="13"/>
        </w:numPr>
        <w:tabs>
          <w:tab w:val="left" w:pos="975"/>
        </w:tabs>
        <w:snapToGrid w:val="0"/>
        <w:spacing w:before="240" w:line="312" w:lineRule="auto"/>
        <w:ind w:left="425" w:hanging="425"/>
        <w:rPr>
          <w:rFonts w:asciiTheme="minorBidi" w:hAnsiTheme="minorBidi" w:cstheme="minorBidi"/>
          <w:bCs/>
          <w:sz w:val="24"/>
          <w:szCs w:val="24"/>
        </w:rPr>
      </w:pPr>
      <w:r w:rsidRPr="00FA57CF">
        <w:rPr>
          <w:rFonts w:asciiTheme="minorBidi" w:hAnsiTheme="minorBidi" w:cstheme="minorBidi"/>
          <w:sz w:val="24"/>
          <w:szCs w:val="24"/>
        </w:rPr>
        <w:t xml:space="preserve">The Board of Governors approved the University’s financial statements for 2016/17. </w:t>
      </w:r>
      <w:r w:rsidRPr="00FA57CF">
        <w:rPr>
          <w:rFonts w:asciiTheme="minorBidi" w:hAnsiTheme="minorBidi" w:cstheme="minorBidi"/>
          <w:bCs/>
          <w:sz w:val="24"/>
          <w:szCs w:val="24"/>
        </w:rPr>
        <w:t xml:space="preserve">Once ready for publication, the financial statements will be published on the </w:t>
      </w:r>
      <w:hyperlink w:history="1" r:id="rId22">
        <w:r w:rsidRPr="00FA57CF">
          <w:rPr>
            <w:rStyle w:val="Hyperlink"/>
            <w:rFonts w:asciiTheme="minorBidi" w:hAnsiTheme="minorBidi" w:cstheme="minorBidi"/>
            <w:bCs/>
            <w:sz w:val="24"/>
            <w:szCs w:val="24"/>
          </w:rPr>
          <w:t>statutory accounts webpage</w:t>
        </w:r>
      </w:hyperlink>
      <w:r w:rsidRPr="00FA57CF">
        <w:rPr>
          <w:rFonts w:asciiTheme="minorBidi" w:hAnsiTheme="minorBidi" w:cstheme="minorBidi"/>
          <w:bCs/>
          <w:sz w:val="24"/>
          <w:szCs w:val="24"/>
        </w:rPr>
        <w:t>.</w:t>
      </w:r>
    </w:p>
    <w:p w:rsidRPr="00FA57CF" w:rsidR="007703F3" w:rsidP="0054450E" w:rsidRDefault="007703F3" w14:paraId="2CFF1F80" w14:textId="6E6724BB">
      <w:pPr>
        <w:pStyle w:val="ListParagraph"/>
        <w:numPr>
          <w:ilvl w:val="0"/>
          <w:numId w:val="17"/>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The Board approved the letter of representation to the external auditors (KPMG). The letter of representation had been reviewed by the Audit Committee and the Senior Leadership Team.</w:t>
      </w:r>
    </w:p>
    <w:p w:rsidRPr="00FA57CF" w:rsidR="007703F3" w:rsidP="0054450E" w:rsidRDefault="007703F3" w14:paraId="696F5044" w14:textId="7F53ED08">
      <w:pPr>
        <w:pStyle w:val="ListParagraph"/>
        <w:numPr>
          <w:ilvl w:val="0"/>
          <w:numId w:val="17"/>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 xml:space="preserve">The Board </w:t>
      </w:r>
      <w:r w:rsidRPr="00FA57CF">
        <w:rPr>
          <w:rFonts w:asciiTheme="minorBidi" w:hAnsiTheme="minorBidi" w:cstheme="minorBidi"/>
          <w:bCs/>
          <w:sz w:val="24"/>
          <w:szCs w:val="24"/>
        </w:rPr>
        <w:t>approved components of the University’s Annual Accountability Returns for submission to HEFCE, including: the Annual Assurance Return, the Annual Sustainability Assurance Report (ASSUR), the Annual Report of the Audit Committee, the Internal Audit Annual Report, the</w:t>
      </w:r>
      <w:r w:rsidRPr="00FA57CF" w:rsidR="001970C1">
        <w:rPr>
          <w:rFonts w:asciiTheme="minorBidi" w:hAnsiTheme="minorBidi" w:cstheme="minorBidi"/>
          <w:bCs/>
          <w:sz w:val="24"/>
          <w:szCs w:val="24"/>
        </w:rPr>
        <w:t xml:space="preserve"> financial</w:t>
      </w:r>
      <w:r w:rsidRPr="00FA57CF">
        <w:rPr>
          <w:rFonts w:asciiTheme="minorBidi" w:hAnsiTheme="minorBidi" w:cstheme="minorBidi"/>
          <w:bCs/>
          <w:sz w:val="24"/>
          <w:szCs w:val="24"/>
        </w:rPr>
        <w:t xml:space="preserve"> commentary on past performance and future prospects, </w:t>
      </w:r>
      <w:r w:rsidRPr="00FA57CF" w:rsidR="001970C1">
        <w:rPr>
          <w:rFonts w:asciiTheme="minorBidi" w:hAnsiTheme="minorBidi" w:cstheme="minorBidi"/>
          <w:bCs/>
          <w:sz w:val="24"/>
          <w:szCs w:val="24"/>
        </w:rPr>
        <w:t xml:space="preserve">and </w:t>
      </w:r>
      <w:r w:rsidRPr="00FA57CF">
        <w:rPr>
          <w:rFonts w:asciiTheme="minorBidi" w:hAnsiTheme="minorBidi" w:cstheme="minorBidi"/>
          <w:bCs/>
          <w:sz w:val="24"/>
          <w:szCs w:val="24"/>
        </w:rPr>
        <w:t xml:space="preserve">the external auditors’ ISA 260 letter (management letter) and </w:t>
      </w:r>
      <w:r w:rsidRPr="00FA57CF" w:rsidR="001970C1">
        <w:rPr>
          <w:rFonts w:asciiTheme="minorBidi" w:hAnsiTheme="minorBidi" w:cstheme="minorBidi"/>
          <w:bCs/>
          <w:sz w:val="24"/>
          <w:szCs w:val="24"/>
        </w:rPr>
        <w:t>management response.</w:t>
      </w:r>
    </w:p>
    <w:p w:rsidRPr="00FA57CF" w:rsidR="001970C1" w:rsidP="0054450E" w:rsidRDefault="001970C1" w14:paraId="3088C475" w14:textId="36D02E69">
      <w:pPr>
        <w:pStyle w:val="ListParagraph"/>
        <w:numPr>
          <w:ilvl w:val="0"/>
          <w:numId w:val="17"/>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The Board approved the Annual Report to HEFCE on the University’s compliance with the Prevent duty and authorised the Chair of the Board to sign the declaration required by HEFCE. </w:t>
      </w:r>
    </w:p>
    <w:p w:rsidRPr="00FA57CF" w:rsidR="001970C1" w:rsidP="0054450E" w:rsidRDefault="001970C1" w14:paraId="09E57B39" w14:textId="77777777">
      <w:pPr>
        <w:pStyle w:val="ListParagraph"/>
        <w:numPr>
          <w:ilvl w:val="0"/>
          <w:numId w:val="17"/>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On the recommendation of the Governance Committee, the Board approved a number of nominations for the award of an appropriate honorary doctorate of the University.</w:t>
      </w:r>
    </w:p>
    <w:p w:rsidRPr="00FA57CF" w:rsidR="001970C1" w:rsidP="0054450E" w:rsidRDefault="001970C1" w14:paraId="378CD309" w14:textId="0D87964F">
      <w:pPr>
        <w:pStyle w:val="ListParagraph"/>
        <w:numPr>
          <w:ilvl w:val="0"/>
          <w:numId w:val="17"/>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 xml:space="preserve">On the recommendation of the Governance Committee, the Board approved: terms of reference for a Remuneration Committee; revisions to the terms of </w:t>
      </w:r>
      <w:r w:rsidRPr="00FA57CF">
        <w:rPr>
          <w:rFonts w:asciiTheme="minorBidi" w:hAnsiTheme="minorBidi" w:cstheme="minorBidi"/>
          <w:sz w:val="24"/>
          <w:szCs w:val="24"/>
        </w:rPr>
        <w:t xml:space="preserve">reference for the Finance and Resources Committee; and minor amendments </w:t>
      </w:r>
      <w:r w:rsidRPr="00FA57CF" w:rsidR="00F33821">
        <w:rPr>
          <w:rFonts w:asciiTheme="minorBidi" w:hAnsiTheme="minorBidi" w:cstheme="minorBidi"/>
          <w:sz w:val="24"/>
          <w:szCs w:val="24"/>
        </w:rPr>
        <w:t>to the Governor</w:t>
      </w:r>
      <w:r w:rsidRPr="00FA57CF">
        <w:rPr>
          <w:rFonts w:asciiTheme="minorBidi" w:hAnsiTheme="minorBidi" w:cstheme="minorBidi"/>
          <w:sz w:val="24"/>
          <w:szCs w:val="24"/>
        </w:rPr>
        <w:t xml:space="preserve"> Skills Matrix and Appointment Policy and Procedure.</w:t>
      </w:r>
    </w:p>
    <w:p w:rsidR="001970C1" w:rsidP="0054450E" w:rsidRDefault="001970C1" w14:paraId="37457986" w14:textId="03286CDA">
      <w:pPr>
        <w:pStyle w:val="ListParagraph"/>
        <w:numPr>
          <w:ilvl w:val="0"/>
          <w:numId w:val="17"/>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On the recommendation of the Governance Committee, the Board approved a second three-year term on the Board for Governor Rolande Anderson, to commence on 1 August 2018.</w:t>
      </w:r>
    </w:p>
    <w:p w:rsidRPr="00FA57CF" w:rsidR="0065551A" w:rsidP="0065551A" w:rsidRDefault="0065551A" w14:paraId="40E4A78F" w14:textId="77777777">
      <w:pPr>
        <w:pStyle w:val="ListParagraph"/>
        <w:tabs>
          <w:tab w:val="left" w:pos="975"/>
        </w:tabs>
        <w:snapToGrid w:val="0"/>
        <w:spacing w:before="240" w:line="312" w:lineRule="auto"/>
        <w:ind w:left="360" w:firstLine="0"/>
        <w:rPr>
          <w:rFonts w:asciiTheme="minorBidi" w:hAnsiTheme="minorBidi" w:cstheme="minorBidi"/>
          <w:sz w:val="24"/>
          <w:szCs w:val="24"/>
        </w:rPr>
      </w:pPr>
    </w:p>
    <w:p w:rsidRPr="00FA57CF" w:rsidR="00DA4C52" w:rsidP="008F3E2A" w:rsidRDefault="00DA4C52" w14:paraId="0F02B75A" w14:textId="2A3E454C">
      <w:pPr>
        <w:pStyle w:val="Heading2"/>
        <w:rPr>
          <w:rFonts w:asciiTheme="minorBidi" w:hAnsiTheme="minorBidi" w:cstheme="minorBidi"/>
          <w:sz w:val="24"/>
          <w:szCs w:val="24"/>
        </w:rPr>
      </w:pPr>
      <w:r w:rsidRPr="00FA57CF">
        <w:rPr>
          <w:rFonts w:asciiTheme="minorBidi" w:hAnsiTheme="minorBidi" w:cstheme="minorBidi"/>
          <w:sz w:val="24"/>
          <w:szCs w:val="24"/>
        </w:rPr>
        <w:t>5 October 2017</w:t>
      </w:r>
    </w:p>
    <w:p w:rsidRPr="00FA57CF" w:rsidR="00DA4C52" w:rsidP="0054450E" w:rsidRDefault="00DA4C52" w14:paraId="06CEE082" w14:textId="77777777">
      <w:pPr>
        <w:pStyle w:val="ListParagraph"/>
        <w:numPr>
          <w:ilvl w:val="0"/>
          <w:numId w:val="16"/>
        </w:numPr>
        <w:tabs>
          <w:tab w:val="left" w:pos="975"/>
        </w:tabs>
        <w:snapToGrid w:val="0"/>
        <w:spacing w:before="240" w:line="312" w:lineRule="auto"/>
        <w:rPr>
          <w:rFonts w:asciiTheme="minorBidi" w:hAnsiTheme="minorBidi" w:cstheme="minorBidi"/>
          <w:b/>
          <w:bCs/>
          <w:sz w:val="24"/>
          <w:szCs w:val="24"/>
        </w:rPr>
      </w:pPr>
      <w:r w:rsidRPr="00FA57CF">
        <w:rPr>
          <w:rFonts w:asciiTheme="minorBidi" w:hAnsiTheme="minorBidi" w:cstheme="minorBidi"/>
          <w:sz w:val="24"/>
          <w:szCs w:val="24"/>
        </w:rPr>
        <w:t>The Board approved the Anti-Slavery and Human Trafficking Statement for 2016/17 as per the recommendations of the Finance and Resources Committee.</w:t>
      </w:r>
    </w:p>
    <w:p w:rsidRPr="00FA57CF" w:rsidR="00DA4C52" w:rsidP="0054450E" w:rsidRDefault="00DA4C52" w14:paraId="3339884F" w14:textId="6E0E3074">
      <w:pPr>
        <w:pStyle w:val="ListParagraph"/>
        <w:numPr>
          <w:ilvl w:val="0"/>
          <w:numId w:val="16"/>
        </w:numPr>
        <w:tabs>
          <w:tab w:val="left" w:pos="975"/>
        </w:tabs>
        <w:snapToGrid w:val="0"/>
        <w:spacing w:before="240" w:line="312" w:lineRule="auto"/>
        <w:rPr>
          <w:rFonts w:asciiTheme="minorBidi" w:hAnsiTheme="minorBidi" w:cstheme="minorBidi"/>
          <w:b/>
          <w:bCs/>
          <w:sz w:val="24"/>
          <w:szCs w:val="24"/>
        </w:rPr>
      </w:pPr>
      <w:r w:rsidRPr="00FA57CF">
        <w:rPr>
          <w:rFonts w:asciiTheme="minorBidi" w:hAnsiTheme="minorBidi" w:cstheme="minorBidi"/>
          <w:sz w:val="24"/>
          <w:szCs w:val="24"/>
        </w:rPr>
        <w:t xml:space="preserve">On the recommendation of the Finance and Resources Committee the Board of Governors approved revised Financial Regulations. The Financial Regulations will be published on the </w:t>
      </w:r>
      <w:hyperlink w:history="1" r:id="rId23">
        <w:r w:rsidRPr="00FA57CF">
          <w:rPr>
            <w:rStyle w:val="Hyperlink"/>
            <w:rFonts w:asciiTheme="minorBidi" w:hAnsiTheme="minorBidi" w:cstheme="minorBidi"/>
            <w:sz w:val="24"/>
            <w:szCs w:val="24"/>
          </w:rPr>
          <w:t>Finance Department webpages</w:t>
        </w:r>
      </w:hyperlink>
      <w:r w:rsidRPr="00FA57CF">
        <w:rPr>
          <w:rFonts w:asciiTheme="minorBidi" w:hAnsiTheme="minorBidi" w:cstheme="minorBidi"/>
          <w:sz w:val="24"/>
          <w:szCs w:val="24"/>
        </w:rPr>
        <w:t>.</w:t>
      </w:r>
    </w:p>
    <w:p w:rsidRPr="0065551A" w:rsidR="00DA4C52" w:rsidP="0054450E" w:rsidRDefault="00DA4C52" w14:paraId="3165BBDE" w14:textId="34921AB8">
      <w:pPr>
        <w:pStyle w:val="ListParagraph"/>
        <w:numPr>
          <w:ilvl w:val="0"/>
          <w:numId w:val="16"/>
        </w:numPr>
        <w:tabs>
          <w:tab w:val="left" w:pos="975"/>
        </w:tabs>
        <w:snapToGrid w:val="0"/>
        <w:spacing w:before="240" w:line="312" w:lineRule="auto"/>
        <w:rPr>
          <w:rFonts w:asciiTheme="minorBidi" w:hAnsiTheme="minorBidi" w:cstheme="minorBidi"/>
          <w:b/>
          <w:bCs/>
          <w:sz w:val="24"/>
          <w:szCs w:val="24"/>
        </w:rPr>
      </w:pPr>
      <w:r w:rsidRPr="00FA57CF">
        <w:rPr>
          <w:rFonts w:asciiTheme="minorBidi" w:hAnsiTheme="minorBidi" w:cstheme="minorBidi"/>
          <w:sz w:val="24"/>
          <w:szCs w:val="24"/>
        </w:rPr>
        <w:t xml:space="preserve">The Board approved the Environmental Sustainability Strategy 2017-2020 </w:t>
      </w:r>
      <w:r w:rsidRPr="00FA57CF">
        <w:rPr>
          <w:rFonts w:asciiTheme="minorBidi" w:hAnsiTheme="minorBidi" w:cstheme="minorBidi"/>
          <w:sz w:val="24"/>
          <w:szCs w:val="24"/>
          <w:shd w:val="clear" w:color="auto" w:fill="FFFFFF"/>
        </w:rPr>
        <w:t xml:space="preserve">which </w:t>
      </w:r>
      <w:r w:rsidRPr="00FA57CF" w:rsidR="006C465D">
        <w:rPr>
          <w:rFonts w:asciiTheme="minorBidi" w:hAnsiTheme="minorBidi" w:cstheme="minorBidi"/>
          <w:sz w:val="24"/>
          <w:szCs w:val="24"/>
          <w:shd w:val="clear" w:color="auto" w:fill="FFFFFF"/>
        </w:rPr>
        <w:t xml:space="preserve">was </w:t>
      </w:r>
      <w:r w:rsidRPr="00FA57CF">
        <w:rPr>
          <w:rFonts w:asciiTheme="minorBidi" w:hAnsiTheme="minorBidi" w:cstheme="minorBidi"/>
          <w:sz w:val="24"/>
          <w:szCs w:val="24"/>
          <w:shd w:val="clear" w:color="auto" w:fill="FFFFFF"/>
        </w:rPr>
        <w:t>intended to provide an overarching framework for the University’s sustainability initiatives and policies.</w:t>
      </w:r>
    </w:p>
    <w:p w:rsidRPr="00FA57CF" w:rsidR="0065551A" w:rsidP="0065551A" w:rsidRDefault="0065551A" w14:paraId="6417E13A" w14:textId="77777777">
      <w:pPr>
        <w:pStyle w:val="ListParagraph"/>
        <w:tabs>
          <w:tab w:val="left" w:pos="975"/>
        </w:tabs>
        <w:snapToGrid w:val="0"/>
        <w:spacing w:before="240" w:line="312" w:lineRule="auto"/>
        <w:ind w:left="360" w:firstLine="0"/>
        <w:rPr>
          <w:rFonts w:asciiTheme="minorBidi" w:hAnsiTheme="minorBidi" w:cstheme="minorBidi"/>
          <w:b/>
          <w:bCs/>
          <w:sz w:val="24"/>
          <w:szCs w:val="24"/>
        </w:rPr>
      </w:pPr>
    </w:p>
    <w:p w:rsidRPr="00FA57CF" w:rsidR="00EF0711" w:rsidP="008F3E2A" w:rsidRDefault="00EF0711" w14:paraId="78DD5890" w14:textId="108A145B">
      <w:pPr>
        <w:pStyle w:val="Heading2"/>
        <w:rPr>
          <w:rFonts w:asciiTheme="minorBidi" w:hAnsiTheme="minorBidi" w:cstheme="minorBidi"/>
          <w:sz w:val="24"/>
          <w:szCs w:val="24"/>
        </w:rPr>
      </w:pPr>
      <w:r w:rsidRPr="00FA57CF">
        <w:rPr>
          <w:rFonts w:asciiTheme="minorBidi" w:hAnsiTheme="minorBidi" w:cstheme="minorBidi"/>
          <w:sz w:val="24"/>
          <w:szCs w:val="24"/>
        </w:rPr>
        <w:t>29 June 2017</w:t>
      </w:r>
    </w:p>
    <w:p w:rsidRPr="00FA57CF" w:rsidR="00EF0711" w:rsidP="0054450E" w:rsidRDefault="00EF0711" w14:paraId="5E9B8D56" w14:textId="3BA341A8">
      <w:pPr>
        <w:pStyle w:val="ListParagraph"/>
        <w:numPr>
          <w:ilvl w:val="0"/>
          <w:numId w:val="16"/>
        </w:numPr>
        <w:tabs>
          <w:tab w:val="left" w:pos="975"/>
        </w:tabs>
        <w:snapToGrid w:val="0"/>
        <w:spacing w:before="240" w:line="312" w:lineRule="auto"/>
        <w:rPr>
          <w:rFonts w:asciiTheme="minorBidi" w:hAnsiTheme="minorBidi" w:cstheme="minorBidi"/>
          <w:b/>
          <w:bCs/>
          <w:sz w:val="24"/>
          <w:szCs w:val="24"/>
        </w:rPr>
      </w:pPr>
      <w:r w:rsidRPr="00FA57CF">
        <w:rPr>
          <w:rFonts w:asciiTheme="minorBidi" w:hAnsiTheme="minorBidi" w:cstheme="minorBidi"/>
          <w:sz w:val="24"/>
          <w:szCs w:val="24"/>
        </w:rPr>
        <w:t>The Board approved the University’s budget for 2017/18 and financial forecasts to 2021/22</w:t>
      </w:r>
      <w:r w:rsidRPr="00FA57CF" w:rsidR="00112818">
        <w:rPr>
          <w:rFonts w:asciiTheme="minorBidi" w:hAnsiTheme="minorBidi" w:cstheme="minorBidi"/>
          <w:sz w:val="24"/>
          <w:szCs w:val="24"/>
        </w:rPr>
        <w:t xml:space="preserve"> on the recommendation of the Finance and Resources Committee</w:t>
      </w:r>
      <w:r w:rsidRPr="00FA57CF">
        <w:rPr>
          <w:rFonts w:asciiTheme="minorBidi" w:hAnsiTheme="minorBidi" w:cstheme="minorBidi"/>
          <w:sz w:val="24"/>
          <w:szCs w:val="24"/>
        </w:rPr>
        <w:t xml:space="preserve">. The financial forecasts to 2019/20 will be submitted to HEFCE by 31 July 2017 as part of the Annual Accountability Returns. </w:t>
      </w:r>
    </w:p>
    <w:p w:rsidRPr="00FA57CF" w:rsidR="00112818" w:rsidP="0054450E" w:rsidRDefault="00112818" w14:paraId="72AFDF3B" w14:textId="39E47AAE">
      <w:pPr>
        <w:pStyle w:val="ListParagraph"/>
        <w:numPr>
          <w:ilvl w:val="0"/>
          <w:numId w:val="16"/>
        </w:numPr>
        <w:tabs>
          <w:tab w:val="left" w:pos="975"/>
        </w:tabs>
        <w:snapToGrid w:val="0"/>
        <w:spacing w:before="240" w:line="312" w:lineRule="auto"/>
        <w:rPr>
          <w:rFonts w:asciiTheme="minorBidi" w:hAnsiTheme="minorBidi" w:cstheme="minorBidi"/>
          <w:b/>
          <w:bCs/>
          <w:sz w:val="24"/>
          <w:szCs w:val="24"/>
        </w:rPr>
      </w:pPr>
      <w:r w:rsidRPr="00FA57CF">
        <w:rPr>
          <w:rFonts w:asciiTheme="minorBidi" w:hAnsiTheme="minorBidi" w:cstheme="minorBidi"/>
          <w:sz w:val="24"/>
          <w:szCs w:val="24"/>
        </w:rPr>
        <w:t xml:space="preserve">The Board approved investment in online learning and apprenticeships, recommended </w:t>
      </w:r>
      <w:r w:rsidRPr="00FA57CF" w:rsidR="004906EF">
        <w:rPr>
          <w:rFonts w:asciiTheme="minorBidi" w:hAnsiTheme="minorBidi" w:cstheme="minorBidi"/>
          <w:sz w:val="24"/>
          <w:szCs w:val="24"/>
        </w:rPr>
        <w:t xml:space="preserve">by the executive </w:t>
      </w:r>
      <w:r w:rsidRPr="00FA57CF">
        <w:rPr>
          <w:rFonts w:asciiTheme="minorBidi" w:hAnsiTheme="minorBidi" w:cstheme="minorBidi"/>
          <w:sz w:val="24"/>
          <w:szCs w:val="24"/>
        </w:rPr>
        <w:t>following a review by Parthenon-EY.</w:t>
      </w:r>
    </w:p>
    <w:p w:rsidRPr="00FA57CF" w:rsidR="00112818" w:rsidP="0054450E" w:rsidRDefault="00112818" w14:paraId="74C536A8" w14:textId="5026396D">
      <w:pPr>
        <w:pStyle w:val="ListParagraph"/>
        <w:numPr>
          <w:ilvl w:val="0"/>
          <w:numId w:val="16"/>
        </w:numPr>
        <w:tabs>
          <w:tab w:val="left" w:pos="975"/>
        </w:tabs>
        <w:snapToGrid w:val="0"/>
        <w:spacing w:before="240" w:line="312" w:lineRule="auto"/>
        <w:rPr>
          <w:rFonts w:asciiTheme="minorBidi" w:hAnsiTheme="minorBidi" w:cstheme="minorBidi"/>
          <w:b/>
          <w:bCs/>
          <w:sz w:val="24"/>
          <w:szCs w:val="24"/>
        </w:rPr>
      </w:pPr>
      <w:r w:rsidRPr="00FA57CF">
        <w:rPr>
          <w:rFonts w:asciiTheme="minorBidi" w:hAnsiTheme="minorBidi" w:cstheme="minorBidi"/>
          <w:sz w:val="24"/>
          <w:szCs w:val="24"/>
        </w:rPr>
        <w:t>On the recommendation of the Finance and Resources Committee, the Board approved recommendations regarding the next phase of the Holloway campus masterplan, including the projects which should proceed to construction in 2017/18 and the next phase of design work.</w:t>
      </w:r>
    </w:p>
    <w:p w:rsidRPr="00FA57CF" w:rsidR="00112818" w:rsidP="0054450E" w:rsidRDefault="00112818" w14:paraId="0D0B4AF8" w14:textId="6EAAD6D7">
      <w:pPr>
        <w:pStyle w:val="ListParagraph"/>
        <w:numPr>
          <w:ilvl w:val="0"/>
          <w:numId w:val="16"/>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On the recommendation of the Audit Committee, the Board approved a revised Risk Management Policy and Process and a Statement of Risk Appetite, as part of the University’</w:t>
      </w:r>
      <w:r w:rsidRPr="00FA57CF" w:rsidR="00681CAA">
        <w:rPr>
          <w:rFonts w:asciiTheme="minorBidi" w:hAnsiTheme="minorBidi" w:cstheme="minorBidi"/>
          <w:sz w:val="24"/>
          <w:szCs w:val="24"/>
        </w:rPr>
        <w:t>s risk m</w:t>
      </w:r>
      <w:r w:rsidRPr="00FA57CF">
        <w:rPr>
          <w:rFonts w:asciiTheme="minorBidi" w:hAnsiTheme="minorBidi" w:cstheme="minorBidi"/>
          <w:sz w:val="24"/>
          <w:szCs w:val="24"/>
        </w:rPr>
        <w:t>anagement framework.</w:t>
      </w:r>
    </w:p>
    <w:p w:rsidRPr="00FA57CF" w:rsidR="00112818" w:rsidP="0054450E" w:rsidRDefault="00112818" w14:paraId="4F12A2EA" w14:textId="59BB41AD">
      <w:pPr>
        <w:pStyle w:val="ListParagraph"/>
        <w:numPr>
          <w:ilvl w:val="0"/>
          <w:numId w:val="16"/>
        </w:numPr>
        <w:tabs>
          <w:tab w:val="left" w:pos="975"/>
        </w:tabs>
        <w:snapToGrid w:val="0"/>
        <w:spacing w:before="240" w:line="312" w:lineRule="auto"/>
        <w:rPr>
          <w:rFonts w:asciiTheme="minorBidi" w:hAnsiTheme="minorBidi" w:cstheme="minorBidi"/>
          <w:sz w:val="24"/>
          <w:szCs w:val="24"/>
        </w:rPr>
      </w:pPr>
      <w:r w:rsidRPr="00FA57CF">
        <w:rPr>
          <w:rFonts w:asciiTheme="minorBidi" w:hAnsiTheme="minorBidi" w:cstheme="minorBidi"/>
          <w:sz w:val="24"/>
          <w:szCs w:val="24"/>
        </w:rPr>
        <w:t xml:space="preserve">The Board approved the following appointments recommended by the Governance Committee: </w:t>
      </w:r>
      <w:r w:rsidRPr="00FA57CF" w:rsidR="00AD2ED0">
        <w:rPr>
          <w:rFonts w:asciiTheme="minorBidi" w:hAnsiTheme="minorBidi" w:cstheme="minorBidi"/>
          <w:sz w:val="24"/>
          <w:szCs w:val="24"/>
        </w:rPr>
        <w:t>Governor Renarta Guy to replace Dr Rob Hull as the Board’s appointee to the trustee board of the Students’</w:t>
      </w:r>
      <w:r w:rsidRPr="00FA57CF" w:rsidR="00840A0C">
        <w:rPr>
          <w:rFonts w:asciiTheme="minorBidi" w:hAnsiTheme="minorBidi" w:cstheme="minorBidi"/>
          <w:sz w:val="24"/>
          <w:szCs w:val="24"/>
        </w:rPr>
        <w:t xml:space="preserve"> Union</w:t>
      </w:r>
      <w:r w:rsidRPr="00FA57CF" w:rsidR="00AD2ED0">
        <w:rPr>
          <w:rFonts w:asciiTheme="minorBidi" w:hAnsiTheme="minorBidi" w:cstheme="minorBidi"/>
          <w:sz w:val="24"/>
          <w:szCs w:val="24"/>
        </w:rPr>
        <w:t xml:space="preserve"> from 1 August 2017; incoming Governor Shefaly Yogendra to be appointed to the Governance Committee from 1 August 2017; Governor Fionnuala Duggan to be appointed to the Finance and Resources Committee from 1 August 2017; Ms Catherine McCabe to be appointed a co-opted member of the Audit Committee from 1 </w:t>
      </w:r>
      <w:r w:rsidRPr="00FA57CF" w:rsidR="00AD2ED0">
        <w:rPr>
          <w:rFonts w:asciiTheme="minorBidi" w:hAnsiTheme="minorBidi" w:cstheme="minorBidi"/>
          <w:sz w:val="24"/>
          <w:szCs w:val="24"/>
        </w:rPr>
        <w:t>August 2017</w:t>
      </w:r>
      <w:r w:rsidRPr="00FA57CF" w:rsidR="00840A0C">
        <w:rPr>
          <w:rFonts w:asciiTheme="minorBidi" w:hAnsiTheme="minorBidi" w:cstheme="minorBidi"/>
          <w:sz w:val="24"/>
          <w:szCs w:val="24"/>
        </w:rPr>
        <w:t xml:space="preserve"> (and to continue as a member of the Committee following the start of her term as a Governor in August 2018)</w:t>
      </w:r>
      <w:r w:rsidRPr="00FA57CF" w:rsidR="00AD2ED0">
        <w:rPr>
          <w:rFonts w:asciiTheme="minorBidi" w:hAnsiTheme="minorBidi" w:cstheme="minorBidi"/>
          <w:sz w:val="24"/>
          <w:szCs w:val="24"/>
        </w:rPr>
        <w:t>; Mr Richard Indge to be reappointed as a co-opted member of the Audit Committee until 31 December 2017.</w:t>
      </w:r>
    </w:p>
    <w:p w:rsidRPr="00FA57CF" w:rsidR="006D1A1A" w:rsidP="006D1A1A" w:rsidRDefault="006D1A1A" w14:paraId="12A2BD2F" w14:textId="77777777">
      <w:pPr>
        <w:pStyle w:val="ListParagraph"/>
        <w:tabs>
          <w:tab w:val="left" w:pos="975"/>
        </w:tabs>
        <w:snapToGrid w:val="0"/>
        <w:spacing w:before="240" w:line="312" w:lineRule="auto"/>
        <w:ind w:left="360" w:firstLine="0"/>
        <w:rPr>
          <w:rFonts w:asciiTheme="minorBidi" w:hAnsiTheme="minorBidi" w:cstheme="minorBidi"/>
          <w:sz w:val="24"/>
          <w:szCs w:val="24"/>
        </w:rPr>
      </w:pPr>
    </w:p>
    <w:p w:rsidRPr="00FA57CF" w:rsidR="00D94D56" w:rsidP="008F3E2A" w:rsidRDefault="00D94D56" w14:paraId="06A51E47" w14:textId="6A93EE3F">
      <w:pPr>
        <w:pStyle w:val="Heading2"/>
        <w:rPr>
          <w:rFonts w:asciiTheme="minorBidi" w:hAnsiTheme="minorBidi" w:cstheme="minorBidi"/>
          <w:sz w:val="24"/>
          <w:szCs w:val="24"/>
        </w:rPr>
      </w:pPr>
      <w:r w:rsidRPr="00FA57CF">
        <w:rPr>
          <w:rFonts w:asciiTheme="minorBidi" w:hAnsiTheme="minorBidi" w:cstheme="minorBidi"/>
          <w:sz w:val="24"/>
          <w:szCs w:val="24"/>
        </w:rPr>
        <w:t>11 May 2017</w:t>
      </w:r>
    </w:p>
    <w:p w:rsidRPr="00FA57CF" w:rsidR="00D94D56" w:rsidP="0054450E" w:rsidRDefault="00D94D56" w14:paraId="10B797E6" w14:textId="4D88C502">
      <w:pPr>
        <w:pStyle w:val="ListParagraph"/>
        <w:numPr>
          <w:ilvl w:val="0"/>
          <w:numId w:val="8"/>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The Board approved </w:t>
      </w:r>
      <w:r w:rsidRPr="00FA57CF" w:rsidR="00EF56A7">
        <w:rPr>
          <w:rFonts w:asciiTheme="minorBidi" w:hAnsiTheme="minorBidi" w:cstheme="minorBidi"/>
          <w:bCs/>
          <w:sz w:val="24"/>
          <w:szCs w:val="24"/>
        </w:rPr>
        <w:t xml:space="preserve">the </w:t>
      </w:r>
      <w:r w:rsidRPr="00FA57CF">
        <w:rPr>
          <w:rFonts w:asciiTheme="minorBidi" w:hAnsiTheme="minorBidi" w:cstheme="minorBidi"/>
          <w:bCs/>
          <w:sz w:val="24"/>
          <w:szCs w:val="24"/>
        </w:rPr>
        <w:t>appointment of: Ms Renarta Guy, to commence as an Independent Governor with immediate effect, for an initial term of three years ending on 31 July 2020; Ms Shefaly Yogendra, to commence as an Independent Governor on 1 August 2017, for an initial term of three years ending on 31 July 2020; Mr Timothy Cochrane, to commence as an Independent Governor on 1 August 2018, for an initial term of three years ending on 31 July 2021; Ms Catherine McCabe, to commence as an Independent Governor on 1 August 2018, for an initial term of three years ending on 31 July 2021.</w:t>
      </w:r>
    </w:p>
    <w:p w:rsidRPr="00FA57CF" w:rsidR="00D94D56" w:rsidP="00D94D56" w:rsidRDefault="00D94D56" w14:paraId="3D719CD9" w14:textId="77777777">
      <w:pPr>
        <w:pStyle w:val="ListParagraph"/>
        <w:tabs>
          <w:tab w:val="left" w:pos="975"/>
        </w:tabs>
        <w:snapToGrid w:val="0"/>
        <w:spacing w:before="240" w:after="240" w:line="240" w:lineRule="auto"/>
        <w:ind w:left="284" w:right="425" w:firstLine="0"/>
        <w:rPr>
          <w:rFonts w:asciiTheme="minorBidi" w:hAnsiTheme="minorBidi" w:cstheme="minorBidi"/>
          <w:sz w:val="24"/>
          <w:szCs w:val="24"/>
        </w:rPr>
      </w:pPr>
    </w:p>
    <w:p w:rsidRPr="00FA57CF" w:rsidR="00D94D56" w:rsidP="0054450E" w:rsidRDefault="00D94D56" w14:paraId="2F66F653" w14:textId="6D5DC9FA">
      <w:pPr>
        <w:pStyle w:val="ListParagraph"/>
        <w:numPr>
          <w:ilvl w:val="0"/>
          <w:numId w:val="15"/>
        </w:numPr>
        <w:snapToGrid w:val="0"/>
        <w:spacing w:before="240" w:after="240"/>
        <w:ind w:left="284" w:right="425" w:hanging="284"/>
        <w:rPr>
          <w:rFonts w:asciiTheme="minorBidi" w:hAnsiTheme="minorBidi" w:cstheme="minorBidi"/>
          <w:bCs/>
          <w:sz w:val="24"/>
          <w:szCs w:val="24"/>
        </w:rPr>
      </w:pPr>
      <w:r w:rsidRPr="00FA57CF">
        <w:rPr>
          <w:rFonts w:asciiTheme="minorBidi" w:hAnsiTheme="minorBidi" w:cstheme="minorBidi"/>
          <w:sz w:val="24"/>
          <w:szCs w:val="24"/>
        </w:rPr>
        <w:t>T</w:t>
      </w:r>
      <w:r w:rsidRPr="00FA57CF">
        <w:rPr>
          <w:rFonts w:asciiTheme="minorBidi" w:hAnsiTheme="minorBidi" w:cstheme="minorBidi"/>
          <w:bCs/>
          <w:sz w:val="24"/>
          <w:szCs w:val="24"/>
        </w:rPr>
        <w:t>he Board also confirmed the appointment of Mr Tund</w:t>
      </w:r>
      <w:r w:rsidRPr="00FA57CF" w:rsidR="00332E13">
        <w:rPr>
          <w:rFonts w:asciiTheme="minorBidi" w:hAnsiTheme="minorBidi" w:cstheme="minorBidi"/>
          <w:bCs/>
          <w:sz w:val="24"/>
          <w:szCs w:val="24"/>
        </w:rPr>
        <w:t>e Toki as the Student Governor,</w:t>
      </w:r>
      <w:r w:rsidRPr="00FA57CF">
        <w:rPr>
          <w:rFonts w:asciiTheme="minorBidi" w:hAnsiTheme="minorBidi" w:cstheme="minorBidi"/>
          <w:bCs/>
          <w:sz w:val="24"/>
          <w:szCs w:val="24"/>
        </w:rPr>
        <w:t xml:space="preserve"> to commence on 1 July 2017 with the commencement of his term of office as President of the Students’ Union.</w:t>
      </w:r>
    </w:p>
    <w:p w:rsidRPr="00FA57CF" w:rsidR="00B95262" w:rsidP="008F3E2A" w:rsidRDefault="00B95262" w14:paraId="17C6D7B6" w14:textId="21E12E56">
      <w:pPr>
        <w:pStyle w:val="Heading2"/>
        <w:rPr>
          <w:rFonts w:asciiTheme="minorBidi" w:hAnsiTheme="minorBidi" w:cstheme="minorBidi"/>
          <w:sz w:val="24"/>
          <w:szCs w:val="24"/>
        </w:rPr>
      </w:pPr>
      <w:r w:rsidRPr="00FA57CF">
        <w:rPr>
          <w:rFonts w:asciiTheme="minorBidi" w:hAnsiTheme="minorBidi" w:cstheme="minorBidi"/>
          <w:sz w:val="24"/>
          <w:szCs w:val="24"/>
        </w:rPr>
        <w:t>16 March 2017</w:t>
      </w:r>
    </w:p>
    <w:p w:rsidRPr="00FA57CF" w:rsidR="00B95262" w:rsidP="00B95262" w:rsidRDefault="00B95262" w14:paraId="424E20E2" w14:textId="77777777">
      <w:pPr>
        <w:tabs>
          <w:tab w:val="left" w:pos="975"/>
        </w:tabs>
        <w:snapToGrid w:val="0"/>
        <w:spacing w:before="240" w:line="312" w:lineRule="auto"/>
        <w:ind w:left="0" w:firstLine="0"/>
        <w:rPr>
          <w:rFonts w:asciiTheme="minorBidi" w:hAnsiTheme="minorBidi" w:cstheme="minorBidi"/>
          <w:bCs/>
          <w:sz w:val="24"/>
          <w:szCs w:val="24"/>
        </w:rPr>
      </w:pPr>
      <w:r w:rsidRPr="00FA57CF">
        <w:rPr>
          <w:rFonts w:asciiTheme="minorBidi" w:hAnsiTheme="minorBidi" w:cstheme="minorBidi"/>
          <w:bCs/>
          <w:sz w:val="24"/>
          <w:szCs w:val="24"/>
        </w:rPr>
        <w:t>The Board of Governors met jointly with the Academic Board. This was followed by the annual general meeting of the Board and a business meeting of the Board.</w:t>
      </w:r>
    </w:p>
    <w:p w:rsidRPr="00FA57CF" w:rsidR="00B95262" w:rsidP="0054450E" w:rsidRDefault="00B95262" w14:paraId="4A5047AE" w14:textId="3AB10B60">
      <w:pPr>
        <w:pStyle w:val="ListParagraph"/>
        <w:numPr>
          <w:ilvl w:val="0"/>
          <w:numId w:val="8"/>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The joint meeting of the Board and the Academic Board approved a revised </w:t>
      </w:r>
      <w:hyperlink w:history="1" r:id="rId24">
        <w:r w:rsidRPr="00FA57CF">
          <w:rPr>
            <w:rStyle w:val="Hyperlink"/>
            <w:rFonts w:asciiTheme="minorBidi" w:hAnsiTheme="minorBidi" w:cstheme="minorBidi"/>
            <w:bCs/>
            <w:sz w:val="24"/>
            <w:szCs w:val="24"/>
          </w:rPr>
          <w:t>Student Charter</w:t>
        </w:r>
      </w:hyperlink>
      <w:r w:rsidRPr="00FA57CF">
        <w:rPr>
          <w:rFonts w:asciiTheme="minorBidi" w:hAnsiTheme="minorBidi" w:cstheme="minorBidi"/>
          <w:bCs/>
          <w:sz w:val="24"/>
          <w:szCs w:val="24"/>
        </w:rPr>
        <w:t xml:space="preserve"> following consultation with students and staff as part of the annual review process. </w:t>
      </w:r>
    </w:p>
    <w:p w:rsidRPr="00FA57CF" w:rsidR="00B95262" w:rsidP="0054450E" w:rsidRDefault="00B95262" w14:paraId="04DAC64A" w14:textId="0F2B31EC">
      <w:pPr>
        <w:pStyle w:val="ListParagraph"/>
        <w:numPr>
          <w:ilvl w:val="0"/>
          <w:numId w:val="8"/>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The AGM approved the University’s report and annual accounts for 2015-16 (which had been approved by the Board in November 2016), approved the re-appointment of KPMG as external auditors until the next Annual General Meeting, and agreed that the auditors’ remuneration should be in accordance with the terms of their contract and that the Audit Committee should be authorised to deal with the matter.</w:t>
      </w:r>
    </w:p>
    <w:p w:rsidRPr="00FA57CF" w:rsidR="00387672" w:rsidP="0054450E" w:rsidRDefault="00DF5852" w14:paraId="40D4B97B" w14:textId="04B4329B">
      <w:pPr>
        <w:pStyle w:val="ListParagraph"/>
        <w:numPr>
          <w:ilvl w:val="0"/>
          <w:numId w:val="8"/>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The Board a</w:t>
      </w:r>
      <w:r w:rsidRPr="00FA57CF" w:rsidR="00387672">
        <w:rPr>
          <w:rFonts w:asciiTheme="minorBidi" w:hAnsiTheme="minorBidi" w:cstheme="minorBidi"/>
          <w:bCs/>
          <w:sz w:val="24"/>
          <w:szCs w:val="24"/>
        </w:rPr>
        <w:t>pproved recommendations in respect of tuition fees for admission in the 2018-19 academic year.</w:t>
      </w:r>
    </w:p>
    <w:p w:rsidR="00DF5852" w:rsidP="0054450E" w:rsidRDefault="00DF5852" w14:paraId="6F1E508B" w14:textId="1EFCF3EB">
      <w:pPr>
        <w:pStyle w:val="ListParagraph"/>
        <w:numPr>
          <w:ilvl w:val="0"/>
          <w:numId w:val="8"/>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The Board approved the appointment of Mark Anderson and Cécile Tschirhart to the Governance Committee for an initial three-year term until 31 July 2020.</w:t>
      </w:r>
    </w:p>
    <w:p w:rsidRPr="00FA57CF" w:rsidR="0065551A" w:rsidP="0065551A" w:rsidRDefault="0065551A" w14:paraId="6926361E" w14:textId="77777777">
      <w:pPr>
        <w:pStyle w:val="ListParagraph"/>
        <w:tabs>
          <w:tab w:val="left" w:pos="975"/>
        </w:tabs>
        <w:snapToGrid w:val="0"/>
        <w:spacing w:before="240" w:line="312" w:lineRule="auto"/>
        <w:ind w:left="360" w:firstLine="0"/>
        <w:rPr>
          <w:rFonts w:asciiTheme="minorBidi" w:hAnsiTheme="minorBidi" w:cstheme="minorBidi"/>
          <w:bCs/>
          <w:sz w:val="24"/>
          <w:szCs w:val="24"/>
        </w:rPr>
      </w:pPr>
    </w:p>
    <w:p w:rsidRPr="00FA57CF" w:rsidR="00B97ADE" w:rsidP="008F3E2A" w:rsidRDefault="001E2A86" w14:paraId="00D0D23E" w14:textId="2C472B94">
      <w:pPr>
        <w:pStyle w:val="Heading2"/>
        <w:rPr>
          <w:rFonts w:asciiTheme="minorBidi" w:hAnsiTheme="minorBidi" w:cstheme="minorBidi"/>
          <w:sz w:val="24"/>
          <w:szCs w:val="24"/>
        </w:rPr>
      </w:pPr>
      <w:r w:rsidRPr="00FA57CF">
        <w:rPr>
          <w:rFonts w:asciiTheme="minorBidi" w:hAnsiTheme="minorBidi" w:cstheme="minorBidi"/>
          <w:sz w:val="24"/>
          <w:szCs w:val="24"/>
        </w:rPr>
        <w:t>26 January 2017</w:t>
      </w:r>
    </w:p>
    <w:p w:rsidRPr="00FA57CF" w:rsidR="001E2A86" w:rsidP="0054450E" w:rsidRDefault="001E2A86" w14:paraId="415FA1A9" w14:textId="27774B42">
      <w:pPr>
        <w:pStyle w:val="ListParagraph"/>
        <w:numPr>
          <w:ilvl w:val="0"/>
          <w:numId w:val="14"/>
        </w:numPr>
        <w:snapToGrid w:val="0"/>
        <w:spacing w:before="240" w:after="240" w:line="312" w:lineRule="auto"/>
        <w:ind w:left="426" w:right="95" w:hanging="720"/>
        <w:rPr>
          <w:rFonts w:asciiTheme="minorBidi" w:hAnsiTheme="minorBidi" w:cstheme="minorBidi"/>
          <w:bCs/>
          <w:sz w:val="24"/>
          <w:szCs w:val="24"/>
        </w:rPr>
      </w:pPr>
      <w:r w:rsidRPr="00FA57CF">
        <w:rPr>
          <w:rFonts w:asciiTheme="minorBidi" w:hAnsiTheme="minorBidi" w:cstheme="minorBidi"/>
          <w:bCs/>
          <w:sz w:val="24"/>
          <w:szCs w:val="24"/>
        </w:rPr>
        <w:t xml:space="preserve">The Board approved the appointment of Ms Fionnuala Duggan as an Independent Governor with immediate effect, for an initial term of three years ending on 31 July 2019. </w:t>
      </w:r>
    </w:p>
    <w:p w:rsidRPr="00FA57CF" w:rsidR="00B97ADE" w:rsidP="008F3E2A" w:rsidRDefault="008F3E2A" w14:paraId="2D0A07C8" w14:textId="37ACCC17">
      <w:pPr>
        <w:pStyle w:val="Heading2"/>
        <w:rPr>
          <w:rFonts w:asciiTheme="minorBidi" w:hAnsiTheme="minorBidi" w:cstheme="minorBidi"/>
          <w:sz w:val="24"/>
          <w:szCs w:val="24"/>
        </w:rPr>
      </w:pPr>
      <w:r w:rsidRPr="00FA57CF">
        <w:rPr>
          <w:rFonts w:asciiTheme="minorBidi" w:hAnsiTheme="minorBidi" w:cstheme="minorBidi"/>
          <w:sz w:val="24"/>
          <w:szCs w:val="24"/>
        </w:rPr>
        <w:t>2</w:t>
      </w:r>
      <w:r w:rsidRPr="00FA57CF" w:rsidR="00B97ADE">
        <w:rPr>
          <w:rFonts w:asciiTheme="minorBidi" w:hAnsiTheme="minorBidi" w:cstheme="minorBidi"/>
          <w:sz w:val="24"/>
          <w:szCs w:val="24"/>
        </w:rPr>
        <w:t>9 November 2016</w:t>
      </w:r>
    </w:p>
    <w:p w:rsidRPr="00FA57CF" w:rsidR="00B97ADE" w:rsidP="0054450E" w:rsidRDefault="00B97ADE" w14:paraId="74D94EA8" w14:textId="74AB9B47">
      <w:pPr>
        <w:pStyle w:val="ListParagraph"/>
        <w:numPr>
          <w:ilvl w:val="0"/>
          <w:numId w:val="13"/>
        </w:numPr>
        <w:tabs>
          <w:tab w:val="left" w:pos="975"/>
        </w:tabs>
        <w:snapToGrid w:val="0"/>
        <w:spacing w:before="240" w:line="312" w:lineRule="auto"/>
        <w:ind w:left="426" w:hanging="426"/>
        <w:rPr>
          <w:rFonts w:asciiTheme="minorBidi" w:hAnsiTheme="minorBidi" w:cstheme="minorBidi"/>
          <w:bCs/>
          <w:sz w:val="24"/>
          <w:szCs w:val="24"/>
        </w:rPr>
      </w:pPr>
      <w:r w:rsidRPr="00FA57CF">
        <w:rPr>
          <w:rFonts w:asciiTheme="minorBidi" w:hAnsiTheme="minorBidi" w:cstheme="minorBidi"/>
          <w:bCs/>
          <w:sz w:val="24"/>
          <w:szCs w:val="24"/>
        </w:rPr>
        <w:t xml:space="preserve">The Board approved the recommendation that </w:t>
      </w:r>
      <w:r w:rsidRPr="00FA57CF" w:rsidR="005D7C69">
        <w:rPr>
          <w:rFonts w:asciiTheme="minorBidi" w:hAnsiTheme="minorBidi" w:cstheme="minorBidi"/>
          <w:bCs/>
          <w:sz w:val="24"/>
          <w:szCs w:val="24"/>
        </w:rPr>
        <w:t xml:space="preserve">the </w:t>
      </w:r>
      <w:r w:rsidRPr="00FA57CF">
        <w:rPr>
          <w:rFonts w:asciiTheme="minorBidi" w:hAnsiTheme="minorBidi" w:cstheme="minorBidi"/>
          <w:bCs/>
          <w:sz w:val="24"/>
          <w:szCs w:val="24"/>
        </w:rPr>
        <w:t xml:space="preserve">University </w:t>
      </w:r>
      <w:r w:rsidRPr="00FA57CF" w:rsidR="005D7C69">
        <w:rPr>
          <w:rFonts w:asciiTheme="minorBidi" w:hAnsiTheme="minorBidi" w:cstheme="minorBidi"/>
          <w:bCs/>
          <w:sz w:val="24"/>
          <w:szCs w:val="24"/>
        </w:rPr>
        <w:t xml:space="preserve">should apply to </w:t>
      </w:r>
      <w:r w:rsidRPr="00FA57CF">
        <w:rPr>
          <w:rFonts w:asciiTheme="minorBidi" w:hAnsiTheme="minorBidi" w:cstheme="minorBidi"/>
          <w:bCs/>
          <w:sz w:val="24"/>
          <w:szCs w:val="24"/>
        </w:rPr>
        <w:t>enter Year 2 of the Teaching Excellence Framework (TEF).</w:t>
      </w:r>
    </w:p>
    <w:p w:rsidRPr="00FA57CF" w:rsidR="00B97ADE" w:rsidP="0054450E" w:rsidRDefault="00B97ADE" w14:paraId="77C6EE37" w14:textId="7670F0BF">
      <w:pPr>
        <w:pStyle w:val="ListParagraph"/>
        <w:numPr>
          <w:ilvl w:val="0"/>
          <w:numId w:val="13"/>
        </w:numPr>
        <w:tabs>
          <w:tab w:val="left" w:pos="975"/>
        </w:tabs>
        <w:snapToGrid w:val="0"/>
        <w:spacing w:before="240" w:line="312" w:lineRule="auto"/>
        <w:ind w:left="426" w:hanging="426"/>
        <w:rPr>
          <w:rFonts w:asciiTheme="minorBidi" w:hAnsiTheme="minorBidi" w:cstheme="minorBidi"/>
          <w:bCs/>
          <w:sz w:val="24"/>
          <w:szCs w:val="24"/>
        </w:rPr>
      </w:pPr>
      <w:r w:rsidRPr="00FA57CF">
        <w:rPr>
          <w:rFonts w:asciiTheme="minorBidi" w:hAnsiTheme="minorBidi" w:cstheme="minorBidi"/>
          <w:bCs/>
          <w:sz w:val="24"/>
          <w:szCs w:val="24"/>
        </w:rPr>
        <w:t>The Board considered a report on One Campus| One Community</w:t>
      </w:r>
      <w:r w:rsidRPr="00FA57CF" w:rsidR="00F51B77">
        <w:rPr>
          <w:rFonts w:asciiTheme="minorBidi" w:hAnsiTheme="minorBidi" w:cstheme="minorBidi"/>
          <w:bCs/>
          <w:sz w:val="24"/>
          <w:szCs w:val="24"/>
        </w:rPr>
        <w:t xml:space="preserve"> (OC l OC)</w:t>
      </w:r>
      <w:r w:rsidRPr="00FA57CF" w:rsidR="005D7C69">
        <w:rPr>
          <w:rFonts w:asciiTheme="minorBidi" w:hAnsiTheme="minorBidi" w:cstheme="minorBidi"/>
          <w:bCs/>
          <w:sz w:val="24"/>
          <w:szCs w:val="24"/>
        </w:rPr>
        <w:t>, and agreed that the University should continue to develop options for discussion at the OC l OC Governor Oversight Group and the Finance and Resources Committee, and should continue to progress planning</w:t>
      </w:r>
      <w:r w:rsidRPr="00FA57CF">
        <w:rPr>
          <w:rFonts w:asciiTheme="minorBidi" w:hAnsiTheme="minorBidi" w:cstheme="minorBidi"/>
          <w:bCs/>
          <w:sz w:val="24"/>
          <w:szCs w:val="24"/>
        </w:rPr>
        <w:t xml:space="preserve">. </w:t>
      </w:r>
    </w:p>
    <w:p w:rsidRPr="00FA57CF" w:rsidR="00B97ADE" w:rsidP="0054450E" w:rsidRDefault="00B97ADE" w14:paraId="7B37D021" w14:textId="3668C6E8">
      <w:pPr>
        <w:pStyle w:val="ListParagraph"/>
        <w:numPr>
          <w:ilvl w:val="0"/>
          <w:numId w:val="13"/>
        </w:numPr>
        <w:tabs>
          <w:tab w:val="left" w:pos="975"/>
        </w:tabs>
        <w:snapToGrid w:val="0"/>
        <w:spacing w:before="240" w:line="312" w:lineRule="auto"/>
        <w:ind w:left="426" w:hanging="426"/>
        <w:rPr>
          <w:rFonts w:asciiTheme="minorBidi" w:hAnsiTheme="minorBidi" w:cstheme="minorBidi"/>
          <w:bCs/>
          <w:sz w:val="24"/>
          <w:szCs w:val="24"/>
        </w:rPr>
      </w:pPr>
      <w:r w:rsidRPr="00FA57CF">
        <w:rPr>
          <w:rFonts w:asciiTheme="minorBidi" w:hAnsiTheme="minorBidi" w:cstheme="minorBidi"/>
          <w:bCs/>
          <w:sz w:val="24"/>
          <w:szCs w:val="24"/>
        </w:rPr>
        <w:t xml:space="preserve">The Board approved the University’s Financial </w:t>
      </w:r>
      <w:r w:rsidRPr="00FA57CF" w:rsidR="005D7C69">
        <w:rPr>
          <w:rFonts w:asciiTheme="minorBidi" w:hAnsiTheme="minorBidi" w:cstheme="minorBidi"/>
          <w:bCs/>
          <w:sz w:val="24"/>
          <w:szCs w:val="24"/>
        </w:rPr>
        <w:t>S</w:t>
      </w:r>
      <w:r w:rsidRPr="00FA57CF">
        <w:rPr>
          <w:rFonts w:asciiTheme="minorBidi" w:hAnsiTheme="minorBidi" w:cstheme="minorBidi"/>
          <w:bCs/>
          <w:sz w:val="24"/>
          <w:szCs w:val="24"/>
        </w:rPr>
        <w:t xml:space="preserve">tatements </w:t>
      </w:r>
      <w:r w:rsidRPr="00FA57CF" w:rsidR="005D7C69">
        <w:rPr>
          <w:rFonts w:asciiTheme="minorBidi" w:hAnsiTheme="minorBidi" w:cstheme="minorBidi"/>
          <w:bCs/>
          <w:sz w:val="24"/>
          <w:szCs w:val="24"/>
        </w:rPr>
        <w:t xml:space="preserve">for </w:t>
      </w:r>
      <w:r w:rsidRPr="00FA57CF">
        <w:rPr>
          <w:rFonts w:asciiTheme="minorBidi" w:hAnsiTheme="minorBidi" w:cstheme="minorBidi"/>
          <w:bCs/>
          <w:sz w:val="24"/>
          <w:szCs w:val="24"/>
        </w:rPr>
        <w:t>2015/16. Once ready for publication, the financial statements w</w:t>
      </w:r>
      <w:r w:rsidRPr="00FA57CF" w:rsidR="005D7C69">
        <w:rPr>
          <w:rFonts w:asciiTheme="minorBidi" w:hAnsiTheme="minorBidi" w:cstheme="minorBidi"/>
          <w:bCs/>
          <w:sz w:val="24"/>
          <w:szCs w:val="24"/>
        </w:rPr>
        <w:t>ill</w:t>
      </w:r>
      <w:r w:rsidRPr="00FA57CF">
        <w:rPr>
          <w:rFonts w:asciiTheme="minorBidi" w:hAnsiTheme="minorBidi" w:cstheme="minorBidi"/>
          <w:bCs/>
          <w:sz w:val="24"/>
          <w:szCs w:val="24"/>
        </w:rPr>
        <w:t xml:space="preserve"> be published on the </w:t>
      </w:r>
      <w:hyperlink w:history="1" r:id="rId25">
        <w:r w:rsidRPr="00FA57CF">
          <w:rPr>
            <w:rStyle w:val="Hyperlink"/>
            <w:rFonts w:asciiTheme="minorBidi" w:hAnsiTheme="minorBidi" w:cstheme="minorBidi"/>
            <w:bCs/>
            <w:sz w:val="24"/>
            <w:szCs w:val="24"/>
          </w:rPr>
          <w:t>statutory accounts webpage</w:t>
        </w:r>
      </w:hyperlink>
      <w:r w:rsidRPr="00FA57CF">
        <w:rPr>
          <w:rFonts w:asciiTheme="minorBidi" w:hAnsiTheme="minorBidi" w:cstheme="minorBidi"/>
          <w:bCs/>
          <w:sz w:val="24"/>
          <w:szCs w:val="24"/>
        </w:rPr>
        <w:t>.</w:t>
      </w:r>
    </w:p>
    <w:p w:rsidRPr="00FA57CF" w:rsidR="00B97ADE" w:rsidP="0054450E" w:rsidRDefault="00B97ADE" w14:paraId="17376572" w14:textId="6CA37F74">
      <w:pPr>
        <w:pStyle w:val="ListParagraph"/>
        <w:numPr>
          <w:ilvl w:val="0"/>
          <w:numId w:val="13"/>
        </w:numPr>
        <w:tabs>
          <w:tab w:val="left" w:pos="975"/>
        </w:tabs>
        <w:snapToGrid w:val="0"/>
        <w:spacing w:before="240" w:line="312" w:lineRule="auto"/>
        <w:ind w:left="426" w:hanging="426"/>
        <w:rPr>
          <w:rFonts w:asciiTheme="minorBidi" w:hAnsiTheme="minorBidi" w:cstheme="minorBidi"/>
          <w:bCs/>
          <w:sz w:val="24"/>
          <w:szCs w:val="24"/>
        </w:rPr>
      </w:pPr>
      <w:r w:rsidRPr="00FA57CF">
        <w:rPr>
          <w:rFonts w:asciiTheme="minorBidi" w:hAnsiTheme="minorBidi" w:cstheme="minorBidi"/>
          <w:bCs/>
          <w:sz w:val="24"/>
          <w:szCs w:val="24"/>
        </w:rPr>
        <w:t xml:space="preserve">The Board approved </w:t>
      </w:r>
      <w:r w:rsidRPr="00FA57CF" w:rsidR="00DE0E21">
        <w:rPr>
          <w:rFonts w:asciiTheme="minorBidi" w:hAnsiTheme="minorBidi" w:cstheme="minorBidi"/>
          <w:bCs/>
          <w:sz w:val="24"/>
          <w:szCs w:val="24"/>
        </w:rPr>
        <w:t>components of the University’s Annual Accountability Returns for submission to HEFCE, including</w:t>
      </w:r>
      <w:r w:rsidRPr="00FA57CF" w:rsidR="00C63076">
        <w:rPr>
          <w:rFonts w:asciiTheme="minorBidi" w:hAnsiTheme="minorBidi" w:cstheme="minorBidi"/>
          <w:bCs/>
          <w:sz w:val="24"/>
          <w:szCs w:val="24"/>
        </w:rPr>
        <w:t>:</w:t>
      </w:r>
      <w:r w:rsidRPr="00FA57CF" w:rsidR="00DE0E21">
        <w:rPr>
          <w:rFonts w:asciiTheme="minorBidi" w:hAnsiTheme="minorBidi" w:cstheme="minorBidi"/>
          <w:bCs/>
          <w:sz w:val="24"/>
          <w:szCs w:val="24"/>
        </w:rPr>
        <w:t xml:space="preserve"> </w:t>
      </w:r>
      <w:r w:rsidRPr="00FA57CF">
        <w:rPr>
          <w:rFonts w:asciiTheme="minorBidi" w:hAnsiTheme="minorBidi" w:cstheme="minorBidi"/>
          <w:bCs/>
          <w:sz w:val="24"/>
          <w:szCs w:val="24"/>
        </w:rPr>
        <w:t xml:space="preserve">the </w:t>
      </w:r>
      <w:r w:rsidRPr="00FA57CF" w:rsidR="00DE0E21">
        <w:rPr>
          <w:rFonts w:asciiTheme="minorBidi" w:hAnsiTheme="minorBidi" w:cstheme="minorBidi"/>
          <w:bCs/>
          <w:sz w:val="24"/>
          <w:szCs w:val="24"/>
        </w:rPr>
        <w:t xml:space="preserve">Annual Assurance </w:t>
      </w:r>
      <w:r w:rsidRPr="00FA57CF" w:rsidR="00114102">
        <w:rPr>
          <w:rFonts w:asciiTheme="minorBidi" w:hAnsiTheme="minorBidi" w:cstheme="minorBidi"/>
          <w:bCs/>
          <w:sz w:val="24"/>
          <w:szCs w:val="24"/>
        </w:rPr>
        <w:t>Return</w:t>
      </w:r>
      <w:r w:rsidRPr="00FA57CF" w:rsidR="00DE0E21">
        <w:rPr>
          <w:rFonts w:asciiTheme="minorBidi" w:hAnsiTheme="minorBidi" w:cstheme="minorBidi"/>
          <w:bCs/>
          <w:sz w:val="24"/>
          <w:szCs w:val="24"/>
        </w:rPr>
        <w:t xml:space="preserve">, the </w:t>
      </w:r>
      <w:r w:rsidRPr="00FA57CF">
        <w:rPr>
          <w:rFonts w:asciiTheme="minorBidi" w:hAnsiTheme="minorBidi" w:cstheme="minorBidi"/>
          <w:bCs/>
          <w:sz w:val="24"/>
          <w:szCs w:val="24"/>
        </w:rPr>
        <w:t>Value for Money report</w:t>
      </w:r>
      <w:r w:rsidRPr="00FA57CF" w:rsidR="00DE0E21">
        <w:rPr>
          <w:rFonts w:asciiTheme="minorBidi" w:hAnsiTheme="minorBidi" w:cstheme="minorBidi"/>
          <w:bCs/>
          <w:sz w:val="24"/>
          <w:szCs w:val="24"/>
        </w:rPr>
        <w:t>, the Annual Sustainability Assurance Report (ASSUR), the Annual Report of the Audit Committee, the Internal Audit Annual Report, the financial commentary on past performance and future prospects, the external auditors’ ISA 260 letter (management letter)</w:t>
      </w:r>
      <w:r w:rsidRPr="00FA57CF" w:rsidR="00EE00EB">
        <w:rPr>
          <w:rFonts w:asciiTheme="minorBidi" w:hAnsiTheme="minorBidi" w:cstheme="minorBidi"/>
          <w:bCs/>
          <w:sz w:val="24"/>
          <w:szCs w:val="24"/>
        </w:rPr>
        <w:t>,</w:t>
      </w:r>
      <w:r w:rsidRPr="00FA57CF" w:rsidR="00DE0E21">
        <w:rPr>
          <w:rFonts w:asciiTheme="minorBidi" w:hAnsiTheme="minorBidi" w:cstheme="minorBidi"/>
          <w:bCs/>
          <w:sz w:val="24"/>
          <w:szCs w:val="24"/>
        </w:rPr>
        <w:t xml:space="preserve"> and the external audit letter of representation</w:t>
      </w:r>
      <w:r w:rsidRPr="00FA57CF">
        <w:rPr>
          <w:rFonts w:asciiTheme="minorBidi" w:hAnsiTheme="minorBidi" w:cstheme="minorBidi"/>
          <w:bCs/>
          <w:sz w:val="24"/>
          <w:szCs w:val="24"/>
        </w:rPr>
        <w:t>.</w:t>
      </w:r>
    </w:p>
    <w:p w:rsidRPr="00FA57CF" w:rsidR="0032283F" w:rsidP="0054450E" w:rsidRDefault="0032283F" w14:paraId="2355FC1E" w14:textId="40C21F8A">
      <w:pPr>
        <w:pStyle w:val="ListParagraph"/>
        <w:numPr>
          <w:ilvl w:val="0"/>
          <w:numId w:val="13"/>
        </w:numPr>
        <w:tabs>
          <w:tab w:val="left" w:pos="975"/>
        </w:tabs>
        <w:snapToGrid w:val="0"/>
        <w:spacing w:before="240" w:line="312" w:lineRule="auto"/>
        <w:ind w:left="426" w:hanging="426"/>
        <w:rPr>
          <w:rFonts w:asciiTheme="minorBidi" w:hAnsiTheme="minorBidi" w:cstheme="minorBidi"/>
          <w:bCs/>
          <w:sz w:val="24"/>
          <w:szCs w:val="24"/>
        </w:rPr>
      </w:pPr>
      <w:r w:rsidRPr="00FA57CF">
        <w:rPr>
          <w:rFonts w:asciiTheme="minorBidi" w:hAnsiTheme="minorBidi" w:cstheme="minorBidi"/>
          <w:bCs/>
          <w:sz w:val="24"/>
          <w:szCs w:val="24"/>
        </w:rPr>
        <w:t xml:space="preserve">The Board approved the Annual Report to HEFCE on the University’s compliance with the Prevent duty and authorised the Chair of the Board to sign it. </w:t>
      </w:r>
    </w:p>
    <w:p w:rsidRPr="00FA57CF" w:rsidR="00B97ADE" w:rsidP="0054450E" w:rsidRDefault="00B97ADE" w14:paraId="7298BCDD" w14:textId="69C69077">
      <w:pPr>
        <w:pStyle w:val="ListParagraph"/>
        <w:numPr>
          <w:ilvl w:val="0"/>
          <w:numId w:val="13"/>
        </w:numPr>
        <w:tabs>
          <w:tab w:val="left" w:pos="975"/>
        </w:tabs>
        <w:snapToGrid w:val="0"/>
        <w:spacing w:before="240" w:line="312" w:lineRule="auto"/>
        <w:ind w:left="426" w:hanging="426"/>
        <w:rPr>
          <w:rFonts w:asciiTheme="minorBidi" w:hAnsiTheme="minorBidi" w:cstheme="minorBidi"/>
          <w:bCs/>
          <w:sz w:val="24"/>
          <w:szCs w:val="24"/>
        </w:rPr>
      </w:pPr>
      <w:r w:rsidRPr="00FA57CF">
        <w:rPr>
          <w:rFonts w:asciiTheme="minorBidi" w:hAnsiTheme="minorBidi" w:cstheme="minorBidi"/>
          <w:bCs/>
          <w:sz w:val="24"/>
          <w:szCs w:val="24"/>
        </w:rPr>
        <w:t>On the recommendation of the Governance Committee</w:t>
      </w:r>
      <w:r w:rsidRPr="00FA57CF" w:rsidR="0032283F">
        <w:rPr>
          <w:rFonts w:asciiTheme="minorBidi" w:hAnsiTheme="minorBidi" w:cstheme="minorBidi"/>
          <w:bCs/>
          <w:sz w:val="24"/>
          <w:szCs w:val="24"/>
        </w:rPr>
        <w:t xml:space="preserve">, </w:t>
      </w:r>
      <w:r w:rsidRPr="00FA57CF">
        <w:rPr>
          <w:rFonts w:asciiTheme="minorBidi" w:hAnsiTheme="minorBidi" w:cstheme="minorBidi"/>
          <w:bCs/>
          <w:sz w:val="24"/>
          <w:szCs w:val="24"/>
        </w:rPr>
        <w:t>the Board approved a number of nominations for the award of an appropriate honorary doctorate of the University.</w:t>
      </w:r>
    </w:p>
    <w:p w:rsidRPr="00FA57CF" w:rsidR="00B97ADE" w:rsidP="0054450E" w:rsidRDefault="00B97ADE" w14:paraId="5D9D16BA" w14:textId="77DEB6EF">
      <w:pPr>
        <w:pStyle w:val="ListParagraph"/>
        <w:numPr>
          <w:ilvl w:val="0"/>
          <w:numId w:val="13"/>
        </w:numPr>
        <w:tabs>
          <w:tab w:val="left" w:pos="975"/>
        </w:tabs>
        <w:snapToGrid w:val="0"/>
        <w:spacing w:before="240" w:line="312" w:lineRule="auto"/>
        <w:ind w:left="426" w:hanging="426"/>
        <w:rPr>
          <w:rStyle w:val="Hyperlink"/>
          <w:rFonts w:asciiTheme="minorBidi" w:hAnsiTheme="minorBidi" w:cstheme="minorBidi"/>
          <w:bCs/>
          <w:sz w:val="24"/>
          <w:szCs w:val="24"/>
        </w:rPr>
      </w:pPr>
      <w:r w:rsidRPr="00FA57CF">
        <w:rPr>
          <w:rFonts w:asciiTheme="minorBidi" w:hAnsiTheme="minorBidi" w:cstheme="minorBidi"/>
          <w:bCs/>
          <w:sz w:val="24"/>
          <w:szCs w:val="24"/>
        </w:rPr>
        <w:t xml:space="preserve">The Board approved minor amendments to the Governance Committee’s </w:t>
      </w:r>
      <w:r w:rsidRPr="00FA57CF" w:rsidR="00EE58AF">
        <w:rPr>
          <w:rFonts w:asciiTheme="minorBidi" w:hAnsiTheme="minorBidi" w:cstheme="minorBidi"/>
          <w:bCs/>
          <w:sz w:val="24"/>
          <w:szCs w:val="24"/>
        </w:rPr>
        <w:fldChar w:fldCharType="begin"/>
      </w:r>
      <w:r w:rsidRPr="00FA57CF" w:rsidR="00EE58AF">
        <w:rPr>
          <w:rFonts w:asciiTheme="minorBidi" w:hAnsiTheme="minorBidi" w:cstheme="minorBidi"/>
          <w:bCs/>
          <w:sz w:val="24"/>
          <w:szCs w:val="24"/>
        </w:rPr>
        <w:instrText xml:space="preserve"> HYPERLINK "http://www.londonmet.ac.uk/about/corporate-governance/board-of-governors/sub-committees-of-the-board/" </w:instrText>
      </w:r>
      <w:r w:rsidRPr="00FA57CF" w:rsidR="00EE58AF">
        <w:rPr>
          <w:rFonts w:asciiTheme="minorBidi" w:hAnsiTheme="minorBidi" w:cstheme="minorBidi"/>
          <w:bCs/>
          <w:sz w:val="24"/>
          <w:szCs w:val="24"/>
        </w:rPr>
      </w:r>
      <w:r w:rsidRPr="00FA57CF" w:rsidR="00EE58AF">
        <w:rPr>
          <w:rFonts w:asciiTheme="minorBidi" w:hAnsiTheme="minorBidi" w:cstheme="minorBidi"/>
          <w:bCs/>
          <w:sz w:val="24"/>
          <w:szCs w:val="24"/>
        </w:rPr>
        <w:fldChar w:fldCharType="separate"/>
      </w:r>
      <w:r w:rsidRPr="00FA57CF">
        <w:rPr>
          <w:rStyle w:val="Hyperlink"/>
          <w:rFonts w:asciiTheme="minorBidi" w:hAnsiTheme="minorBidi" w:cstheme="minorBidi"/>
          <w:bCs/>
          <w:sz w:val="24"/>
          <w:szCs w:val="24"/>
        </w:rPr>
        <w:t>Terms of Reference</w:t>
      </w:r>
      <w:r w:rsidRPr="00FA57CF" w:rsidR="002D2B24">
        <w:rPr>
          <w:rStyle w:val="Hyperlink"/>
          <w:rFonts w:asciiTheme="minorBidi" w:hAnsiTheme="minorBidi" w:cstheme="minorBidi"/>
          <w:bCs/>
          <w:sz w:val="24"/>
          <w:szCs w:val="24"/>
        </w:rPr>
        <w:t>.</w:t>
      </w:r>
    </w:p>
    <w:p w:rsidRPr="00FA57CF" w:rsidR="00F51B77" w:rsidP="0054450E" w:rsidRDefault="00EE58AF" w14:paraId="61C4E19A" w14:textId="0770F15B">
      <w:pPr>
        <w:pStyle w:val="ListParagraph"/>
        <w:numPr>
          <w:ilvl w:val="0"/>
          <w:numId w:val="13"/>
        </w:numPr>
        <w:tabs>
          <w:tab w:val="left" w:pos="975"/>
        </w:tabs>
        <w:snapToGrid w:val="0"/>
        <w:spacing w:before="240" w:line="312" w:lineRule="auto"/>
        <w:ind w:left="426" w:hanging="426"/>
        <w:rPr>
          <w:rFonts w:asciiTheme="minorBidi" w:hAnsiTheme="minorBidi" w:cstheme="minorBidi"/>
          <w:bCs/>
          <w:color w:val="000000" w:themeColor="text1"/>
          <w:sz w:val="24"/>
          <w:szCs w:val="24"/>
        </w:rPr>
      </w:pPr>
      <w:r w:rsidRPr="00FA57CF">
        <w:rPr>
          <w:rFonts w:asciiTheme="minorBidi" w:hAnsiTheme="minorBidi" w:cstheme="minorBidi"/>
          <w:bCs/>
          <w:sz w:val="24"/>
          <w:szCs w:val="24"/>
        </w:rPr>
        <w:fldChar w:fldCharType="end"/>
      </w:r>
      <w:r w:rsidRPr="00FA57CF" w:rsidR="00DE0E21">
        <w:rPr>
          <w:rFonts w:asciiTheme="minorBidi" w:hAnsiTheme="minorBidi" w:cstheme="minorBidi"/>
          <w:bCs/>
          <w:color w:val="000000" w:themeColor="text1"/>
          <w:sz w:val="24"/>
          <w:szCs w:val="24"/>
        </w:rPr>
        <w:t xml:space="preserve">The Board approved recommendations from the Governance Committee that Mr Michael Murphy should be appointed to a second term as an Independent Governor, </w:t>
      </w:r>
      <w:r w:rsidRPr="00FA57CF" w:rsidR="00F51B77">
        <w:rPr>
          <w:rFonts w:asciiTheme="minorBidi" w:hAnsiTheme="minorBidi" w:cstheme="minorBidi"/>
          <w:bCs/>
          <w:color w:val="000000" w:themeColor="text1"/>
          <w:sz w:val="24"/>
          <w:szCs w:val="24"/>
        </w:rPr>
        <w:t>commencing on 1 August 2017</w:t>
      </w:r>
      <w:r w:rsidRPr="00FA57CF" w:rsidR="00DE0E21">
        <w:rPr>
          <w:rFonts w:asciiTheme="minorBidi" w:hAnsiTheme="minorBidi" w:cstheme="minorBidi"/>
          <w:bCs/>
          <w:color w:val="000000" w:themeColor="text1"/>
          <w:sz w:val="24"/>
          <w:szCs w:val="24"/>
        </w:rPr>
        <w:t>; that Mr Mick Mannion should be appointed as a co-opted member of the Finance and Resources Committee; and that Governor Harini Iyengar should be appointed to the Audit Committee.</w:t>
      </w:r>
    </w:p>
    <w:p w:rsidRPr="00FA57CF" w:rsidR="00DE0E21" w:rsidP="0054450E" w:rsidRDefault="00F51B77" w14:paraId="64A7210C" w14:textId="65C56DA5">
      <w:pPr>
        <w:pStyle w:val="ListParagraph"/>
        <w:numPr>
          <w:ilvl w:val="0"/>
          <w:numId w:val="13"/>
        </w:numPr>
        <w:tabs>
          <w:tab w:val="left" w:pos="975"/>
        </w:tabs>
        <w:snapToGrid w:val="0"/>
        <w:spacing w:before="240" w:line="312" w:lineRule="auto"/>
        <w:ind w:left="426" w:hanging="426"/>
        <w:rPr>
          <w:rFonts w:asciiTheme="minorBidi" w:hAnsiTheme="minorBidi" w:cstheme="minorBidi"/>
          <w:bCs/>
          <w:sz w:val="24"/>
          <w:szCs w:val="24"/>
        </w:rPr>
      </w:pPr>
      <w:r w:rsidRPr="00FA57CF">
        <w:rPr>
          <w:rFonts w:asciiTheme="minorBidi" w:hAnsiTheme="minorBidi" w:cstheme="minorBidi"/>
          <w:bCs/>
          <w:sz w:val="24"/>
          <w:szCs w:val="24"/>
        </w:rPr>
        <w:t>The Board confirmed the appointment of Ms Cécile Tschirhart as the Academic Governor, following an election among the members of the Academic Board.</w:t>
      </w:r>
      <w:r w:rsidRPr="00FA57CF" w:rsidR="00DE0E21">
        <w:rPr>
          <w:rFonts w:asciiTheme="minorBidi" w:hAnsiTheme="minorBidi" w:cstheme="minorBidi"/>
          <w:bCs/>
          <w:sz w:val="24"/>
          <w:szCs w:val="24"/>
        </w:rPr>
        <w:t xml:space="preserve"> </w:t>
      </w:r>
    </w:p>
    <w:p w:rsidRPr="00FA57CF" w:rsidR="00D94D56" w:rsidP="00D94D56" w:rsidRDefault="00D94D56" w14:paraId="4827C419" w14:textId="77777777">
      <w:pPr>
        <w:pStyle w:val="ListParagraph"/>
        <w:tabs>
          <w:tab w:val="left" w:pos="975"/>
        </w:tabs>
        <w:snapToGrid w:val="0"/>
        <w:spacing w:before="240" w:line="312" w:lineRule="auto"/>
        <w:ind w:left="426" w:firstLine="0"/>
        <w:rPr>
          <w:rFonts w:asciiTheme="minorBidi" w:hAnsiTheme="minorBidi" w:cstheme="minorBidi"/>
          <w:bCs/>
          <w:sz w:val="24"/>
          <w:szCs w:val="24"/>
        </w:rPr>
      </w:pPr>
    </w:p>
    <w:p w:rsidRPr="00FA57CF" w:rsidR="00627F4C" w:rsidP="008F3E2A" w:rsidRDefault="00627F4C" w14:paraId="20678D47" w14:textId="04635064">
      <w:pPr>
        <w:pStyle w:val="Heading2"/>
        <w:rPr>
          <w:rFonts w:asciiTheme="minorBidi" w:hAnsiTheme="minorBidi" w:cstheme="minorBidi"/>
          <w:sz w:val="24"/>
          <w:szCs w:val="24"/>
        </w:rPr>
      </w:pPr>
      <w:r w:rsidRPr="00FA57CF">
        <w:rPr>
          <w:rFonts w:asciiTheme="minorBidi" w:hAnsiTheme="minorBidi" w:cstheme="minorBidi"/>
          <w:sz w:val="24"/>
          <w:szCs w:val="24"/>
        </w:rPr>
        <w:t>6 October 2016</w:t>
      </w:r>
    </w:p>
    <w:p w:rsidRPr="00FA57CF" w:rsidR="00627F4C" w:rsidP="0054450E" w:rsidRDefault="00627F4C" w14:paraId="67503117" w14:textId="77777777">
      <w:pPr>
        <w:pStyle w:val="ListParagraph"/>
        <w:numPr>
          <w:ilvl w:val="0"/>
          <w:numId w:val="12"/>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On the recommendation of the Governance Committee, the Board approved the extension of the terms of office of Governors Ann Minogue and Dianne Willcocks by one year, to 31 July 2018. </w:t>
      </w:r>
    </w:p>
    <w:p w:rsidRPr="00FA57CF" w:rsidR="00627F4C" w:rsidP="0054450E" w:rsidRDefault="00627F4C" w14:paraId="460B5CB4" w14:textId="3CF04227">
      <w:pPr>
        <w:pStyle w:val="ListParagraph"/>
        <w:numPr>
          <w:ilvl w:val="0"/>
          <w:numId w:val="12"/>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The Board confirmed the appointment of Alex Tarry as the Staff Governor following the conclusion of elections. </w:t>
      </w:r>
    </w:p>
    <w:p w:rsidRPr="00FA57CF" w:rsidR="00627F4C" w:rsidP="0054450E" w:rsidRDefault="00627F4C" w14:paraId="3FA3A7A6" w14:textId="5C0850A9">
      <w:pPr>
        <w:pStyle w:val="ListParagraph"/>
        <w:numPr>
          <w:ilvl w:val="0"/>
          <w:numId w:val="12"/>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The Board approved the appointment of Baron Anyangwe as a co-opted member of the Finance and Resources Committee for an initial term of three years.</w:t>
      </w:r>
    </w:p>
    <w:p w:rsidR="00627F4C" w:rsidP="0054450E" w:rsidRDefault="00627F4C" w14:paraId="2C9646FE" w14:textId="79F6FC21">
      <w:pPr>
        <w:pStyle w:val="ListParagraph"/>
        <w:numPr>
          <w:ilvl w:val="0"/>
          <w:numId w:val="12"/>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The Board approved the renewal of the University’s overdraft facility with Barclays Bank.</w:t>
      </w:r>
    </w:p>
    <w:p w:rsidRPr="00FA57CF" w:rsidR="0065551A" w:rsidP="0065551A" w:rsidRDefault="0065551A" w14:paraId="13337906" w14:textId="77777777">
      <w:pPr>
        <w:pStyle w:val="ListParagraph"/>
        <w:tabs>
          <w:tab w:val="left" w:pos="975"/>
        </w:tabs>
        <w:snapToGrid w:val="0"/>
        <w:spacing w:before="240" w:line="312" w:lineRule="auto"/>
        <w:ind w:left="360" w:firstLine="0"/>
        <w:rPr>
          <w:rFonts w:asciiTheme="minorBidi" w:hAnsiTheme="minorBidi" w:cstheme="minorBidi"/>
          <w:bCs/>
          <w:sz w:val="24"/>
          <w:szCs w:val="24"/>
        </w:rPr>
      </w:pPr>
    </w:p>
    <w:p w:rsidRPr="00FA57CF" w:rsidR="00D459E8" w:rsidP="008F3E2A" w:rsidRDefault="00D459E8" w14:paraId="6A174428" w14:textId="731FC2CF">
      <w:pPr>
        <w:pStyle w:val="Heading2"/>
        <w:rPr>
          <w:rFonts w:asciiTheme="minorBidi" w:hAnsiTheme="minorBidi" w:cstheme="minorBidi"/>
          <w:sz w:val="24"/>
          <w:szCs w:val="24"/>
        </w:rPr>
      </w:pPr>
      <w:r w:rsidRPr="00FA57CF">
        <w:rPr>
          <w:rFonts w:asciiTheme="minorBidi" w:hAnsiTheme="minorBidi" w:cstheme="minorBidi"/>
          <w:sz w:val="24"/>
          <w:szCs w:val="24"/>
        </w:rPr>
        <w:t>30 June 2016</w:t>
      </w:r>
    </w:p>
    <w:p w:rsidRPr="00FA57CF" w:rsidR="000372DB" w:rsidP="0054450E" w:rsidRDefault="00D459E8" w14:paraId="67A2682C" w14:textId="12224613">
      <w:pPr>
        <w:pStyle w:val="ListParagraph"/>
        <w:numPr>
          <w:ilvl w:val="0"/>
          <w:numId w:val="11"/>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The Board approved the appointment of Mark Anderson as Chair </w:t>
      </w:r>
      <w:r w:rsidRPr="00FA57CF" w:rsidR="00AE5D2D">
        <w:rPr>
          <w:rFonts w:asciiTheme="minorBidi" w:hAnsiTheme="minorBidi" w:cstheme="minorBidi"/>
          <w:bCs/>
          <w:sz w:val="24"/>
          <w:szCs w:val="24"/>
        </w:rPr>
        <w:t xml:space="preserve">of the Board </w:t>
      </w:r>
      <w:r w:rsidRPr="00FA57CF">
        <w:rPr>
          <w:rFonts w:asciiTheme="minorBidi" w:hAnsiTheme="minorBidi" w:cstheme="minorBidi"/>
          <w:bCs/>
          <w:sz w:val="24"/>
          <w:szCs w:val="24"/>
        </w:rPr>
        <w:t xml:space="preserve">and as an Independent Governor, to succeed Clive Jones CBE as Chair at a date to be determined; approved the appointment of Harini Iyengar and Shaun Williams as Independent Governors to commence on 1 August 2016; and ratified the appointment of Florence Onwumere (the newly elected President of the Students’ Union) as Student Governor, to commence with the commencement of her term as </w:t>
      </w:r>
      <w:r w:rsidRPr="00FA57CF" w:rsidR="0047700F">
        <w:rPr>
          <w:rFonts w:asciiTheme="minorBidi" w:hAnsiTheme="minorBidi" w:cstheme="minorBidi"/>
          <w:bCs/>
          <w:sz w:val="24"/>
          <w:szCs w:val="24"/>
        </w:rPr>
        <w:t xml:space="preserve">Students’ Union </w:t>
      </w:r>
      <w:r w:rsidRPr="00FA57CF">
        <w:rPr>
          <w:rFonts w:asciiTheme="minorBidi" w:hAnsiTheme="minorBidi" w:cstheme="minorBidi"/>
          <w:bCs/>
          <w:sz w:val="24"/>
          <w:szCs w:val="24"/>
        </w:rPr>
        <w:t xml:space="preserve">President on 1 July 2016. Further details about the appointment of </w:t>
      </w:r>
      <w:hyperlink w:history="1" r:id="rId26">
        <w:r w:rsidRPr="00FA57CF">
          <w:rPr>
            <w:rStyle w:val="Hyperlink"/>
            <w:rFonts w:asciiTheme="minorBidi" w:hAnsiTheme="minorBidi" w:cstheme="minorBidi"/>
            <w:bCs/>
            <w:sz w:val="24"/>
            <w:szCs w:val="24"/>
          </w:rPr>
          <w:t>Mark Anderson</w:t>
        </w:r>
      </w:hyperlink>
      <w:r w:rsidRPr="00FA57CF">
        <w:rPr>
          <w:rFonts w:asciiTheme="minorBidi" w:hAnsiTheme="minorBidi" w:cstheme="minorBidi"/>
          <w:bCs/>
          <w:sz w:val="24"/>
          <w:szCs w:val="24"/>
        </w:rPr>
        <w:t xml:space="preserve">, </w:t>
      </w:r>
      <w:hyperlink w:history="1" r:id="rId27">
        <w:r w:rsidRPr="00FA57CF">
          <w:rPr>
            <w:rStyle w:val="Hyperlink"/>
            <w:rFonts w:asciiTheme="minorBidi" w:hAnsiTheme="minorBidi" w:cstheme="minorBidi"/>
            <w:bCs/>
            <w:sz w:val="24"/>
            <w:szCs w:val="24"/>
          </w:rPr>
          <w:t>Harini I</w:t>
        </w:r>
        <w:r w:rsidRPr="00FA57CF" w:rsidR="00620BE8">
          <w:rPr>
            <w:rStyle w:val="Hyperlink"/>
            <w:rFonts w:asciiTheme="minorBidi" w:hAnsiTheme="minorBidi" w:cstheme="minorBidi"/>
            <w:bCs/>
            <w:sz w:val="24"/>
            <w:szCs w:val="24"/>
          </w:rPr>
          <w:t>yengar</w:t>
        </w:r>
      </w:hyperlink>
      <w:r w:rsidRPr="00FA57CF" w:rsidR="00620BE8">
        <w:rPr>
          <w:rFonts w:asciiTheme="minorBidi" w:hAnsiTheme="minorBidi" w:cstheme="minorBidi"/>
          <w:bCs/>
          <w:sz w:val="24"/>
          <w:szCs w:val="24"/>
        </w:rPr>
        <w:t xml:space="preserve"> and </w:t>
      </w:r>
      <w:hyperlink w:history="1" r:id="rId28">
        <w:r w:rsidRPr="00FA57CF" w:rsidR="00620BE8">
          <w:rPr>
            <w:rStyle w:val="Hyperlink"/>
            <w:rFonts w:asciiTheme="minorBidi" w:hAnsiTheme="minorBidi" w:cstheme="minorBidi"/>
            <w:bCs/>
            <w:sz w:val="24"/>
            <w:szCs w:val="24"/>
          </w:rPr>
          <w:t>Shaun Williams</w:t>
        </w:r>
      </w:hyperlink>
      <w:r w:rsidRPr="00FA57CF" w:rsidR="00620BE8">
        <w:rPr>
          <w:rFonts w:asciiTheme="minorBidi" w:hAnsiTheme="minorBidi" w:cstheme="minorBidi"/>
          <w:bCs/>
          <w:sz w:val="24"/>
          <w:szCs w:val="24"/>
        </w:rPr>
        <w:t xml:space="preserve"> are available on the University’s </w:t>
      </w:r>
      <w:hyperlink w:history="1" r:id="rId29">
        <w:r w:rsidRPr="00FA57CF" w:rsidR="00620BE8">
          <w:rPr>
            <w:rStyle w:val="Hyperlink"/>
            <w:rFonts w:asciiTheme="minorBidi" w:hAnsiTheme="minorBidi" w:cstheme="minorBidi"/>
            <w:bCs/>
            <w:sz w:val="24"/>
            <w:szCs w:val="24"/>
          </w:rPr>
          <w:t>website</w:t>
        </w:r>
      </w:hyperlink>
      <w:r w:rsidRPr="00FA57CF" w:rsidR="000372DB">
        <w:rPr>
          <w:rFonts w:asciiTheme="minorBidi" w:hAnsiTheme="minorBidi" w:cstheme="minorBidi"/>
          <w:bCs/>
          <w:sz w:val="24"/>
          <w:szCs w:val="24"/>
        </w:rPr>
        <w:t xml:space="preserve">. </w:t>
      </w:r>
    </w:p>
    <w:p w:rsidRPr="00FA57CF" w:rsidR="000372DB" w:rsidP="0054450E" w:rsidRDefault="000372DB" w14:paraId="1C6691BB" w14:textId="4A579ECC">
      <w:pPr>
        <w:pStyle w:val="ListParagraph"/>
        <w:numPr>
          <w:ilvl w:val="0"/>
          <w:numId w:val="11"/>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The Board also approved the appointment of Mark Anderson and Shaun Williams to the Finance and Resources Committee, and the reappointment of Jane Broadbent and Avnish Savjani as co-opted members of the Audit Committee. </w:t>
      </w:r>
    </w:p>
    <w:p w:rsidRPr="00FA57CF" w:rsidR="00620BE8" w:rsidP="0054450E" w:rsidRDefault="0047700F" w14:paraId="0B761C46" w14:textId="1DF911A4">
      <w:pPr>
        <w:pStyle w:val="ListParagraph"/>
        <w:numPr>
          <w:ilvl w:val="0"/>
          <w:numId w:val="11"/>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The Board agreed that the One Campus l One Community </w:t>
      </w:r>
      <w:r w:rsidRPr="00FA57CF" w:rsidR="00C2500B">
        <w:rPr>
          <w:rFonts w:asciiTheme="minorBidi" w:hAnsiTheme="minorBidi" w:cstheme="minorBidi"/>
          <w:bCs/>
          <w:sz w:val="24"/>
          <w:szCs w:val="24"/>
        </w:rPr>
        <w:t>(OC l OC) programme should continue</w:t>
      </w:r>
      <w:r w:rsidRPr="00FA57CF" w:rsidR="00D03E84">
        <w:rPr>
          <w:rFonts w:asciiTheme="minorBidi" w:hAnsiTheme="minorBidi" w:cstheme="minorBidi"/>
          <w:bCs/>
          <w:sz w:val="24"/>
          <w:szCs w:val="24"/>
        </w:rPr>
        <w:t>, and that</w:t>
      </w:r>
      <w:r w:rsidRPr="00FA57CF" w:rsidR="00C2500B">
        <w:rPr>
          <w:rFonts w:asciiTheme="minorBidi" w:hAnsiTheme="minorBidi" w:cstheme="minorBidi"/>
          <w:bCs/>
          <w:sz w:val="24"/>
          <w:szCs w:val="24"/>
        </w:rPr>
        <w:t xml:space="preserve"> </w:t>
      </w:r>
      <w:r w:rsidRPr="00FA57CF" w:rsidR="00D03E84">
        <w:rPr>
          <w:rFonts w:asciiTheme="minorBidi" w:hAnsiTheme="minorBidi" w:cstheme="minorBidi"/>
          <w:bCs/>
          <w:sz w:val="24"/>
          <w:szCs w:val="24"/>
        </w:rPr>
        <w:t>a</w:t>
      </w:r>
      <w:r w:rsidRPr="00FA57CF" w:rsidR="00C2500B">
        <w:rPr>
          <w:rFonts w:asciiTheme="minorBidi" w:hAnsiTheme="minorBidi" w:cstheme="minorBidi"/>
          <w:bCs/>
          <w:sz w:val="24"/>
          <w:szCs w:val="24"/>
        </w:rPr>
        <w:t>longside OC | OC, the University should actively pursue viable fall-back options as part of its contingency planning.</w:t>
      </w:r>
    </w:p>
    <w:p w:rsidRPr="00FA57CF" w:rsidR="00D459E8" w:rsidP="0054450E" w:rsidRDefault="00D03E84" w14:paraId="11E35BEF" w14:textId="716809A9">
      <w:pPr>
        <w:pStyle w:val="ListParagraph"/>
        <w:numPr>
          <w:ilvl w:val="0"/>
          <w:numId w:val="11"/>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The Board approved </w:t>
      </w:r>
      <w:r w:rsidRPr="00FA57CF" w:rsidR="001805DF">
        <w:rPr>
          <w:rFonts w:asciiTheme="minorBidi" w:hAnsiTheme="minorBidi" w:cstheme="minorBidi"/>
          <w:bCs/>
          <w:sz w:val="24"/>
          <w:szCs w:val="24"/>
        </w:rPr>
        <w:t xml:space="preserve">the </w:t>
      </w:r>
      <w:r w:rsidRPr="00FA57CF">
        <w:rPr>
          <w:rFonts w:asciiTheme="minorBidi" w:hAnsiTheme="minorBidi" w:cstheme="minorBidi"/>
          <w:bCs/>
          <w:sz w:val="24"/>
          <w:szCs w:val="24"/>
        </w:rPr>
        <w:t>20</w:t>
      </w:r>
      <w:r w:rsidRPr="00FA57CF" w:rsidR="009D6F72">
        <w:rPr>
          <w:rFonts w:asciiTheme="minorBidi" w:hAnsiTheme="minorBidi" w:cstheme="minorBidi"/>
          <w:bCs/>
          <w:sz w:val="24"/>
          <w:szCs w:val="24"/>
        </w:rPr>
        <w:t>16-</w:t>
      </w:r>
      <w:r w:rsidRPr="00FA57CF">
        <w:rPr>
          <w:rFonts w:asciiTheme="minorBidi" w:hAnsiTheme="minorBidi" w:cstheme="minorBidi"/>
          <w:bCs/>
          <w:sz w:val="24"/>
          <w:szCs w:val="24"/>
        </w:rPr>
        <w:t>17 financial forecast to form the University’s budget for the year; approved the financial forecasts</w:t>
      </w:r>
      <w:r w:rsidRPr="00FA57CF" w:rsidR="009D6F72">
        <w:rPr>
          <w:rFonts w:asciiTheme="minorBidi" w:hAnsiTheme="minorBidi" w:cstheme="minorBidi"/>
          <w:bCs/>
          <w:sz w:val="24"/>
          <w:szCs w:val="24"/>
        </w:rPr>
        <w:t xml:space="preserve"> to 2021-</w:t>
      </w:r>
      <w:r w:rsidRPr="00FA57CF">
        <w:rPr>
          <w:rFonts w:asciiTheme="minorBidi" w:hAnsiTheme="minorBidi" w:cstheme="minorBidi"/>
          <w:bCs/>
          <w:sz w:val="24"/>
          <w:szCs w:val="24"/>
        </w:rPr>
        <w:t xml:space="preserve">22 for submission to HEFCE; and authorised the Vice Chancellor to sign the commentary to be submitted to HEFCE with the </w:t>
      </w:r>
      <w:r w:rsidRPr="00FA57CF" w:rsidR="00AE5D2D">
        <w:rPr>
          <w:rFonts w:asciiTheme="minorBidi" w:hAnsiTheme="minorBidi" w:cstheme="minorBidi"/>
          <w:bCs/>
          <w:sz w:val="24"/>
          <w:szCs w:val="24"/>
        </w:rPr>
        <w:t xml:space="preserve">financial </w:t>
      </w:r>
      <w:r w:rsidRPr="00FA57CF">
        <w:rPr>
          <w:rFonts w:asciiTheme="minorBidi" w:hAnsiTheme="minorBidi" w:cstheme="minorBidi"/>
          <w:bCs/>
          <w:sz w:val="24"/>
          <w:szCs w:val="24"/>
        </w:rPr>
        <w:t>forecasts.</w:t>
      </w:r>
    </w:p>
    <w:p w:rsidRPr="00FA57CF" w:rsidR="00D03E84" w:rsidP="0054450E" w:rsidRDefault="00D03E84" w14:paraId="0D4FC988" w14:textId="5686DBE4">
      <w:pPr>
        <w:pStyle w:val="ListParagraph"/>
        <w:numPr>
          <w:ilvl w:val="0"/>
          <w:numId w:val="11"/>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The Board approved a number of governance documents, including: role descriptions for the Chair of the Board, Vice-Chair of the Board and Senior Independent Governor</w:t>
      </w:r>
      <w:r w:rsidRPr="00FA57CF" w:rsidR="00AE5D2D">
        <w:rPr>
          <w:rFonts w:asciiTheme="minorBidi" w:hAnsiTheme="minorBidi" w:cstheme="minorBidi"/>
          <w:bCs/>
          <w:sz w:val="24"/>
          <w:szCs w:val="24"/>
        </w:rPr>
        <w:t xml:space="preserve">; </w:t>
      </w:r>
      <w:r w:rsidRPr="00FA57CF" w:rsidR="008621CC">
        <w:rPr>
          <w:rFonts w:asciiTheme="minorBidi" w:hAnsiTheme="minorBidi" w:cstheme="minorBidi"/>
          <w:bCs/>
          <w:sz w:val="24"/>
          <w:szCs w:val="24"/>
        </w:rPr>
        <w:t xml:space="preserve">and </w:t>
      </w:r>
      <w:r w:rsidRPr="00FA57CF">
        <w:rPr>
          <w:rFonts w:asciiTheme="minorBidi" w:hAnsiTheme="minorBidi" w:cstheme="minorBidi"/>
          <w:bCs/>
          <w:sz w:val="24"/>
          <w:szCs w:val="24"/>
        </w:rPr>
        <w:t xml:space="preserve">revisions to the University’s </w:t>
      </w:r>
      <w:hyperlink w:history="1" r:id="rId30">
        <w:r w:rsidRPr="00FA57CF">
          <w:rPr>
            <w:rStyle w:val="Hyperlink"/>
            <w:rFonts w:asciiTheme="minorBidi" w:hAnsiTheme="minorBidi" w:cstheme="minorBidi"/>
            <w:bCs/>
            <w:sz w:val="24"/>
            <w:szCs w:val="24"/>
          </w:rPr>
          <w:t>Board Regulations</w:t>
        </w:r>
      </w:hyperlink>
      <w:r w:rsidRPr="00FA57CF">
        <w:rPr>
          <w:rFonts w:asciiTheme="minorBidi" w:hAnsiTheme="minorBidi" w:cstheme="minorBidi"/>
          <w:bCs/>
          <w:sz w:val="24"/>
          <w:szCs w:val="24"/>
        </w:rPr>
        <w:t xml:space="preserve">, </w:t>
      </w:r>
      <w:hyperlink w:history="1" r:id="rId31">
        <w:r w:rsidRPr="00FA57CF">
          <w:rPr>
            <w:rStyle w:val="Hyperlink"/>
            <w:rFonts w:asciiTheme="minorBidi" w:hAnsiTheme="minorBidi" w:cstheme="minorBidi"/>
            <w:bCs/>
            <w:sz w:val="24"/>
            <w:szCs w:val="24"/>
          </w:rPr>
          <w:t>Scheme of Delegation</w:t>
        </w:r>
      </w:hyperlink>
      <w:r w:rsidRPr="00FA57CF">
        <w:rPr>
          <w:rFonts w:asciiTheme="minorBidi" w:hAnsiTheme="minorBidi" w:cstheme="minorBidi"/>
          <w:bCs/>
          <w:sz w:val="24"/>
          <w:szCs w:val="24"/>
        </w:rPr>
        <w:t>,</w:t>
      </w:r>
      <w:r w:rsidRPr="00FA57CF" w:rsidR="00CB1FAF">
        <w:rPr>
          <w:rFonts w:asciiTheme="minorBidi" w:hAnsiTheme="minorBidi" w:cstheme="minorBidi"/>
          <w:bCs/>
          <w:sz w:val="24"/>
          <w:szCs w:val="24"/>
        </w:rPr>
        <w:t xml:space="preserve"> the Board’s</w:t>
      </w:r>
      <w:r w:rsidRPr="00FA57CF">
        <w:rPr>
          <w:rFonts w:asciiTheme="minorBidi" w:hAnsiTheme="minorBidi" w:cstheme="minorBidi"/>
          <w:bCs/>
          <w:sz w:val="24"/>
          <w:szCs w:val="24"/>
        </w:rPr>
        <w:t xml:space="preserve"> </w:t>
      </w:r>
      <w:hyperlink w:history="1" r:id="rId32">
        <w:r w:rsidRPr="00FA57CF">
          <w:rPr>
            <w:rStyle w:val="Hyperlink"/>
            <w:rFonts w:asciiTheme="minorBidi" w:hAnsiTheme="minorBidi" w:cstheme="minorBidi"/>
            <w:bCs/>
            <w:sz w:val="24"/>
            <w:szCs w:val="24"/>
          </w:rPr>
          <w:t>Statement of Primary Responsibilities</w:t>
        </w:r>
      </w:hyperlink>
      <w:r w:rsidRPr="00FA57CF">
        <w:rPr>
          <w:rFonts w:asciiTheme="minorBidi" w:hAnsiTheme="minorBidi" w:cstheme="minorBidi"/>
          <w:bCs/>
          <w:sz w:val="24"/>
          <w:szCs w:val="24"/>
        </w:rPr>
        <w:t xml:space="preserve"> and</w:t>
      </w:r>
      <w:r w:rsidRPr="00FA57CF" w:rsidR="00CB1FAF">
        <w:rPr>
          <w:rFonts w:asciiTheme="minorBidi" w:hAnsiTheme="minorBidi" w:cstheme="minorBidi"/>
          <w:bCs/>
          <w:sz w:val="24"/>
          <w:szCs w:val="24"/>
        </w:rPr>
        <w:t xml:space="preserve"> the</w:t>
      </w:r>
      <w:r w:rsidRPr="00FA57CF">
        <w:rPr>
          <w:rFonts w:asciiTheme="minorBidi" w:hAnsiTheme="minorBidi" w:cstheme="minorBidi"/>
          <w:bCs/>
          <w:sz w:val="24"/>
          <w:szCs w:val="24"/>
        </w:rPr>
        <w:t xml:space="preserve"> </w:t>
      </w:r>
      <w:hyperlink w:history="1" r:id="rId33">
        <w:r w:rsidRPr="00FA57CF">
          <w:rPr>
            <w:rStyle w:val="Hyperlink"/>
            <w:rFonts w:asciiTheme="minorBidi" w:hAnsiTheme="minorBidi" w:cstheme="minorBidi"/>
            <w:bCs/>
            <w:sz w:val="24"/>
            <w:szCs w:val="24"/>
          </w:rPr>
          <w:t>Conferment Policy and Procedure</w:t>
        </w:r>
      </w:hyperlink>
      <w:r w:rsidRPr="00FA57CF">
        <w:rPr>
          <w:rFonts w:asciiTheme="minorBidi" w:hAnsiTheme="minorBidi" w:cstheme="minorBidi"/>
          <w:bCs/>
          <w:sz w:val="24"/>
          <w:szCs w:val="24"/>
        </w:rPr>
        <w:t>, to come into effect on 1 September 2016.</w:t>
      </w:r>
    </w:p>
    <w:p w:rsidRPr="00FA57CF" w:rsidR="00D03E84" w:rsidP="0054450E" w:rsidRDefault="00AE5D2D" w14:paraId="31E4D518" w14:textId="0F7CB2C1">
      <w:pPr>
        <w:pStyle w:val="ListParagraph"/>
        <w:numPr>
          <w:ilvl w:val="0"/>
          <w:numId w:val="11"/>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Following the recommendations of the OC l OC Organisational Design workstream, t</w:t>
      </w:r>
      <w:r w:rsidRPr="00FA57CF" w:rsidR="00D03E84">
        <w:rPr>
          <w:rFonts w:asciiTheme="minorBidi" w:hAnsiTheme="minorBidi" w:cstheme="minorBidi"/>
          <w:bCs/>
          <w:sz w:val="24"/>
          <w:szCs w:val="24"/>
        </w:rPr>
        <w:t xml:space="preserve">he Board approved the </w:t>
      </w:r>
      <w:r w:rsidRPr="00FA57CF" w:rsidR="00EB7BFD">
        <w:rPr>
          <w:rFonts w:asciiTheme="minorBidi" w:hAnsiTheme="minorBidi" w:cstheme="minorBidi"/>
          <w:bCs/>
          <w:sz w:val="24"/>
          <w:szCs w:val="24"/>
        </w:rPr>
        <w:t>abolition of the Remuneration Committee and the Health and Safety Assurance Group</w:t>
      </w:r>
      <w:r w:rsidRPr="00FA57CF" w:rsidR="00DF78B7">
        <w:rPr>
          <w:rFonts w:asciiTheme="minorBidi" w:hAnsiTheme="minorBidi" w:cstheme="minorBidi"/>
          <w:bCs/>
          <w:sz w:val="24"/>
          <w:szCs w:val="24"/>
        </w:rPr>
        <w:t>, the transfer of their functions</w:t>
      </w:r>
      <w:r w:rsidRPr="00FA57CF" w:rsidR="00EB7BFD">
        <w:rPr>
          <w:rFonts w:asciiTheme="minorBidi" w:hAnsiTheme="minorBidi" w:cstheme="minorBidi"/>
          <w:bCs/>
          <w:sz w:val="24"/>
          <w:szCs w:val="24"/>
        </w:rPr>
        <w:t xml:space="preserve"> to the Finance and Resources Committee and the Audit Committee (respectively), and consequent changes to the terms of reference of the </w:t>
      </w:r>
      <w:hyperlink w:history="1" r:id="rId34">
        <w:r w:rsidRPr="00FA57CF" w:rsidR="00EB7BFD">
          <w:rPr>
            <w:rStyle w:val="Hyperlink"/>
            <w:rFonts w:asciiTheme="minorBidi" w:hAnsiTheme="minorBidi" w:cstheme="minorBidi"/>
            <w:bCs/>
            <w:sz w:val="24"/>
            <w:szCs w:val="24"/>
          </w:rPr>
          <w:t>Finance and Resources Committee</w:t>
        </w:r>
      </w:hyperlink>
      <w:r w:rsidRPr="00FA57CF" w:rsidR="00EB7BFD">
        <w:rPr>
          <w:rFonts w:asciiTheme="minorBidi" w:hAnsiTheme="minorBidi" w:cstheme="minorBidi"/>
          <w:bCs/>
          <w:sz w:val="24"/>
          <w:szCs w:val="24"/>
        </w:rPr>
        <w:t xml:space="preserve"> and the </w:t>
      </w:r>
      <w:hyperlink w:history="1" r:id="rId35">
        <w:r w:rsidRPr="00FA57CF" w:rsidR="00EB7BFD">
          <w:rPr>
            <w:rStyle w:val="Hyperlink"/>
            <w:rFonts w:asciiTheme="minorBidi" w:hAnsiTheme="minorBidi" w:cstheme="minorBidi"/>
            <w:bCs/>
            <w:sz w:val="24"/>
            <w:szCs w:val="24"/>
          </w:rPr>
          <w:t>Audit Committee</w:t>
        </w:r>
      </w:hyperlink>
      <w:r w:rsidRPr="00FA57CF" w:rsidR="00EB7BFD">
        <w:rPr>
          <w:rFonts w:asciiTheme="minorBidi" w:hAnsiTheme="minorBidi" w:cstheme="minorBidi"/>
          <w:bCs/>
          <w:sz w:val="24"/>
          <w:szCs w:val="24"/>
        </w:rPr>
        <w:t>, to come into effect on 1 September 2016.</w:t>
      </w:r>
    </w:p>
    <w:p w:rsidRPr="00FA57CF" w:rsidR="00EB7BFD" w:rsidP="0054450E" w:rsidRDefault="00EB7BFD" w14:paraId="7862C02F" w14:textId="186E976E">
      <w:pPr>
        <w:pStyle w:val="ListParagraph"/>
        <w:numPr>
          <w:ilvl w:val="0"/>
          <w:numId w:val="11"/>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The Board approved the recommendation of the Audit Committee</w:t>
      </w:r>
      <w:r w:rsidRPr="00FA57CF" w:rsidR="00AE5D2D">
        <w:rPr>
          <w:rFonts w:asciiTheme="minorBidi" w:hAnsiTheme="minorBidi" w:cstheme="minorBidi"/>
          <w:bCs/>
          <w:sz w:val="24"/>
          <w:szCs w:val="24"/>
        </w:rPr>
        <w:t>, following a procurement process,</w:t>
      </w:r>
      <w:r w:rsidRPr="00FA57CF">
        <w:rPr>
          <w:rFonts w:asciiTheme="minorBidi" w:hAnsiTheme="minorBidi" w:cstheme="minorBidi"/>
          <w:bCs/>
          <w:sz w:val="24"/>
          <w:szCs w:val="24"/>
        </w:rPr>
        <w:t xml:space="preserve"> that KPMG should be reappointed as the University’s externa</w:t>
      </w:r>
      <w:r w:rsidRPr="00FA57CF" w:rsidR="00AE5D2D">
        <w:rPr>
          <w:rFonts w:asciiTheme="minorBidi" w:hAnsiTheme="minorBidi" w:cstheme="minorBidi"/>
          <w:bCs/>
          <w:sz w:val="24"/>
          <w:szCs w:val="24"/>
        </w:rPr>
        <w:t>l auditors</w:t>
      </w:r>
      <w:r w:rsidRPr="00FA57CF">
        <w:rPr>
          <w:rFonts w:asciiTheme="minorBidi" w:hAnsiTheme="minorBidi" w:cstheme="minorBidi"/>
          <w:bCs/>
          <w:sz w:val="24"/>
          <w:szCs w:val="24"/>
        </w:rPr>
        <w:t>.</w:t>
      </w:r>
    </w:p>
    <w:p w:rsidR="00EB7BFD" w:rsidP="0054450E" w:rsidRDefault="009D6F72" w14:paraId="584BC60F" w14:textId="38B6988C">
      <w:pPr>
        <w:pStyle w:val="ListParagraph"/>
        <w:numPr>
          <w:ilvl w:val="0"/>
          <w:numId w:val="11"/>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On the recommendation of the Academic Board, the Board approved amendments to the University’s </w:t>
      </w:r>
      <w:hyperlink w:history="1" r:id="rId36">
        <w:r w:rsidRPr="00FA57CF">
          <w:rPr>
            <w:rStyle w:val="Hyperlink"/>
            <w:rFonts w:asciiTheme="minorBidi" w:hAnsiTheme="minorBidi" w:cstheme="minorBidi"/>
            <w:bCs/>
            <w:sz w:val="24"/>
            <w:szCs w:val="24"/>
          </w:rPr>
          <w:t>Student Charter</w:t>
        </w:r>
      </w:hyperlink>
      <w:r w:rsidRPr="00FA57CF" w:rsidR="00AE5D2D">
        <w:rPr>
          <w:rFonts w:asciiTheme="minorBidi" w:hAnsiTheme="minorBidi" w:cstheme="minorBidi"/>
          <w:bCs/>
          <w:sz w:val="24"/>
          <w:szCs w:val="24"/>
        </w:rPr>
        <w:t xml:space="preserve"> for 2016-17</w:t>
      </w:r>
      <w:r w:rsidRPr="00FA57CF">
        <w:rPr>
          <w:rFonts w:asciiTheme="minorBidi" w:hAnsiTheme="minorBidi" w:cstheme="minorBidi"/>
          <w:bCs/>
          <w:sz w:val="24"/>
          <w:szCs w:val="24"/>
        </w:rPr>
        <w:t xml:space="preserve">. </w:t>
      </w:r>
    </w:p>
    <w:p w:rsidRPr="00FA57CF" w:rsidR="0065551A" w:rsidP="0065551A" w:rsidRDefault="0065551A" w14:paraId="500703A2" w14:textId="77777777">
      <w:pPr>
        <w:pStyle w:val="ListParagraph"/>
        <w:tabs>
          <w:tab w:val="left" w:pos="975"/>
        </w:tabs>
        <w:snapToGrid w:val="0"/>
        <w:spacing w:before="240" w:line="312" w:lineRule="auto"/>
        <w:ind w:left="360" w:firstLine="0"/>
        <w:rPr>
          <w:rFonts w:asciiTheme="minorBidi" w:hAnsiTheme="minorBidi" w:cstheme="minorBidi"/>
          <w:bCs/>
          <w:sz w:val="24"/>
          <w:szCs w:val="24"/>
        </w:rPr>
      </w:pPr>
    </w:p>
    <w:p w:rsidRPr="00FA57CF" w:rsidR="0053101C" w:rsidP="008F3E2A" w:rsidRDefault="0053101C" w14:paraId="0AB70281" w14:textId="3CA9C32C">
      <w:pPr>
        <w:pStyle w:val="Heading2"/>
        <w:rPr>
          <w:rFonts w:asciiTheme="minorBidi" w:hAnsiTheme="minorBidi" w:cstheme="minorBidi"/>
          <w:sz w:val="24"/>
          <w:szCs w:val="24"/>
        </w:rPr>
      </w:pPr>
      <w:r w:rsidRPr="00FA57CF">
        <w:rPr>
          <w:rFonts w:asciiTheme="minorBidi" w:hAnsiTheme="minorBidi" w:cstheme="minorBidi"/>
          <w:sz w:val="24"/>
          <w:szCs w:val="24"/>
        </w:rPr>
        <w:t>5 May 2016</w:t>
      </w:r>
    </w:p>
    <w:p w:rsidRPr="00FA57CF" w:rsidR="0053101C" w:rsidP="00EB2315" w:rsidRDefault="001021B1" w14:paraId="29E7CCD5" w14:textId="1DD6C74E">
      <w:pPr>
        <w:tabs>
          <w:tab w:val="left" w:pos="975"/>
        </w:tabs>
        <w:snapToGrid w:val="0"/>
        <w:spacing w:before="240" w:line="312" w:lineRule="auto"/>
        <w:ind w:left="0" w:firstLine="0"/>
        <w:rPr>
          <w:rFonts w:asciiTheme="minorBidi" w:hAnsiTheme="minorBidi" w:cstheme="minorBidi"/>
          <w:bCs/>
          <w:sz w:val="24"/>
          <w:szCs w:val="24"/>
        </w:rPr>
      </w:pPr>
      <w:r w:rsidRPr="00FA57CF">
        <w:rPr>
          <w:rFonts w:asciiTheme="minorBidi" w:hAnsiTheme="minorBidi" w:cstheme="minorBidi"/>
          <w:bCs/>
          <w:sz w:val="24"/>
          <w:szCs w:val="24"/>
        </w:rPr>
        <w:t>At its Strategy Day, the Board:</w:t>
      </w:r>
    </w:p>
    <w:p w:rsidRPr="00FA57CF" w:rsidR="001021B1" w:rsidP="0054450E" w:rsidRDefault="001021B1" w14:paraId="70B2FE68" w14:textId="0D46156C">
      <w:pPr>
        <w:pStyle w:val="ListParagraph"/>
        <w:numPr>
          <w:ilvl w:val="0"/>
          <w:numId w:val="10"/>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Approved a recommended approach to conducting a review of the One Campus One Community (OC l OC) programme and contingency planning, to be reported to the meeting of the Board on 30 June 2016.</w:t>
      </w:r>
    </w:p>
    <w:p w:rsidRPr="00FA57CF" w:rsidR="001021B1" w:rsidP="0054450E" w:rsidRDefault="001021B1" w14:paraId="72011011" w14:textId="57685655">
      <w:pPr>
        <w:pStyle w:val="ListParagraph"/>
        <w:numPr>
          <w:ilvl w:val="0"/>
          <w:numId w:val="10"/>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Approved the direction of travel of the OC l OC estates masterplan, and requested further work on the </w:t>
      </w:r>
      <w:r w:rsidRPr="00FA57CF" w:rsidR="00A554D4">
        <w:rPr>
          <w:rFonts w:asciiTheme="minorBidi" w:hAnsiTheme="minorBidi" w:cstheme="minorBidi"/>
          <w:bCs/>
          <w:sz w:val="24"/>
          <w:szCs w:val="24"/>
        </w:rPr>
        <w:t>masterplan’s phasing</w:t>
      </w:r>
      <w:r w:rsidRPr="00FA57CF">
        <w:rPr>
          <w:rFonts w:asciiTheme="minorBidi" w:hAnsiTheme="minorBidi" w:cstheme="minorBidi"/>
          <w:bCs/>
          <w:sz w:val="24"/>
          <w:szCs w:val="24"/>
        </w:rPr>
        <w:t>.</w:t>
      </w:r>
    </w:p>
    <w:p w:rsidRPr="00FA57CF" w:rsidR="00A554D4" w:rsidP="0054450E" w:rsidRDefault="001021B1" w14:paraId="09AC49D3" w14:textId="7FED18E5">
      <w:pPr>
        <w:pStyle w:val="ListParagraph"/>
        <w:numPr>
          <w:ilvl w:val="0"/>
          <w:numId w:val="10"/>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Approved the direction of travel of the OC l OC Organisational Redesign and Productivity and Reward workstreams, with</w:t>
      </w:r>
      <w:r w:rsidRPr="00FA57CF" w:rsidR="00A554D4">
        <w:rPr>
          <w:rFonts w:asciiTheme="minorBidi" w:hAnsiTheme="minorBidi" w:cstheme="minorBidi"/>
          <w:bCs/>
          <w:sz w:val="24"/>
          <w:szCs w:val="24"/>
        </w:rPr>
        <w:t xml:space="preserve"> detailed implementation by the executive</w:t>
      </w:r>
      <w:r w:rsidRPr="00FA57CF" w:rsidR="00771CBC">
        <w:rPr>
          <w:rFonts w:asciiTheme="minorBidi" w:hAnsiTheme="minorBidi" w:cstheme="minorBidi"/>
          <w:bCs/>
          <w:sz w:val="24"/>
          <w:szCs w:val="24"/>
        </w:rPr>
        <w:t xml:space="preserve"> to follow</w:t>
      </w:r>
      <w:r w:rsidRPr="00FA57CF" w:rsidR="00A554D4">
        <w:rPr>
          <w:rFonts w:asciiTheme="minorBidi" w:hAnsiTheme="minorBidi" w:cstheme="minorBidi"/>
          <w:bCs/>
          <w:sz w:val="24"/>
          <w:szCs w:val="24"/>
        </w:rPr>
        <w:t>.</w:t>
      </w:r>
    </w:p>
    <w:p w:rsidR="001021B1" w:rsidP="0054450E" w:rsidRDefault="00A554D4" w14:paraId="71A620D2" w14:textId="38233059">
      <w:pPr>
        <w:pStyle w:val="ListParagraph"/>
        <w:numPr>
          <w:ilvl w:val="0"/>
          <w:numId w:val="10"/>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Approved in principle proposals for increasing student fee income through additional </w:t>
      </w:r>
      <w:r w:rsidRPr="00FA57CF" w:rsidR="004814E5">
        <w:rPr>
          <w:rFonts w:asciiTheme="minorBidi" w:hAnsiTheme="minorBidi" w:cstheme="minorBidi"/>
          <w:bCs/>
          <w:sz w:val="24"/>
          <w:szCs w:val="24"/>
        </w:rPr>
        <w:t xml:space="preserve">marketing, </w:t>
      </w:r>
      <w:r w:rsidRPr="00FA57CF">
        <w:rPr>
          <w:rFonts w:asciiTheme="minorBidi" w:hAnsiTheme="minorBidi" w:cstheme="minorBidi"/>
          <w:bCs/>
          <w:sz w:val="24"/>
          <w:szCs w:val="24"/>
        </w:rPr>
        <w:t xml:space="preserve">promotional </w:t>
      </w:r>
      <w:r w:rsidRPr="00FA57CF" w:rsidR="004814E5">
        <w:rPr>
          <w:rFonts w:asciiTheme="minorBidi" w:hAnsiTheme="minorBidi" w:cstheme="minorBidi"/>
          <w:bCs/>
          <w:sz w:val="24"/>
          <w:szCs w:val="24"/>
        </w:rPr>
        <w:t xml:space="preserve">and outreach </w:t>
      </w:r>
      <w:r w:rsidRPr="00FA57CF">
        <w:rPr>
          <w:rFonts w:asciiTheme="minorBidi" w:hAnsiTheme="minorBidi" w:cstheme="minorBidi"/>
          <w:bCs/>
          <w:sz w:val="24"/>
          <w:szCs w:val="24"/>
        </w:rPr>
        <w:t>activity.</w:t>
      </w:r>
    </w:p>
    <w:p w:rsidRPr="00FA57CF" w:rsidR="0065551A" w:rsidP="0065551A" w:rsidRDefault="0065551A" w14:paraId="39029FA6" w14:textId="77777777">
      <w:pPr>
        <w:pStyle w:val="ListParagraph"/>
        <w:tabs>
          <w:tab w:val="left" w:pos="975"/>
        </w:tabs>
        <w:snapToGrid w:val="0"/>
        <w:spacing w:before="240" w:line="312" w:lineRule="auto"/>
        <w:ind w:left="360" w:firstLine="0"/>
        <w:rPr>
          <w:rFonts w:asciiTheme="minorBidi" w:hAnsiTheme="minorBidi" w:cstheme="minorBidi"/>
          <w:bCs/>
          <w:sz w:val="24"/>
          <w:szCs w:val="24"/>
        </w:rPr>
      </w:pPr>
    </w:p>
    <w:p w:rsidRPr="00FA57CF" w:rsidR="003A694E" w:rsidP="008F3E2A" w:rsidRDefault="003A694E" w14:paraId="23E99F68" w14:textId="75D30855">
      <w:pPr>
        <w:pStyle w:val="Heading2"/>
        <w:rPr>
          <w:rFonts w:asciiTheme="minorBidi" w:hAnsiTheme="minorBidi" w:cstheme="minorBidi"/>
          <w:sz w:val="24"/>
          <w:szCs w:val="24"/>
        </w:rPr>
      </w:pPr>
      <w:r w:rsidRPr="00FA57CF">
        <w:rPr>
          <w:rFonts w:asciiTheme="minorBidi" w:hAnsiTheme="minorBidi" w:cstheme="minorBidi"/>
          <w:sz w:val="24"/>
          <w:szCs w:val="24"/>
        </w:rPr>
        <w:t>17 March 2016</w:t>
      </w:r>
    </w:p>
    <w:p w:rsidRPr="00FA57CF" w:rsidR="003A694E" w:rsidP="0054450E" w:rsidRDefault="003A694E" w14:paraId="549511A7" w14:textId="262D27C7">
      <w:pPr>
        <w:pStyle w:val="ListParagraph"/>
        <w:numPr>
          <w:ilvl w:val="0"/>
          <w:numId w:val="9"/>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The Board approved revised Byelaws for the London Metropolitan University Students’ Union. The Byelaws will be published on the </w:t>
      </w:r>
      <w:hyperlink w:history="1" r:id="rId37">
        <w:r w:rsidRPr="00FA57CF">
          <w:rPr>
            <w:rStyle w:val="Hyperlink"/>
            <w:rFonts w:asciiTheme="minorBidi" w:hAnsiTheme="minorBidi" w:cstheme="minorBidi"/>
            <w:bCs/>
            <w:sz w:val="24"/>
            <w:szCs w:val="24"/>
          </w:rPr>
          <w:t>Students’ Union’s website</w:t>
        </w:r>
      </w:hyperlink>
      <w:r w:rsidRPr="00FA57CF">
        <w:rPr>
          <w:rFonts w:asciiTheme="minorBidi" w:hAnsiTheme="minorBidi" w:cstheme="minorBidi"/>
          <w:bCs/>
          <w:sz w:val="24"/>
          <w:szCs w:val="24"/>
        </w:rPr>
        <w:t>. The Board also agreed that the University Secretary should be appointed to consider complaints about the Students’ Union (as required by the Education Act 1994), where the complainant has exhausted the Students’ Union’s complaint procedures.</w:t>
      </w:r>
    </w:p>
    <w:p w:rsidRPr="00FA57CF" w:rsidR="003A694E" w:rsidP="0054450E" w:rsidRDefault="00256ADF" w14:paraId="5EEC3153" w14:textId="2ABC041C">
      <w:pPr>
        <w:pStyle w:val="ListParagraph"/>
        <w:numPr>
          <w:ilvl w:val="0"/>
          <w:numId w:val="9"/>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The Board approved tuition fees and bursary provision for new Home undergraduate students entering in 2017-18.</w:t>
      </w:r>
    </w:p>
    <w:p w:rsidR="00256ADF" w:rsidP="0054450E" w:rsidRDefault="009C405B" w14:paraId="4FAA5478" w14:textId="34B36A90">
      <w:pPr>
        <w:pStyle w:val="ListParagraph"/>
        <w:numPr>
          <w:ilvl w:val="0"/>
          <w:numId w:val="9"/>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On the recommendation of the Finance and Resources Committee, t</w:t>
      </w:r>
      <w:r w:rsidRPr="00FA57CF" w:rsidR="00256ADF">
        <w:rPr>
          <w:rFonts w:asciiTheme="minorBidi" w:hAnsiTheme="minorBidi" w:cstheme="minorBidi"/>
          <w:bCs/>
          <w:sz w:val="24"/>
          <w:szCs w:val="24"/>
        </w:rPr>
        <w:t>he Board approved changes to the University’s accounting policies to align with the FRS 102 reporting standard.</w:t>
      </w:r>
    </w:p>
    <w:p w:rsidRPr="00FA57CF" w:rsidR="0065551A" w:rsidP="0065551A" w:rsidRDefault="0065551A" w14:paraId="620BE62F" w14:textId="77777777">
      <w:pPr>
        <w:pStyle w:val="ListParagraph"/>
        <w:tabs>
          <w:tab w:val="left" w:pos="975"/>
        </w:tabs>
        <w:snapToGrid w:val="0"/>
        <w:spacing w:before="240" w:line="312" w:lineRule="auto"/>
        <w:ind w:left="360" w:firstLine="0"/>
        <w:rPr>
          <w:rFonts w:asciiTheme="minorBidi" w:hAnsiTheme="minorBidi" w:cstheme="minorBidi"/>
          <w:bCs/>
          <w:sz w:val="24"/>
          <w:szCs w:val="24"/>
        </w:rPr>
      </w:pPr>
    </w:p>
    <w:p w:rsidRPr="00FA57CF" w:rsidR="00171160" w:rsidP="008F3E2A" w:rsidRDefault="00171160" w14:paraId="5F16F599" w14:textId="2D5CCB1B">
      <w:pPr>
        <w:pStyle w:val="Heading2"/>
        <w:rPr>
          <w:rFonts w:asciiTheme="minorBidi" w:hAnsiTheme="minorBidi" w:cstheme="minorBidi"/>
          <w:sz w:val="24"/>
          <w:szCs w:val="24"/>
        </w:rPr>
      </w:pPr>
      <w:r w:rsidRPr="00FA57CF">
        <w:rPr>
          <w:rFonts w:asciiTheme="minorBidi" w:hAnsiTheme="minorBidi" w:cstheme="minorBidi"/>
          <w:sz w:val="24"/>
          <w:szCs w:val="24"/>
        </w:rPr>
        <w:t>26 January 2016</w:t>
      </w:r>
    </w:p>
    <w:p w:rsidRPr="00FA57CF" w:rsidR="00171160" w:rsidP="00EB2315" w:rsidRDefault="00171160" w14:paraId="0ED8C727" w14:textId="25DA5F95">
      <w:pPr>
        <w:tabs>
          <w:tab w:val="left" w:pos="975"/>
        </w:tabs>
        <w:snapToGrid w:val="0"/>
        <w:spacing w:before="240" w:line="312" w:lineRule="auto"/>
        <w:ind w:left="0" w:firstLine="0"/>
        <w:rPr>
          <w:rFonts w:asciiTheme="minorBidi" w:hAnsiTheme="minorBidi" w:cstheme="minorBidi"/>
          <w:bCs/>
          <w:sz w:val="24"/>
          <w:szCs w:val="24"/>
        </w:rPr>
      </w:pPr>
      <w:r w:rsidRPr="00FA57CF">
        <w:rPr>
          <w:rFonts w:asciiTheme="minorBidi" w:hAnsiTheme="minorBidi" w:cstheme="minorBidi"/>
          <w:bCs/>
          <w:sz w:val="24"/>
          <w:szCs w:val="24"/>
        </w:rPr>
        <w:t>The Board of Governors met jointly with the Academic Board. This was followed by the annual general meeting of the Board and a business meeting of the Board.</w:t>
      </w:r>
    </w:p>
    <w:p w:rsidRPr="00FA57CF" w:rsidR="00171160" w:rsidP="0054450E" w:rsidRDefault="00171160" w14:paraId="6AC51598" w14:textId="0F225670">
      <w:pPr>
        <w:pStyle w:val="ListParagraph"/>
        <w:numPr>
          <w:ilvl w:val="0"/>
          <w:numId w:val="8"/>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The joint meeting of the Board and the Academic Board approved a revised </w:t>
      </w:r>
      <w:hyperlink w:history="1" r:id="rId38">
        <w:r w:rsidRPr="00FA57CF">
          <w:rPr>
            <w:rStyle w:val="Hyperlink"/>
            <w:rFonts w:asciiTheme="minorBidi" w:hAnsiTheme="minorBidi" w:cstheme="minorBidi"/>
            <w:bCs/>
            <w:sz w:val="24"/>
            <w:szCs w:val="24"/>
          </w:rPr>
          <w:t>Student Charter</w:t>
        </w:r>
      </w:hyperlink>
      <w:r w:rsidRPr="00FA57CF">
        <w:rPr>
          <w:rFonts w:asciiTheme="minorBidi" w:hAnsiTheme="minorBidi" w:cstheme="minorBidi"/>
          <w:bCs/>
          <w:sz w:val="24"/>
          <w:szCs w:val="24"/>
        </w:rPr>
        <w:t xml:space="preserve"> following consultation with students and staff. The Student Charter reflects the </w:t>
      </w:r>
      <w:hyperlink w:history="1" r:id="rId39">
        <w:r w:rsidRPr="00FA57CF">
          <w:rPr>
            <w:rStyle w:val="Hyperlink"/>
            <w:rFonts w:asciiTheme="minorBidi" w:hAnsiTheme="minorBidi" w:cstheme="minorBidi"/>
            <w:bCs/>
            <w:sz w:val="24"/>
            <w:szCs w:val="24"/>
          </w:rPr>
          <w:t>Strategic Plan 2015-2020</w:t>
        </w:r>
      </w:hyperlink>
      <w:r w:rsidRPr="00FA57CF">
        <w:rPr>
          <w:rFonts w:asciiTheme="minorBidi" w:hAnsiTheme="minorBidi" w:cstheme="minorBidi"/>
          <w:bCs/>
          <w:sz w:val="24"/>
          <w:szCs w:val="24"/>
        </w:rPr>
        <w:t xml:space="preserve"> and will be reviewed annually.</w:t>
      </w:r>
    </w:p>
    <w:p w:rsidRPr="00FA57CF" w:rsidR="00171160" w:rsidP="0054450E" w:rsidRDefault="00171160" w14:paraId="4591983E" w14:textId="53849A13">
      <w:pPr>
        <w:pStyle w:val="ListParagraph"/>
        <w:numPr>
          <w:ilvl w:val="0"/>
          <w:numId w:val="8"/>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The AGM approved the University’s </w:t>
      </w:r>
      <w:hyperlink w:history="1" r:id="rId40">
        <w:r w:rsidRPr="00FA57CF">
          <w:rPr>
            <w:rStyle w:val="Hyperlink"/>
            <w:rFonts w:asciiTheme="minorBidi" w:hAnsiTheme="minorBidi" w:cstheme="minorBidi"/>
            <w:bCs/>
            <w:sz w:val="24"/>
            <w:szCs w:val="24"/>
          </w:rPr>
          <w:t>report and annual accounts for 2014-15</w:t>
        </w:r>
      </w:hyperlink>
      <w:r w:rsidRPr="00FA57CF">
        <w:rPr>
          <w:rFonts w:asciiTheme="minorBidi" w:hAnsiTheme="minorBidi" w:cstheme="minorBidi"/>
          <w:bCs/>
          <w:sz w:val="24"/>
          <w:szCs w:val="24"/>
        </w:rPr>
        <w:t xml:space="preserve"> (which had been approved by the Board in November 2015), approved the re-appointment of KPMG as external auditors until the end of their current contract on 31 July 2016, and agreed that the auditors’ remuneration should be in accordance with the terms of their contract and that the Audit Committee should be authorised to deal with the matter.</w:t>
      </w:r>
    </w:p>
    <w:p w:rsidR="00171160" w:rsidP="0054450E" w:rsidRDefault="00171160" w14:paraId="73866CBC" w14:textId="7D8A8B09">
      <w:pPr>
        <w:pStyle w:val="ListParagraph"/>
        <w:numPr>
          <w:ilvl w:val="0"/>
          <w:numId w:val="8"/>
        </w:numPr>
        <w:tabs>
          <w:tab w:val="left" w:pos="975"/>
        </w:tabs>
        <w:snapToGrid w:val="0"/>
        <w:spacing w:before="240" w:line="312" w:lineRule="auto"/>
        <w:rPr>
          <w:rFonts w:asciiTheme="minorBidi" w:hAnsiTheme="minorBidi" w:cstheme="minorBidi"/>
          <w:bCs/>
          <w:sz w:val="24"/>
          <w:szCs w:val="24"/>
        </w:rPr>
      </w:pPr>
      <w:r w:rsidRPr="00FA57CF">
        <w:rPr>
          <w:rFonts w:asciiTheme="minorBidi" w:hAnsiTheme="minorBidi" w:cstheme="minorBidi"/>
          <w:bCs/>
          <w:sz w:val="24"/>
          <w:szCs w:val="24"/>
        </w:rPr>
        <w:t xml:space="preserve">The Board of Governors agreed to delegate to a </w:t>
      </w:r>
      <w:r w:rsidRPr="00FA57CF" w:rsidR="005022A2">
        <w:rPr>
          <w:rFonts w:asciiTheme="minorBidi" w:hAnsiTheme="minorBidi" w:cstheme="minorBidi"/>
          <w:bCs/>
          <w:sz w:val="24"/>
          <w:szCs w:val="24"/>
        </w:rPr>
        <w:t>working party</w:t>
      </w:r>
      <w:r w:rsidRPr="00FA57CF">
        <w:rPr>
          <w:rFonts w:asciiTheme="minorBidi" w:hAnsiTheme="minorBidi" w:cstheme="minorBidi"/>
          <w:bCs/>
          <w:sz w:val="24"/>
          <w:szCs w:val="24"/>
        </w:rPr>
        <w:t xml:space="preserve"> of three Governors the approval of amendments to the Students’ Union’s </w:t>
      </w:r>
      <w:r w:rsidRPr="00FA57CF" w:rsidR="005022A2">
        <w:rPr>
          <w:rFonts w:asciiTheme="minorBidi" w:hAnsiTheme="minorBidi" w:cstheme="minorBidi"/>
          <w:bCs/>
          <w:sz w:val="24"/>
          <w:szCs w:val="24"/>
        </w:rPr>
        <w:t>election byelaws, so that the amended byelaws could be in place for the start of the Students’ Union’s elections. The remaining byelaws would be submitted to the Board in March 2016 to approve.</w:t>
      </w:r>
    </w:p>
    <w:p w:rsidRPr="00FA57CF" w:rsidR="0065551A" w:rsidP="0065551A" w:rsidRDefault="0065551A" w14:paraId="4704E309" w14:textId="77777777">
      <w:pPr>
        <w:pStyle w:val="ListParagraph"/>
        <w:tabs>
          <w:tab w:val="left" w:pos="975"/>
        </w:tabs>
        <w:snapToGrid w:val="0"/>
        <w:spacing w:before="240" w:line="312" w:lineRule="auto"/>
        <w:ind w:left="360" w:firstLine="0"/>
        <w:rPr>
          <w:rFonts w:asciiTheme="minorBidi" w:hAnsiTheme="minorBidi" w:cstheme="minorBidi"/>
          <w:bCs/>
          <w:sz w:val="24"/>
          <w:szCs w:val="24"/>
        </w:rPr>
      </w:pPr>
    </w:p>
    <w:p w:rsidRPr="00FA57CF" w:rsidR="00037D4D" w:rsidP="008F3E2A" w:rsidRDefault="00037D4D" w14:paraId="68BCCB83" w14:textId="77777777">
      <w:pPr>
        <w:pStyle w:val="Heading2"/>
        <w:rPr>
          <w:rFonts w:asciiTheme="minorBidi" w:hAnsiTheme="minorBidi" w:cstheme="minorBidi"/>
          <w:sz w:val="24"/>
          <w:szCs w:val="24"/>
        </w:rPr>
      </w:pPr>
      <w:r w:rsidRPr="00FA57CF">
        <w:rPr>
          <w:rFonts w:asciiTheme="minorBidi" w:hAnsiTheme="minorBidi" w:cstheme="minorBidi"/>
          <w:sz w:val="24"/>
          <w:szCs w:val="24"/>
        </w:rPr>
        <w:t>26 November 2015</w:t>
      </w:r>
    </w:p>
    <w:p w:rsidRPr="00FA57CF" w:rsidR="00B33BE5" w:rsidP="0054450E" w:rsidRDefault="00037D4D" w14:paraId="7CCB319C" w14:textId="480D6510">
      <w:pPr>
        <w:pStyle w:val="ListParagraph"/>
        <w:numPr>
          <w:ilvl w:val="0"/>
          <w:numId w:val="6"/>
        </w:numPr>
        <w:tabs>
          <w:tab w:val="left" w:pos="975"/>
        </w:tabs>
        <w:snapToGrid w:val="0"/>
        <w:spacing w:before="240" w:line="312" w:lineRule="auto"/>
        <w:ind w:left="357" w:hanging="357"/>
        <w:rPr>
          <w:rFonts w:asciiTheme="minorBidi" w:hAnsiTheme="minorBidi" w:cstheme="minorBidi"/>
          <w:sz w:val="24"/>
          <w:szCs w:val="24"/>
        </w:rPr>
      </w:pPr>
      <w:r w:rsidRPr="00FA57CF">
        <w:rPr>
          <w:rFonts w:asciiTheme="minorBidi" w:hAnsiTheme="minorBidi" w:cstheme="minorBidi"/>
          <w:sz w:val="24"/>
          <w:szCs w:val="24"/>
        </w:rPr>
        <w:t xml:space="preserve">The Board approved the delegation to the Finance and Resources Committee of the decision on bids from prospective purchasers of Central House, which </w:t>
      </w:r>
      <w:r w:rsidRPr="00FA57CF" w:rsidR="00F546E1">
        <w:rPr>
          <w:rFonts w:asciiTheme="minorBidi" w:hAnsiTheme="minorBidi" w:cstheme="minorBidi"/>
          <w:sz w:val="24"/>
          <w:szCs w:val="24"/>
        </w:rPr>
        <w:t xml:space="preserve">was being marketed </w:t>
      </w:r>
      <w:r w:rsidRPr="00FA57CF">
        <w:rPr>
          <w:rFonts w:asciiTheme="minorBidi" w:hAnsiTheme="minorBidi" w:cstheme="minorBidi"/>
          <w:sz w:val="24"/>
          <w:szCs w:val="24"/>
        </w:rPr>
        <w:t xml:space="preserve">following the Board’s approval of One Campus </w:t>
      </w:r>
      <w:r w:rsidRPr="00FA57CF">
        <w:rPr>
          <w:rFonts w:eastAsia="Webdings" w:asciiTheme="minorBidi" w:hAnsiTheme="minorBidi" w:cstheme="minorBidi"/>
          <w:sz w:val="24"/>
          <w:szCs w:val="24"/>
        </w:rPr>
        <w:t>|</w:t>
      </w:r>
      <w:r w:rsidRPr="00FA57CF">
        <w:rPr>
          <w:rFonts w:asciiTheme="minorBidi" w:hAnsiTheme="minorBidi" w:cstheme="minorBidi"/>
          <w:sz w:val="24"/>
          <w:szCs w:val="24"/>
        </w:rPr>
        <w:t>One Community</w:t>
      </w:r>
      <w:r w:rsidRPr="00FA57CF" w:rsidR="00B33BE5">
        <w:rPr>
          <w:rFonts w:asciiTheme="minorBidi" w:hAnsiTheme="minorBidi" w:cstheme="minorBidi"/>
          <w:sz w:val="24"/>
          <w:szCs w:val="24"/>
        </w:rPr>
        <w:t xml:space="preserve"> (see 8 October 2015).</w:t>
      </w:r>
    </w:p>
    <w:p w:rsidRPr="00FA57CF" w:rsidR="00037D4D" w:rsidP="0054450E" w:rsidRDefault="00037D4D" w14:paraId="5D010BB7" w14:textId="3BF84676">
      <w:pPr>
        <w:pStyle w:val="ListParagraph"/>
        <w:numPr>
          <w:ilvl w:val="0"/>
          <w:numId w:val="6"/>
        </w:numPr>
        <w:tabs>
          <w:tab w:val="left" w:pos="975"/>
        </w:tabs>
        <w:snapToGrid w:val="0"/>
        <w:spacing w:before="240" w:line="312" w:lineRule="auto"/>
        <w:ind w:left="357" w:hanging="357"/>
        <w:rPr>
          <w:rFonts w:asciiTheme="minorBidi" w:hAnsiTheme="minorBidi" w:cstheme="minorBidi"/>
          <w:sz w:val="24"/>
          <w:szCs w:val="24"/>
        </w:rPr>
      </w:pPr>
      <w:r w:rsidRPr="00FA57CF">
        <w:rPr>
          <w:rFonts w:asciiTheme="minorBidi" w:hAnsiTheme="minorBidi" w:cstheme="minorBidi"/>
          <w:sz w:val="24"/>
          <w:szCs w:val="24"/>
        </w:rPr>
        <w:t xml:space="preserve">The Board approved the University’s financial statements for 2014-15. Once ready for publication, the financial statements will be published on the </w:t>
      </w:r>
      <w:hyperlink w:history="1" r:id="rId41">
        <w:r w:rsidRPr="00FA57CF">
          <w:rPr>
            <w:rStyle w:val="Hyperlink"/>
            <w:rFonts w:asciiTheme="minorBidi" w:hAnsiTheme="minorBidi" w:cstheme="minorBidi"/>
            <w:sz w:val="24"/>
            <w:szCs w:val="24"/>
          </w:rPr>
          <w:t>statutory accounts</w:t>
        </w:r>
      </w:hyperlink>
      <w:r w:rsidRPr="00FA57CF">
        <w:rPr>
          <w:rFonts w:asciiTheme="minorBidi" w:hAnsiTheme="minorBidi" w:cstheme="minorBidi"/>
          <w:sz w:val="24"/>
          <w:szCs w:val="24"/>
        </w:rPr>
        <w:t xml:space="preserve"> </w:t>
      </w:r>
      <w:r w:rsidRPr="00FA57CF" w:rsidR="00AC71B2">
        <w:rPr>
          <w:rFonts w:asciiTheme="minorBidi" w:hAnsiTheme="minorBidi" w:cstheme="minorBidi"/>
          <w:sz w:val="24"/>
          <w:szCs w:val="24"/>
        </w:rPr>
        <w:t>web</w:t>
      </w:r>
      <w:r w:rsidRPr="00FA57CF">
        <w:rPr>
          <w:rFonts w:asciiTheme="minorBidi" w:hAnsiTheme="minorBidi" w:cstheme="minorBidi"/>
          <w:sz w:val="24"/>
          <w:szCs w:val="24"/>
        </w:rPr>
        <w:t>page.</w:t>
      </w:r>
    </w:p>
    <w:p w:rsidRPr="00FA57CF" w:rsidR="00037D4D" w:rsidP="0054450E" w:rsidRDefault="00037D4D" w14:paraId="0C2B5668" w14:textId="2C6DEB60">
      <w:pPr>
        <w:pStyle w:val="ListParagraph"/>
        <w:numPr>
          <w:ilvl w:val="0"/>
          <w:numId w:val="6"/>
        </w:numPr>
        <w:tabs>
          <w:tab w:val="left" w:pos="975"/>
        </w:tabs>
        <w:snapToGrid w:val="0"/>
        <w:spacing w:before="240" w:line="312" w:lineRule="auto"/>
        <w:ind w:left="357" w:hanging="357"/>
        <w:rPr>
          <w:rFonts w:asciiTheme="minorBidi" w:hAnsiTheme="minorBidi" w:cstheme="minorBidi"/>
          <w:sz w:val="24"/>
          <w:szCs w:val="24"/>
        </w:rPr>
      </w:pPr>
      <w:r w:rsidRPr="00FA57CF">
        <w:rPr>
          <w:rFonts w:asciiTheme="minorBidi" w:hAnsiTheme="minorBidi" w:cstheme="minorBidi"/>
          <w:sz w:val="24"/>
          <w:szCs w:val="24"/>
        </w:rPr>
        <w:t xml:space="preserve">The Board approved </w:t>
      </w:r>
      <w:r w:rsidRPr="00FA57CF" w:rsidR="007E14CE">
        <w:rPr>
          <w:rFonts w:asciiTheme="minorBidi" w:hAnsiTheme="minorBidi" w:cstheme="minorBidi"/>
          <w:sz w:val="24"/>
          <w:szCs w:val="24"/>
        </w:rPr>
        <w:t>components of the University’s Annual Accountability R</w:t>
      </w:r>
      <w:r w:rsidRPr="00FA57CF">
        <w:rPr>
          <w:rFonts w:asciiTheme="minorBidi" w:hAnsiTheme="minorBidi" w:cstheme="minorBidi"/>
          <w:sz w:val="24"/>
          <w:szCs w:val="24"/>
        </w:rPr>
        <w:t>eturns to HEFCE.</w:t>
      </w:r>
    </w:p>
    <w:p w:rsidRPr="00FA57CF" w:rsidR="00037D4D" w:rsidP="0054450E" w:rsidRDefault="00037D4D" w14:paraId="759E8EF9" w14:textId="655E1892">
      <w:pPr>
        <w:pStyle w:val="ListParagraph"/>
        <w:numPr>
          <w:ilvl w:val="0"/>
          <w:numId w:val="6"/>
        </w:numPr>
        <w:tabs>
          <w:tab w:val="left" w:pos="975"/>
        </w:tabs>
        <w:snapToGrid w:val="0"/>
        <w:spacing w:before="240" w:line="312" w:lineRule="auto"/>
        <w:ind w:left="357" w:hanging="357"/>
        <w:rPr>
          <w:rStyle w:val="Hyperlink"/>
          <w:rFonts w:asciiTheme="minorBidi" w:hAnsiTheme="minorBidi" w:cstheme="minorBidi"/>
          <w:sz w:val="24"/>
          <w:szCs w:val="24"/>
        </w:rPr>
      </w:pPr>
      <w:r w:rsidRPr="00FA57CF">
        <w:rPr>
          <w:rFonts w:asciiTheme="minorBidi" w:hAnsiTheme="minorBidi" w:cstheme="minorBidi"/>
          <w:sz w:val="24"/>
          <w:szCs w:val="24"/>
        </w:rPr>
        <w:t xml:space="preserve">The Board approved amendments to the University’s Freedom of Speech Code of Practice. The amended Code is available on the </w:t>
      </w:r>
      <w:r w:rsidRPr="00FA57CF" w:rsidR="008B0401">
        <w:rPr>
          <w:rFonts w:asciiTheme="minorBidi" w:hAnsiTheme="minorBidi" w:cstheme="minorBidi"/>
          <w:sz w:val="24"/>
          <w:szCs w:val="24"/>
        </w:rPr>
        <w:fldChar w:fldCharType="begin"/>
      </w:r>
      <w:r w:rsidRPr="00FA57CF" w:rsidR="008B0401">
        <w:rPr>
          <w:rFonts w:asciiTheme="minorBidi" w:hAnsiTheme="minorBidi" w:cstheme="minorBidi"/>
          <w:sz w:val="24"/>
          <w:szCs w:val="24"/>
        </w:rPr>
        <w:instrText xml:space="preserve"> HYPERLINK "http://www.londonmet.ac.uk/about/policies/freedom-of-speech/" </w:instrText>
      </w:r>
      <w:r w:rsidRPr="00FA57CF" w:rsidR="008B0401">
        <w:rPr>
          <w:rFonts w:asciiTheme="minorBidi" w:hAnsiTheme="minorBidi" w:cstheme="minorBidi"/>
          <w:sz w:val="24"/>
          <w:szCs w:val="24"/>
        </w:rPr>
      </w:r>
      <w:r w:rsidRPr="00FA57CF" w:rsidR="008B0401">
        <w:rPr>
          <w:rFonts w:asciiTheme="minorBidi" w:hAnsiTheme="minorBidi" w:cstheme="minorBidi"/>
          <w:sz w:val="24"/>
          <w:szCs w:val="24"/>
        </w:rPr>
        <w:fldChar w:fldCharType="separate"/>
      </w:r>
      <w:r w:rsidRPr="00FA57CF" w:rsidR="00E56714">
        <w:rPr>
          <w:rStyle w:val="Hyperlink"/>
          <w:rFonts w:asciiTheme="minorBidi" w:hAnsiTheme="minorBidi" w:cstheme="minorBidi"/>
          <w:sz w:val="24"/>
          <w:szCs w:val="24"/>
        </w:rPr>
        <w:t>Freedom of Speech</w:t>
      </w:r>
      <w:r w:rsidRPr="00FA57CF">
        <w:rPr>
          <w:rStyle w:val="Hyperlink"/>
          <w:rFonts w:asciiTheme="minorBidi" w:hAnsiTheme="minorBidi" w:cstheme="minorBidi"/>
          <w:sz w:val="24"/>
          <w:szCs w:val="24"/>
        </w:rPr>
        <w:t xml:space="preserve"> webpage.</w:t>
      </w:r>
    </w:p>
    <w:p w:rsidRPr="00FA57CF" w:rsidR="00AC71B2" w:rsidP="0054450E" w:rsidRDefault="008B0401" w14:paraId="3ED41EB5" w14:textId="316F7A11">
      <w:pPr>
        <w:pStyle w:val="ListParagraph"/>
        <w:numPr>
          <w:ilvl w:val="0"/>
          <w:numId w:val="6"/>
        </w:numPr>
        <w:tabs>
          <w:tab w:val="left" w:pos="975"/>
        </w:tabs>
        <w:snapToGrid w:val="0"/>
        <w:spacing w:before="240" w:line="312" w:lineRule="auto"/>
        <w:ind w:left="357" w:hanging="357"/>
        <w:rPr>
          <w:rFonts w:asciiTheme="minorBidi" w:hAnsiTheme="minorBidi" w:cstheme="minorBidi"/>
          <w:sz w:val="24"/>
          <w:szCs w:val="24"/>
        </w:rPr>
      </w:pPr>
      <w:r w:rsidRPr="00FA57CF">
        <w:rPr>
          <w:rFonts w:asciiTheme="minorBidi" w:hAnsiTheme="minorBidi" w:cstheme="minorBidi"/>
          <w:sz w:val="24"/>
          <w:szCs w:val="24"/>
        </w:rPr>
        <w:fldChar w:fldCharType="end"/>
      </w:r>
      <w:r w:rsidRPr="00FA57CF" w:rsidR="00AC71B2">
        <w:rPr>
          <w:rFonts w:asciiTheme="minorBidi" w:hAnsiTheme="minorBidi" w:cstheme="minorBidi"/>
          <w:sz w:val="24"/>
          <w:szCs w:val="24"/>
        </w:rPr>
        <w:t xml:space="preserve">The Board approved revised Financial Regulations. </w:t>
      </w:r>
      <w:r w:rsidRPr="00FA57CF" w:rsidR="00820FB0">
        <w:rPr>
          <w:rFonts w:asciiTheme="minorBidi" w:hAnsiTheme="minorBidi" w:cstheme="minorBidi"/>
          <w:sz w:val="24"/>
          <w:szCs w:val="24"/>
        </w:rPr>
        <w:t>T</w:t>
      </w:r>
      <w:r w:rsidRPr="00FA57CF" w:rsidR="00AC71B2">
        <w:rPr>
          <w:rFonts w:asciiTheme="minorBidi" w:hAnsiTheme="minorBidi" w:cstheme="minorBidi"/>
          <w:sz w:val="24"/>
          <w:szCs w:val="24"/>
        </w:rPr>
        <w:t xml:space="preserve">he Financial Regulations will be </w:t>
      </w:r>
      <w:r w:rsidRPr="00FA57CF" w:rsidR="00820FB0">
        <w:rPr>
          <w:rFonts w:asciiTheme="minorBidi" w:hAnsiTheme="minorBidi" w:cstheme="minorBidi"/>
          <w:sz w:val="24"/>
          <w:szCs w:val="24"/>
        </w:rPr>
        <w:t xml:space="preserve">published on the </w:t>
      </w:r>
      <w:hyperlink w:history="1" r:id="rId42">
        <w:r w:rsidRPr="00FA57CF" w:rsidR="00820FB0">
          <w:rPr>
            <w:rStyle w:val="Hyperlink"/>
            <w:rFonts w:asciiTheme="minorBidi" w:hAnsiTheme="minorBidi" w:cstheme="minorBidi"/>
            <w:sz w:val="24"/>
            <w:szCs w:val="24"/>
          </w:rPr>
          <w:t>Finance Department webpages</w:t>
        </w:r>
      </w:hyperlink>
      <w:r w:rsidRPr="00FA57CF" w:rsidR="00AC71B2">
        <w:rPr>
          <w:rFonts w:asciiTheme="minorBidi" w:hAnsiTheme="minorBidi" w:cstheme="minorBidi"/>
          <w:sz w:val="24"/>
          <w:szCs w:val="24"/>
        </w:rPr>
        <w:t>.</w:t>
      </w:r>
    </w:p>
    <w:p w:rsidRPr="00FA57CF" w:rsidR="009F6823" w:rsidP="0054450E" w:rsidRDefault="009F6823" w14:paraId="1A45FEEF" w14:textId="5E53A836">
      <w:pPr>
        <w:pStyle w:val="ListParagraph"/>
        <w:numPr>
          <w:ilvl w:val="0"/>
          <w:numId w:val="6"/>
        </w:numPr>
        <w:tabs>
          <w:tab w:val="left" w:pos="975"/>
        </w:tabs>
        <w:snapToGrid w:val="0"/>
        <w:spacing w:before="240" w:line="312" w:lineRule="auto"/>
        <w:ind w:left="357" w:hanging="357"/>
        <w:rPr>
          <w:rFonts w:asciiTheme="minorBidi" w:hAnsiTheme="minorBidi" w:cstheme="minorBidi"/>
          <w:sz w:val="24"/>
          <w:szCs w:val="24"/>
        </w:rPr>
      </w:pPr>
      <w:r w:rsidRPr="00FA57CF">
        <w:rPr>
          <w:rFonts w:asciiTheme="minorBidi" w:hAnsiTheme="minorBidi" w:cstheme="minorBidi"/>
          <w:sz w:val="24"/>
          <w:szCs w:val="24"/>
        </w:rPr>
        <w:t>The Board approved a revised Risk Management Policy and Process in light of the Strategic Plan 2015-2020.</w:t>
      </w:r>
    </w:p>
    <w:p w:rsidRPr="00FA57CF" w:rsidR="00AC71B2" w:rsidP="0054450E" w:rsidRDefault="00AC71B2" w14:paraId="2BA58E2D" w14:textId="32C6FBD9">
      <w:pPr>
        <w:pStyle w:val="ListParagraph"/>
        <w:numPr>
          <w:ilvl w:val="0"/>
          <w:numId w:val="6"/>
        </w:numPr>
        <w:tabs>
          <w:tab w:val="left" w:pos="975"/>
        </w:tabs>
        <w:snapToGrid w:val="0"/>
        <w:spacing w:before="240" w:line="312" w:lineRule="auto"/>
        <w:ind w:left="357" w:hanging="357"/>
        <w:rPr>
          <w:rFonts w:asciiTheme="minorBidi" w:hAnsiTheme="minorBidi" w:cstheme="minorBidi"/>
          <w:sz w:val="24"/>
          <w:szCs w:val="24"/>
        </w:rPr>
      </w:pPr>
      <w:r w:rsidRPr="00FA57CF">
        <w:rPr>
          <w:rFonts w:asciiTheme="minorBidi" w:hAnsiTheme="minorBidi" w:cstheme="minorBidi"/>
          <w:sz w:val="24"/>
          <w:szCs w:val="24"/>
        </w:rPr>
        <w:t>The Board approved amendments to the Governor Skills Matrix and Appointment Policy and Procedure (relating to the recruitment of new Independent Governors) and the procedure for conducting annual and end of term performance reviews with Governors.</w:t>
      </w:r>
    </w:p>
    <w:p w:rsidRPr="00FA57CF" w:rsidR="00AC71B2" w:rsidP="0054450E" w:rsidRDefault="00AC71B2" w14:paraId="798D0A09" w14:textId="31FBF0FE">
      <w:pPr>
        <w:pStyle w:val="ListParagraph"/>
        <w:numPr>
          <w:ilvl w:val="0"/>
          <w:numId w:val="6"/>
        </w:numPr>
        <w:tabs>
          <w:tab w:val="left" w:pos="975"/>
        </w:tabs>
        <w:snapToGrid w:val="0"/>
        <w:spacing w:before="240" w:line="312" w:lineRule="auto"/>
        <w:ind w:left="357" w:hanging="357"/>
        <w:rPr>
          <w:rFonts w:asciiTheme="minorBidi" w:hAnsiTheme="minorBidi" w:cstheme="minorBidi"/>
          <w:sz w:val="24"/>
          <w:szCs w:val="24"/>
        </w:rPr>
      </w:pPr>
      <w:r w:rsidRPr="00FA57CF">
        <w:rPr>
          <w:rFonts w:asciiTheme="minorBidi" w:hAnsiTheme="minorBidi" w:cstheme="minorBidi"/>
          <w:sz w:val="24"/>
          <w:szCs w:val="24"/>
        </w:rPr>
        <w:t>The Board approved amendments to the terms of reference of the Finance and Resources Committee and the Governance Committee</w:t>
      </w:r>
      <w:r w:rsidRPr="00FA57CF" w:rsidR="008A766A">
        <w:rPr>
          <w:rFonts w:asciiTheme="minorBidi" w:hAnsiTheme="minorBidi" w:cstheme="minorBidi"/>
          <w:sz w:val="24"/>
          <w:szCs w:val="24"/>
        </w:rPr>
        <w:t xml:space="preserve"> (see the </w:t>
      </w:r>
      <w:hyperlink w:history="1" r:id="rId43">
        <w:r w:rsidRPr="00FA57CF" w:rsidR="008A766A">
          <w:rPr>
            <w:rStyle w:val="Hyperlink"/>
            <w:rFonts w:asciiTheme="minorBidi" w:hAnsiTheme="minorBidi" w:cstheme="minorBidi"/>
            <w:sz w:val="24"/>
            <w:szCs w:val="24"/>
          </w:rPr>
          <w:t>committee webpages</w:t>
        </w:r>
      </w:hyperlink>
      <w:r w:rsidRPr="00FA57CF" w:rsidR="00820FB0">
        <w:rPr>
          <w:rFonts w:asciiTheme="minorBidi" w:hAnsiTheme="minorBidi" w:cstheme="minorBidi"/>
          <w:sz w:val="24"/>
          <w:szCs w:val="24"/>
        </w:rPr>
        <w:t xml:space="preserve"> for committee terms of reference)</w:t>
      </w:r>
      <w:r w:rsidRPr="00FA57CF">
        <w:rPr>
          <w:rFonts w:asciiTheme="minorBidi" w:hAnsiTheme="minorBidi" w:cstheme="minorBidi"/>
          <w:sz w:val="24"/>
          <w:szCs w:val="24"/>
        </w:rPr>
        <w:t>.</w:t>
      </w:r>
    </w:p>
    <w:p w:rsidRPr="00FA57CF" w:rsidR="00563C48" w:rsidP="008F3E2A" w:rsidRDefault="00563C48" w14:paraId="5EDFD354" w14:textId="77777777">
      <w:pPr>
        <w:pStyle w:val="Heading2"/>
        <w:rPr>
          <w:rFonts w:asciiTheme="minorBidi" w:hAnsiTheme="minorBidi" w:cstheme="minorBidi"/>
          <w:sz w:val="24"/>
          <w:szCs w:val="24"/>
        </w:rPr>
      </w:pPr>
      <w:r w:rsidRPr="00FA57CF">
        <w:rPr>
          <w:rFonts w:asciiTheme="minorBidi" w:hAnsiTheme="minorBidi" w:cstheme="minorBidi"/>
          <w:sz w:val="24"/>
          <w:szCs w:val="24"/>
        </w:rPr>
        <w:t>8 October 2015</w:t>
      </w:r>
    </w:p>
    <w:p w:rsidRPr="0065551A" w:rsidR="00B200EA" w:rsidP="0054450E" w:rsidRDefault="00563C48" w14:paraId="4BBB1482" w14:textId="2186B965">
      <w:pPr>
        <w:pStyle w:val="ListParagraph"/>
        <w:numPr>
          <w:ilvl w:val="0"/>
          <w:numId w:val="5"/>
        </w:numPr>
        <w:tabs>
          <w:tab w:val="left" w:pos="975"/>
        </w:tabs>
        <w:snapToGrid w:val="0"/>
        <w:spacing w:before="240" w:line="312" w:lineRule="auto"/>
        <w:contextualSpacing w:val="0"/>
        <w:rPr>
          <w:rFonts w:asciiTheme="minorBidi" w:hAnsiTheme="minorBidi" w:cstheme="minorBidi"/>
          <w:b/>
          <w:bCs/>
          <w:sz w:val="24"/>
          <w:szCs w:val="24"/>
        </w:rPr>
      </w:pPr>
      <w:r w:rsidRPr="00FA57CF">
        <w:rPr>
          <w:rFonts w:asciiTheme="minorBidi" w:hAnsiTheme="minorBidi" w:cstheme="minorBidi"/>
          <w:sz w:val="24"/>
          <w:szCs w:val="24"/>
        </w:rPr>
        <w:t xml:space="preserve">The Board considered the final report of Project Oak Tree, which </w:t>
      </w:r>
      <w:r w:rsidRPr="00FA57CF" w:rsidR="00B200EA">
        <w:rPr>
          <w:rFonts w:asciiTheme="minorBidi" w:hAnsiTheme="minorBidi" w:cstheme="minorBidi"/>
          <w:sz w:val="24"/>
          <w:szCs w:val="24"/>
        </w:rPr>
        <w:t xml:space="preserve">commenced </w:t>
      </w:r>
      <w:r w:rsidRPr="00FA57CF">
        <w:rPr>
          <w:rFonts w:asciiTheme="minorBidi" w:hAnsiTheme="minorBidi" w:cstheme="minorBidi"/>
          <w:sz w:val="24"/>
          <w:szCs w:val="24"/>
        </w:rPr>
        <w:t>in March 2015 to develop options fo</w:t>
      </w:r>
      <w:r w:rsidRPr="00FA57CF" w:rsidR="00B200EA">
        <w:rPr>
          <w:rFonts w:asciiTheme="minorBidi" w:hAnsiTheme="minorBidi" w:cstheme="minorBidi"/>
          <w:sz w:val="24"/>
          <w:szCs w:val="24"/>
        </w:rPr>
        <w:t>r a sustainable configuration for</w:t>
      </w:r>
      <w:r w:rsidRPr="00FA57CF">
        <w:rPr>
          <w:rFonts w:asciiTheme="minorBidi" w:hAnsiTheme="minorBidi" w:cstheme="minorBidi"/>
          <w:sz w:val="24"/>
          <w:szCs w:val="24"/>
        </w:rPr>
        <w:t xml:space="preserve"> London Met. </w:t>
      </w:r>
      <w:r w:rsidRPr="00FA57CF" w:rsidR="00EB2315">
        <w:rPr>
          <w:rFonts w:asciiTheme="minorBidi" w:hAnsiTheme="minorBidi" w:cstheme="minorBidi"/>
          <w:sz w:val="24"/>
          <w:szCs w:val="24"/>
        </w:rPr>
        <w:t xml:space="preserve"> </w:t>
      </w:r>
      <w:r w:rsidRPr="00FA57CF">
        <w:rPr>
          <w:rFonts w:asciiTheme="minorBidi" w:hAnsiTheme="minorBidi" w:cstheme="minorBidi"/>
          <w:sz w:val="24"/>
          <w:szCs w:val="24"/>
        </w:rPr>
        <w:t>The recommended option was approved by the Board and is being taken forward as the One Camp</w:t>
      </w:r>
      <w:r w:rsidRPr="00FA57CF" w:rsidR="00EB2315">
        <w:rPr>
          <w:rFonts w:asciiTheme="minorBidi" w:hAnsiTheme="minorBidi" w:cstheme="minorBidi"/>
          <w:sz w:val="24"/>
          <w:szCs w:val="24"/>
        </w:rPr>
        <w:t>us</w:t>
      </w:r>
      <w:r w:rsidRPr="00FA57CF" w:rsidR="00EB2315">
        <w:rPr>
          <w:rFonts w:eastAsia="Webdings" w:asciiTheme="minorBidi" w:hAnsiTheme="minorBidi" w:cstheme="minorBidi"/>
          <w:sz w:val="24"/>
          <w:szCs w:val="24"/>
        </w:rPr>
        <w:t>|</w:t>
      </w:r>
      <w:r w:rsidRPr="00FA57CF">
        <w:rPr>
          <w:rFonts w:asciiTheme="minorBidi" w:hAnsiTheme="minorBidi" w:cstheme="minorBidi"/>
          <w:sz w:val="24"/>
          <w:szCs w:val="24"/>
        </w:rPr>
        <w:t>One Community pro</w:t>
      </w:r>
      <w:r w:rsidRPr="00FA57CF" w:rsidR="00B200EA">
        <w:rPr>
          <w:rFonts w:asciiTheme="minorBidi" w:hAnsiTheme="minorBidi" w:cstheme="minorBidi"/>
          <w:sz w:val="24"/>
          <w:szCs w:val="24"/>
        </w:rPr>
        <w:t xml:space="preserve">ject </w:t>
      </w:r>
      <w:r w:rsidRPr="00FA57CF">
        <w:rPr>
          <w:rFonts w:asciiTheme="minorBidi" w:hAnsiTheme="minorBidi" w:cstheme="minorBidi"/>
          <w:sz w:val="24"/>
          <w:szCs w:val="24"/>
        </w:rPr>
        <w:t xml:space="preserve">(see the University’s </w:t>
      </w:r>
      <w:hyperlink w:history="1" r:id="rId44">
        <w:r w:rsidRPr="00FA57CF">
          <w:rPr>
            <w:rStyle w:val="Hyperlink"/>
            <w:rFonts w:asciiTheme="minorBidi" w:hAnsiTheme="minorBidi" w:cstheme="minorBidi"/>
            <w:sz w:val="24"/>
            <w:szCs w:val="24"/>
          </w:rPr>
          <w:t>website</w:t>
        </w:r>
      </w:hyperlink>
      <w:r w:rsidRPr="00FA57CF">
        <w:rPr>
          <w:rFonts w:asciiTheme="minorBidi" w:hAnsiTheme="minorBidi" w:cstheme="minorBidi"/>
          <w:sz w:val="24"/>
          <w:szCs w:val="24"/>
        </w:rPr>
        <w:t xml:space="preserve"> for further details).</w:t>
      </w:r>
    </w:p>
    <w:p w:rsidRPr="00FA57CF" w:rsidR="0065551A" w:rsidP="0065551A" w:rsidRDefault="0065551A" w14:paraId="48832B76" w14:textId="77777777">
      <w:pPr>
        <w:pStyle w:val="ListParagraph"/>
        <w:tabs>
          <w:tab w:val="left" w:pos="975"/>
        </w:tabs>
        <w:snapToGrid w:val="0"/>
        <w:spacing w:before="240" w:line="312" w:lineRule="auto"/>
        <w:ind w:left="360" w:firstLine="0"/>
        <w:contextualSpacing w:val="0"/>
        <w:rPr>
          <w:rFonts w:asciiTheme="minorBidi" w:hAnsiTheme="minorBidi" w:cstheme="minorBidi"/>
          <w:b/>
          <w:bCs/>
          <w:sz w:val="24"/>
          <w:szCs w:val="24"/>
        </w:rPr>
      </w:pPr>
    </w:p>
    <w:p w:rsidRPr="00FA57CF" w:rsidR="00B200EA" w:rsidP="008F3E2A" w:rsidRDefault="00B200EA" w14:paraId="630E94A5" w14:textId="77777777">
      <w:pPr>
        <w:pStyle w:val="Heading2"/>
        <w:rPr>
          <w:rFonts w:asciiTheme="minorBidi" w:hAnsiTheme="minorBidi" w:cstheme="minorBidi"/>
          <w:sz w:val="24"/>
          <w:szCs w:val="24"/>
        </w:rPr>
      </w:pPr>
      <w:r w:rsidRPr="00FA57CF">
        <w:rPr>
          <w:rFonts w:asciiTheme="minorBidi" w:hAnsiTheme="minorBidi" w:cstheme="minorBidi"/>
          <w:sz w:val="24"/>
          <w:szCs w:val="24"/>
        </w:rPr>
        <w:t>2 July 2015</w:t>
      </w:r>
    </w:p>
    <w:p w:rsidRPr="00FA57CF" w:rsidR="004126EF" w:rsidP="0054450E" w:rsidRDefault="00B200EA" w14:paraId="4383A336" w14:textId="77777777">
      <w:pPr>
        <w:pStyle w:val="ListParagraph"/>
        <w:numPr>
          <w:ilvl w:val="0"/>
          <w:numId w:val="7"/>
        </w:numPr>
        <w:tabs>
          <w:tab w:val="left" w:pos="975"/>
        </w:tabs>
        <w:snapToGrid w:val="0"/>
        <w:spacing w:before="240" w:line="312" w:lineRule="auto"/>
        <w:rPr>
          <w:rFonts w:asciiTheme="minorBidi" w:hAnsiTheme="minorBidi" w:cstheme="minorBidi"/>
          <w:b/>
          <w:bCs/>
          <w:sz w:val="24"/>
          <w:szCs w:val="24"/>
        </w:rPr>
      </w:pPr>
      <w:r w:rsidRPr="00FA57CF">
        <w:rPr>
          <w:rFonts w:asciiTheme="minorBidi" w:hAnsiTheme="minorBidi" w:cstheme="minorBidi"/>
          <w:sz w:val="24"/>
          <w:szCs w:val="24"/>
        </w:rPr>
        <w:t xml:space="preserve">The Board approved the University’s Strategic Plan 2015-2020, earlier drafts of which had been discussed at the Board’s Strategy Day in June 2015 and the Board’s meeting in May 2015. </w:t>
      </w:r>
      <w:r w:rsidRPr="00FA57CF" w:rsidR="00EB2315">
        <w:rPr>
          <w:rFonts w:asciiTheme="minorBidi" w:hAnsiTheme="minorBidi" w:cstheme="minorBidi"/>
          <w:sz w:val="24"/>
          <w:szCs w:val="24"/>
        </w:rPr>
        <w:t xml:space="preserve"> </w:t>
      </w:r>
      <w:r w:rsidRPr="00FA57CF">
        <w:rPr>
          <w:rFonts w:asciiTheme="minorBidi" w:hAnsiTheme="minorBidi" w:cstheme="minorBidi"/>
          <w:sz w:val="24"/>
          <w:szCs w:val="24"/>
        </w:rPr>
        <w:t xml:space="preserve">Further details of the Strategic Plan and its development are provided on the University’s </w:t>
      </w:r>
      <w:hyperlink w:history="1" r:id="rId45">
        <w:r w:rsidRPr="00FA57CF">
          <w:rPr>
            <w:rStyle w:val="Hyperlink"/>
            <w:rFonts w:asciiTheme="minorBidi" w:hAnsiTheme="minorBidi" w:cstheme="minorBidi"/>
            <w:sz w:val="24"/>
            <w:szCs w:val="24"/>
          </w:rPr>
          <w:t>website</w:t>
        </w:r>
      </w:hyperlink>
      <w:r w:rsidRPr="00FA57CF">
        <w:rPr>
          <w:rFonts w:asciiTheme="minorBidi" w:hAnsiTheme="minorBidi" w:cstheme="minorBidi"/>
          <w:sz w:val="24"/>
          <w:szCs w:val="24"/>
        </w:rPr>
        <w:t>.</w:t>
      </w:r>
    </w:p>
    <w:p w:rsidRPr="00FA57CF" w:rsidR="004126EF" w:rsidP="0054450E" w:rsidRDefault="00B200EA" w14:paraId="7F492E8C" w14:textId="2C1923BD">
      <w:pPr>
        <w:pStyle w:val="ListParagraph"/>
        <w:numPr>
          <w:ilvl w:val="0"/>
          <w:numId w:val="7"/>
        </w:numPr>
        <w:tabs>
          <w:tab w:val="left" w:pos="975"/>
        </w:tabs>
        <w:snapToGrid w:val="0"/>
        <w:spacing w:before="240" w:line="312" w:lineRule="auto"/>
        <w:rPr>
          <w:rFonts w:asciiTheme="minorBidi" w:hAnsiTheme="minorBidi" w:cstheme="minorBidi"/>
          <w:b/>
          <w:bCs/>
          <w:sz w:val="24"/>
          <w:szCs w:val="24"/>
        </w:rPr>
      </w:pPr>
      <w:r w:rsidRPr="00FA57CF">
        <w:rPr>
          <w:rFonts w:asciiTheme="minorBidi" w:hAnsiTheme="minorBidi" w:cstheme="minorBidi"/>
          <w:sz w:val="24"/>
          <w:szCs w:val="24"/>
        </w:rPr>
        <w:t>The Board approved the University’s budget for 2015-16 and financial forecasts to 2017-18</w:t>
      </w:r>
      <w:r w:rsidRPr="00FA57CF" w:rsidR="004D7B74">
        <w:rPr>
          <w:rFonts w:asciiTheme="minorBidi" w:hAnsiTheme="minorBidi" w:cstheme="minorBidi"/>
          <w:sz w:val="24"/>
          <w:szCs w:val="24"/>
        </w:rPr>
        <w:t>, and approved the transmission of the financial forecasts to HEFCE</w:t>
      </w:r>
      <w:r w:rsidRPr="00FA57CF" w:rsidR="00FD7F11">
        <w:rPr>
          <w:rFonts w:asciiTheme="minorBidi" w:hAnsiTheme="minorBidi" w:cstheme="minorBidi"/>
          <w:sz w:val="24"/>
          <w:szCs w:val="24"/>
        </w:rPr>
        <w:t xml:space="preserve"> as part of the Annual Accountability returns.</w:t>
      </w:r>
    </w:p>
    <w:p w:rsidRPr="00FA57CF" w:rsidR="00563C48" w:rsidP="0054450E" w:rsidRDefault="00FD7F11" w14:paraId="5F7804F8" w14:textId="358BB542">
      <w:pPr>
        <w:pStyle w:val="ListParagraph"/>
        <w:numPr>
          <w:ilvl w:val="0"/>
          <w:numId w:val="7"/>
        </w:numPr>
        <w:tabs>
          <w:tab w:val="left" w:pos="975"/>
        </w:tabs>
        <w:snapToGrid w:val="0"/>
        <w:spacing w:before="240" w:line="312" w:lineRule="auto"/>
        <w:rPr>
          <w:rFonts w:asciiTheme="minorBidi" w:hAnsiTheme="minorBidi" w:cstheme="minorBidi"/>
          <w:b/>
          <w:bCs/>
          <w:sz w:val="24"/>
          <w:szCs w:val="24"/>
        </w:rPr>
      </w:pPr>
      <w:r w:rsidRPr="00FA57CF">
        <w:rPr>
          <w:rFonts w:asciiTheme="minorBidi" w:hAnsiTheme="minorBidi" w:cstheme="minorBidi"/>
          <w:sz w:val="24"/>
          <w:szCs w:val="24"/>
        </w:rPr>
        <w:t>The Board approved changes to the membership of the Academic Board and agreed that the Academic Strategy Committee should be replaced by an annual joint meeting of the Board and the Academic Board, to improve engagement around academic strategy.</w:t>
      </w:r>
    </w:p>
    <w:sectPr w:rsidRPr="00FA57CF" w:rsidR="00563C48" w:rsidSect="002E0F10">
      <w:headerReference w:type="default" r:id="rId46"/>
      <w:footerReference w:type="default" r:id="rId47"/>
      <w:headerReference w:type="first" r:id="rId48"/>
      <w:footerReference w:type="first" r:id="rId49"/>
      <w:pgSz w:w="11906" w:h="16838" w:orient="portrait" w:code="9"/>
      <w:pgMar w:top="1440" w:right="1440" w:bottom="1440" w:left="1440" w:header="709" w:footer="709" w:gutter="0"/>
      <w:cols w:space="708"/>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3D91" w:rsidP="003C397A" w:rsidRDefault="002F3D91" w14:paraId="67EEAA58" w14:textId="77777777">
      <w:pPr>
        <w:spacing w:line="240" w:lineRule="auto"/>
      </w:pPr>
      <w:r>
        <w:separator/>
      </w:r>
    </w:p>
  </w:endnote>
  <w:endnote w:type="continuationSeparator" w:id="0">
    <w:p w:rsidR="002F3D91" w:rsidP="003C397A" w:rsidRDefault="002F3D91" w14:paraId="77E1D31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B2315" w:rsidR="00171160" w:rsidP="00EB2315" w:rsidRDefault="00171160" w14:paraId="473FBCFD" w14:textId="135BD55A">
    <w:pPr>
      <w:pStyle w:val="Footer"/>
      <w:ind w:left="0" w:firstLine="0"/>
    </w:pPr>
    <w:r>
      <w:rPr>
        <w:sz w:val="20"/>
        <w:szCs w:val="20"/>
      </w:rPr>
      <w:tab/>
    </w:r>
    <w:r w:rsidRPr="00EB2315">
      <w:rPr>
        <w:sz w:val="20"/>
        <w:szCs w:val="20"/>
      </w:rPr>
      <w:fldChar w:fldCharType="begin"/>
    </w:r>
    <w:r w:rsidRPr="00EB2315">
      <w:rPr>
        <w:sz w:val="20"/>
        <w:szCs w:val="20"/>
      </w:rPr>
      <w:instrText xml:space="preserve"> PAGE  \* Arabic  \* MERGEFORMAT </w:instrText>
    </w:r>
    <w:r w:rsidRPr="00EB2315">
      <w:rPr>
        <w:sz w:val="20"/>
        <w:szCs w:val="20"/>
      </w:rPr>
      <w:fldChar w:fldCharType="separate"/>
    </w:r>
    <w:r w:rsidR="00D1047E">
      <w:rPr>
        <w:noProof/>
        <w:sz w:val="20"/>
        <w:szCs w:val="20"/>
      </w:rPr>
      <w:t>2</w:t>
    </w:r>
    <w:r w:rsidRPr="00EB2315">
      <w:rPr>
        <w:sz w:val="20"/>
        <w:szCs w:val="20"/>
      </w:rPr>
      <w:fldChar w:fldCharType="end"/>
    </w:r>
    <w:r w:rsidRPr="00EB2315">
      <w:rPr>
        <w:sz w:val="20"/>
        <w:szCs w:val="20"/>
      </w:rPr>
      <w:t xml:space="preserve"> / </w:t>
    </w:r>
    <w:r w:rsidRPr="00EB2315">
      <w:rPr>
        <w:sz w:val="20"/>
        <w:szCs w:val="20"/>
      </w:rPr>
      <w:fldChar w:fldCharType="begin"/>
    </w:r>
    <w:r w:rsidRPr="00EB2315">
      <w:rPr>
        <w:sz w:val="20"/>
        <w:szCs w:val="20"/>
      </w:rPr>
      <w:instrText xml:space="preserve"> NUMPAGES  \* Arabic  \* MERGEFORMAT </w:instrText>
    </w:r>
    <w:r w:rsidRPr="00EB2315">
      <w:rPr>
        <w:sz w:val="20"/>
        <w:szCs w:val="20"/>
      </w:rPr>
      <w:fldChar w:fldCharType="separate"/>
    </w:r>
    <w:r w:rsidR="00D1047E">
      <w:rPr>
        <w:noProof/>
        <w:sz w:val="20"/>
        <w:szCs w:val="20"/>
      </w:rPr>
      <w:t>18</w:t>
    </w:r>
    <w:r w:rsidRPr="00EB2315">
      <w:rPr>
        <w:noProof/>
        <w:sz w:val="20"/>
        <w:szCs w:val="20"/>
      </w:rPr>
      <w:fldChar w:fldCharType="end"/>
    </w:r>
    <w:r>
      <w:rPr>
        <w:noProof/>
        <w:sz w:val="20"/>
        <w:szCs w:val="20"/>
      </w:rPr>
      <w:tab/>
    </w:r>
  </w:p>
  <w:p w:rsidR="654DFACE" w:rsidP="00154984" w:rsidRDefault="00171160" w14:paraId="74326A46" w14:textId="282C6009">
    <w:pPr>
      <w:pStyle w:val="Footer"/>
      <w:rPr>
        <w:noProof/>
        <w:sz w:val="20"/>
        <w:szCs w:val="20"/>
      </w:rPr>
    </w:pPr>
    <w:r>
      <w:rPr>
        <w:noProof/>
        <w:sz w:val="20"/>
        <w:szCs w:val="20"/>
      </w:rPr>
      <w:t>Board of Gover</w:t>
    </w:r>
    <w:r w:rsidR="00A7275A">
      <w:rPr>
        <w:noProof/>
        <w:sz w:val="20"/>
        <w:szCs w:val="20"/>
      </w:rPr>
      <w:t>nors decisions</w:t>
    </w:r>
    <w:r w:rsidR="00A7275A">
      <w:rPr>
        <w:noProof/>
        <w:sz w:val="20"/>
        <w:szCs w:val="20"/>
      </w:rPr>
      <w:tab/>
    </w:r>
    <w:r w:rsidR="00A7275A">
      <w:rPr>
        <w:noProof/>
        <w:sz w:val="20"/>
        <w:szCs w:val="20"/>
      </w:rPr>
      <w:tab/>
    </w:r>
    <w:r w:rsidR="00A7275A">
      <w:rPr>
        <w:noProof/>
        <w:sz w:val="20"/>
        <w:szCs w:val="20"/>
      </w:rPr>
      <w:t xml:space="preserve">Last updated: </w:t>
    </w:r>
    <w:r w:rsidR="005A1CA3">
      <w:rPr>
        <w:noProof/>
        <w:sz w:val="20"/>
        <w:szCs w:val="20"/>
      </w:rPr>
      <w:t>21 March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B2315" w:rsidR="00171160" w:rsidP="00EB2315" w:rsidRDefault="00171160" w14:paraId="200A1C9B" w14:textId="5660D1DB">
    <w:pPr>
      <w:pStyle w:val="Footer"/>
      <w:ind w:left="0" w:firstLine="0"/>
    </w:pPr>
    <w:r>
      <w:rPr>
        <w:sz w:val="20"/>
        <w:szCs w:val="20"/>
      </w:rPr>
      <w:tab/>
    </w:r>
    <w:r w:rsidRPr="00EB2315">
      <w:rPr>
        <w:sz w:val="20"/>
        <w:szCs w:val="20"/>
      </w:rPr>
      <w:fldChar w:fldCharType="begin"/>
    </w:r>
    <w:r w:rsidRPr="00EB2315">
      <w:rPr>
        <w:sz w:val="20"/>
        <w:szCs w:val="20"/>
      </w:rPr>
      <w:instrText xml:space="preserve"> PAGE  \* Arabic  \* MERGEFORMAT </w:instrText>
    </w:r>
    <w:r w:rsidRPr="00EB2315">
      <w:rPr>
        <w:sz w:val="20"/>
        <w:szCs w:val="20"/>
      </w:rPr>
      <w:fldChar w:fldCharType="separate"/>
    </w:r>
    <w:r w:rsidR="00D1047E">
      <w:rPr>
        <w:noProof/>
        <w:sz w:val="20"/>
        <w:szCs w:val="20"/>
      </w:rPr>
      <w:t>1</w:t>
    </w:r>
    <w:r w:rsidRPr="00EB2315">
      <w:rPr>
        <w:sz w:val="20"/>
        <w:szCs w:val="20"/>
      </w:rPr>
      <w:fldChar w:fldCharType="end"/>
    </w:r>
    <w:r w:rsidRPr="00EB2315">
      <w:rPr>
        <w:sz w:val="20"/>
        <w:szCs w:val="20"/>
      </w:rPr>
      <w:t xml:space="preserve"> / </w:t>
    </w:r>
    <w:r w:rsidRPr="00EB2315">
      <w:rPr>
        <w:sz w:val="20"/>
        <w:szCs w:val="20"/>
      </w:rPr>
      <w:fldChar w:fldCharType="begin"/>
    </w:r>
    <w:r w:rsidRPr="00EB2315">
      <w:rPr>
        <w:sz w:val="20"/>
        <w:szCs w:val="20"/>
      </w:rPr>
      <w:instrText xml:space="preserve"> NUMPAGES  \* Arabic  \* MERGEFORMAT </w:instrText>
    </w:r>
    <w:r w:rsidRPr="00EB2315">
      <w:rPr>
        <w:sz w:val="20"/>
        <w:szCs w:val="20"/>
      </w:rPr>
      <w:fldChar w:fldCharType="separate"/>
    </w:r>
    <w:r w:rsidR="00D1047E">
      <w:rPr>
        <w:noProof/>
        <w:sz w:val="20"/>
        <w:szCs w:val="20"/>
      </w:rPr>
      <w:t>18</w:t>
    </w:r>
    <w:r w:rsidRPr="00EB2315">
      <w:rPr>
        <w:noProof/>
        <w:sz w:val="20"/>
        <w:szCs w:val="20"/>
      </w:rPr>
      <w:fldChar w:fldCharType="end"/>
    </w:r>
    <w:r>
      <w:rPr>
        <w:noProof/>
        <w:sz w:val="20"/>
        <w:szCs w:val="20"/>
      </w:rPr>
      <w:tab/>
    </w:r>
  </w:p>
  <w:p w:rsidRPr="00EB2315" w:rsidR="00171160" w:rsidP="00C36063" w:rsidRDefault="00171160" w14:paraId="3EF81A9C" w14:textId="317811BE">
    <w:pPr>
      <w:pStyle w:val="Footer"/>
      <w:jc w:val="center"/>
      <w:rPr>
        <w:sz w:val="20"/>
        <w:szCs w:val="20"/>
      </w:rPr>
    </w:pPr>
    <w:r>
      <w:rPr>
        <w:noProof/>
        <w:sz w:val="20"/>
        <w:szCs w:val="20"/>
      </w:rPr>
      <w:t>Board of Gover</w:t>
    </w:r>
    <w:r w:rsidR="00F33821">
      <w:rPr>
        <w:noProof/>
        <w:sz w:val="20"/>
        <w:szCs w:val="20"/>
      </w:rPr>
      <w:t>nors decisions</w:t>
    </w:r>
    <w:r w:rsidR="00F33821">
      <w:rPr>
        <w:noProof/>
        <w:sz w:val="20"/>
        <w:szCs w:val="20"/>
      </w:rPr>
      <w:tab/>
    </w:r>
    <w:r w:rsidR="00F33821">
      <w:rPr>
        <w:noProof/>
        <w:sz w:val="20"/>
        <w:szCs w:val="20"/>
      </w:rPr>
      <w:tab/>
    </w:r>
    <w:r w:rsidR="00F33821">
      <w:rPr>
        <w:noProof/>
        <w:sz w:val="20"/>
        <w:szCs w:val="20"/>
      </w:rPr>
      <w:t xml:space="preserve">Last updated: </w:t>
    </w:r>
    <w:r w:rsidR="00495366">
      <w:rPr>
        <w:noProof/>
        <w:sz w:val="20"/>
        <w:szCs w:val="20"/>
      </w:rPr>
      <w:t>3</w:t>
    </w:r>
    <w:r w:rsidRPr="00495366" w:rsidR="00495366">
      <w:rPr>
        <w:noProof/>
        <w:sz w:val="20"/>
        <w:szCs w:val="20"/>
        <w:vertAlign w:val="superscript"/>
      </w:rPr>
      <w:t>rd</w:t>
    </w:r>
    <w:r w:rsidR="00495366">
      <w:rPr>
        <w:noProof/>
        <w:sz w:val="20"/>
        <w:szCs w:val="20"/>
      </w:rPr>
      <w:t xml:space="preserve"> July</w:t>
    </w:r>
    <w:r w:rsidR="005A1CA3">
      <w:rPr>
        <w:noProof/>
        <w:sz w:val="20"/>
        <w:szCs w:val="20"/>
      </w:rPr>
      <w:t xml:space="preserve"> 202</w:t>
    </w:r>
    <w:r w:rsidR="00495366">
      <w:rPr>
        <w:noProof/>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3D91" w:rsidP="003C397A" w:rsidRDefault="002F3D91" w14:paraId="2F5FB094" w14:textId="77777777">
      <w:pPr>
        <w:spacing w:line="240" w:lineRule="auto"/>
      </w:pPr>
      <w:r>
        <w:separator/>
      </w:r>
    </w:p>
  </w:footnote>
  <w:footnote w:type="continuationSeparator" w:id="0">
    <w:p w:rsidR="002F3D91" w:rsidP="003C397A" w:rsidRDefault="002F3D91" w14:paraId="4C94D98C" w14:textId="77777777">
      <w:pPr>
        <w:spacing w:line="240" w:lineRule="auto"/>
      </w:pPr>
      <w:r>
        <w:continuationSeparator/>
      </w:r>
    </w:p>
  </w:footnote>
  <w:footnote w:id="1">
    <w:p w:rsidRPr="00AA652D" w:rsidR="00D218DD" w:rsidP="00D218DD" w:rsidRDefault="00D218DD" w14:paraId="197B39C2" w14:textId="77777777">
      <w:pPr>
        <w:pStyle w:val="FootnoteText"/>
        <w:rPr>
          <w:sz w:val="16"/>
          <w:szCs w:val="16"/>
        </w:rPr>
      </w:pPr>
      <w:r w:rsidRPr="00AA652D">
        <w:rPr>
          <w:rStyle w:val="FootnoteReference"/>
          <w:sz w:val="16"/>
          <w:szCs w:val="16"/>
        </w:rPr>
        <w:footnoteRef/>
      </w:r>
      <w:r w:rsidRPr="00AA652D">
        <w:rPr>
          <w:sz w:val="16"/>
          <w:szCs w:val="16"/>
        </w:rPr>
        <w:t xml:space="preserve"> England and Wales Census 2011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160" w:rsidP="00EB2315" w:rsidRDefault="00171160" w14:paraId="4ACAA438" w14:textId="7046563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71160" w:rsidP="00F546E1" w:rsidRDefault="00171160" w14:paraId="22BE9615" w14:textId="004EEA64">
    <w:pPr>
      <w:pStyle w:val="Header"/>
    </w:pPr>
    <w:r>
      <w:rPr>
        <w:noProof/>
        <w:lang w:eastAsia="en-GB"/>
      </w:rPr>
      <w:drawing>
        <wp:inline distT="0" distB="0" distL="0" distR="0" wp14:anchorId="6E82A909" wp14:editId="60670D06">
          <wp:extent cx="2160905" cy="554355"/>
          <wp:effectExtent l="0" t="0" r="0" b="0"/>
          <wp:docPr id="79" name="Picture 79" descr="London Metropolit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inline>
      </w:drawing>
    </w:r>
  </w:p>
  <w:p w:rsidR="00171160" w:rsidRDefault="00171160" w14:paraId="395EB97E"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A9SEqCBX" int2:invalidationBookmarkName="" int2:hashCode="Abc625uuzJBQQj" int2:id="GlYmYeH5">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1A4"/>
    <w:multiLevelType w:val="hybridMultilevel"/>
    <w:tmpl w:val="33C808A0"/>
    <w:lvl w:ilvl="0" w:tplc="C5F02B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2762DE"/>
    <w:multiLevelType w:val="hybridMultilevel"/>
    <w:tmpl w:val="6624CFE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02954781"/>
    <w:multiLevelType w:val="hybridMultilevel"/>
    <w:tmpl w:val="F3940136"/>
    <w:lvl w:ilvl="0" w:tplc="E91687BE">
      <w:start w:val="1"/>
      <w:numFmt w:val="lowerRoman"/>
      <w:lvlText w:val="%1)"/>
      <w:lvlJc w:val="left"/>
      <w:pPr>
        <w:ind w:left="1080" w:hanging="720"/>
      </w:pPr>
      <w:rPr>
        <w:rFonts w:ascii="Arial" w:hAnsi="Arial" w:eastAsia="SimSun"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526C10"/>
    <w:multiLevelType w:val="hybridMultilevel"/>
    <w:tmpl w:val="38628474"/>
    <w:lvl w:ilvl="0" w:tplc="95C088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B07AEE"/>
    <w:multiLevelType w:val="hybridMultilevel"/>
    <w:tmpl w:val="732E27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5C5735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6051A5"/>
    <w:multiLevelType w:val="hybridMultilevel"/>
    <w:tmpl w:val="324E5E64"/>
    <w:lvl w:ilvl="0" w:tplc="970AEE90">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BE92985"/>
    <w:multiLevelType w:val="hybridMultilevel"/>
    <w:tmpl w:val="18EC9CFC"/>
    <w:lvl w:ilvl="0" w:tplc="F33E59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761766"/>
    <w:multiLevelType w:val="hybridMultilevel"/>
    <w:tmpl w:val="9970E72A"/>
    <w:lvl w:ilvl="0" w:tplc="C9EA9E98">
      <w:start w:val="1"/>
      <w:numFmt w:val="lowerRoman"/>
      <w:lvlText w:val="%1)"/>
      <w:lvlJc w:val="left"/>
      <w:pPr>
        <w:ind w:left="1080" w:hanging="720"/>
      </w:pPr>
      <w:rPr>
        <w:rFonts w:hint="default" w:ascii="Arial" w:hAnsi="Arial" w:eastAsia="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3B369D"/>
    <w:multiLevelType w:val="hybridMultilevel"/>
    <w:tmpl w:val="E9B8BBD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297B3D9"/>
    <w:multiLevelType w:val="hybridMultilevel"/>
    <w:tmpl w:val="DCDA54DA"/>
    <w:lvl w:ilvl="0" w:tplc="A8E2839C">
      <w:start w:val="2"/>
      <w:numFmt w:val="lowerLetter"/>
      <w:lvlText w:val="%1."/>
      <w:lvlJc w:val="left"/>
      <w:pPr>
        <w:ind w:left="720" w:hanging="360"/>
      </w:pPr>
    </w:lvl>
    <w:lvl w:ilvl="1" w:tplc="89EA76D2">
      <w:start w:val="1"/>
      <w:numFmt w:val="lowerLetter"/>
      <w:lvlText w:val="%2."/>
      <w:lvlJc w:val="left"/>
      <w:pPr>
        <w:ind w:left="1440" w:hanging="360"/>
      </w:pPr>
    </w:lvl>
    <w:lvl w:ilvl="2" w:tplc="DEBEB630">
      <w:start w:val="1"/>
      <w:numFmt w:val="lowerRoman"/>
      <w:lvlText w:val="%3."/>
      <w:lvlJc w:val="right"/>
      <w:pPr>
        <w:ind w:left="2160" w:hanging="180"/>
      </w:pPr>
    </w:lvl>
    <w:lvl w:ilvl="3" w:tplc="BC36F90C">
      <w:start w:val="1"/>
      <w:numFmt w:val="decimal"/>
      <w:lvlText w:val="%4."/>
      <w:lvlJc w:val="left"/>
      <w:pPr>
        <w:ind w:left="2880" w:hanging="360"/>
      </w:pPr>
    </w:lvl>
    <w:lvl w:ilvl="4" w:tplc="E6EEEC04">
      <w:start w:val="1"/>
      <w:numFmt w:val="lowerLetter"/>
      <w:lvlText w:val="%5."/>
      <w:lvlJc w:val="left"/>
      <w:pPr>
        <w:ind w:left="3600" w:hanging="360"/>
      </w:pPr>
    </w:lvl>
    <w:lvl w:ilvl="5" w:tplc="01AED9F0">
      <w:start w:val="1"/>
      <w:numFmt w:val="lowerRoman"/>
      <w:lvlText w:val="%6."/>
      <w:lvlJc w:val="right"/>
      <w:pPr>
        <w:ind w:left="4320" w:hanging="180"/>
      </w:pPr>
    </w:lvl>
    <w:lvl w:ilvl="6" w:tplc="8110CFE6">
      <w:start w:val="1"/>
      <w:numFmt w:val="decimal"/>
      <w:lvlText w:val="%7."/>
      <w:lvlJc w:val="left"/>
      <w:pPr>
        <w:ind w:left="5040" w:hanging="360"/>
      </w:pPr>
    </w:lvl>
    <w:lvl w:ilvl="7" w:tplc="483C72FC">
      <w:start w:val="1"/>
      <w:numFmt w:val="lowerLetter"/>
      <w:lvlText w:val="%8."/>
      <w:lvlJc w:val="left"/>
      <w:pPr>
        <w:ind w:left="5760" w:hanging="360"/>
      </w:pPr>
    </w:lvl>
    <w:lvl w:ilvl="8" w:tplc="9B14D4E4">
      <w:start w:val="1"/>
      <w:numFmt w:val="lowerRoman"/>
      <w:lvlText w:val="%9."/>
      <w:lvlJc w:val="right"/>
      <w:pPr>
        <w:ind w:left="6480" w:hanging="180"/>
      </w:pPr>
    </w:lvl>
  </w:abstractNum>
  <w:abstractNum w:abstractNumId="11" w15:restartNumberingAfterBreak="0">
    <w:nsid w:val="273723F9"/>
    <w:multiLevelType w:val="hybridMultilevel"/>
    <w:tmpl w:val="36688A38"/>
    <w:lvl w:ilvl="0" w:tplc="281AD412">
      <w:start w:val="1"/>
      <w:numFmt w:val="lowerRoman"/>
      <w:lvlText w:val="%1)"/>
      <w:lvlJc w:val="left"/>
      <w:pPr>
        <w:ind w:left="1080" w:hanging="720"/>
      </w:pPr>
      <w:rPr>
        <w:rFonts w:hint="default" w:eastAsia="SimSun" w:asciiTheme="minorBidi" w:hAnsiTheme="minorBidi" w:cstheme="minorBidi"/>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029E15"/>
    <w:multiLevelType w:val="hybridMultilevel"/>
    <w:tmpl w:val="0B24CFDA"/>
    <w:lvl w:ilvl="0" w:tplc="689465B6">
      <w:start w:val="1"/>
      <w:numFmt w:val="lowerLetter"/>
      <w:lvlText w:val="%1."/>
      <w:lvlJc w:val="left"/>
      <w:pPr>
        <w:ind w:left="720" w:hanging="360"/>
      </w:pPr>
    </w:lvl>
    <w:lvl w:ilvl="1" w:tplc="7BC826BA">
      <w:start w:val="1"/>
      <w:numFmt w:val="lowerLetter"/>
      <w:lvlText w:val="%2."/>
      <w:lvlJc w:val="left"/>
      <w:pPr>
        <w:ind w:left="1440" w:hanging="360"/>
      </w:pPr>
    </w:lvl>
    <w:lvl w:ilvl="2" w:tplc="25D6DB9A">
      <w:start w:val="1"/>
      <w:numFmt w:val="lowerRoman"/>
      <w:lvlText w:val="%3."/>
      <w:lvlJc w:val="right"/>
      <w:pPr>
        <w:ind w:left="2160" w:hanging="180"/>
      </w:pPr>
    </w:lvl>
    <w:lvl w:ilvl="3" w:tplc="55D413F0">
      <w:start w:val="1"/>
      <w:numFmt w:val="decimal"/>
      <w:lvlText w:val="%4."/>
      <w:lvlJc w:val="left"/>
      <w:pPr>
        <w:ind w:left="2880" w:hanging="360"/>
      </w:pPr>
    </w:lvl>
    <w:lvl w:ilvl="4" w:tplc="4E9C1812">
      <w:start w:val="1"/>
      <w:numFmt w:val="lowerLetter"/>
      <w:lvlText w:val="%5."/>
      <w:lvlJc w:val="left"/>
      <w:pPr>
        <w:ind w:left="3600" w:hanging="360"/>
      </w:pPr>
    </w:lvl>
    <w:lvl w:ilvl="5" w:tplc="B0A8A2A4">
      <w:start w:val="1"/>
      <w:numFmt w:val="lowerRoman"/>
      <w:lvlText w:val="%6."/>
      <w:lvlJc w:val="right"/>
      <w:pPr>
        <w:ind w:left="4320" w:hanging="180"/>
      </w:pPr>
    </w:lvl>
    <w:lvl w:ilvl="6" w:tplc="0FC2F35C">
      <w:start w:val="1"/>
      <w:numFmt w:val="decimal"/>
      <w:lvlText w:val="%7."/>
      <w:lvlJc w:val="left"/>
      <w:pPr>
        <w:ind w:left="5040" w:hanging="360"/>
      </w:pPr>
    </w:lvl>
    <w:lvl w:ilvl="7" w:tplc="BE7C224A">
      <w:start w:val="1"/>
      <w:numFmt w:val="lowerLetter"/>
      <w:lvlText w:val="%8."/>
      <w:lvlJc w:val="left"/>
      <w:pPr>
        <w:ind w:left="5760" w:hanging="360"/>
      </w:pPr>
    </w:lvl>
    <w:lvl w:ilvl="8" w:tplc="CDAE133E">
      <w:start w:val="1"/>
      <w:numFmt w:val="lowerRoman"/>
      <w:lvlText w:val="%9."/>
      <w:lvlJc w:val="right"/>
      <w:pPr>
        <w:ind w:left="6480" w:hanging="180"/>
      </w:pPr>
    </w:lvl>
  </w:abstractNum>
  <w:abstractNum w:abstractNumId="13" w15:restartNumberingAfterBreak="0">
    <w:nsid w:val="2E424BC2"/>
    <w:multiLevelType w:val="hybridMultilevel"/>
    <w:tmpl w:val="37B8E400"/>
    <w:lvl w:ilvl="0" w:tplc="465A58A6">
      <w:start w:val="1"/>
      <w:numFmt w:val="lowerRoman"/>
      <w:lvlText w:val="%1)"/>
      <w:lvlJc w:val="left"/>
      <w:pPr>
        <w:ind w:left="1440" w:hanging="720"/>
      </w:pPr>
      <w:rPr>
        <w:rFonts w:hint="default"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4" w15:restartNumberingAfterBreak="0">
    <w:nsid w:val="30695E4A"/>
    <w:multiLevelType w:val="hybridMultilevel"/>
    <w:tmpl w:val="1B4EED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1F07A64"/>
    <w:multiLevelType w:val="hybridMultilevel"/>
    <w:tmpl w:val="3CD66716"/>
    <w:lvl w:ilvl="0" w:tplc="3EE8D5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A64E50"/>
    <w:multiLevelType w:val="hybridMultilevel"/>
    <w:tmpl w:val="474695E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376B51F6"/>
    <w:multiLevelType w:val="hybridMultilevel"/>
    <w:tmpl w:val="10D87C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7F73946"/>
    <w:multiLevelType w:val="hybridMultilevel"/>
    <w:tmpl w:val="C660E9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AE52ABB"/>
    <w:multiLevelType w:val="hybridMultilevel"/>
    <w:tmpl w:val="EFBCA3A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3B3C2B1C"/>
    <w:multiLevelType w:val="hybridMultilevel"/>
    <w:tmpl w:val="228835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B4A4F56"/>
    <w:multiLevelType w:val="hybridMultilevel"/>
    <w:tmpl w:val="B082E5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B795400"/>
    <w:multiLevelType w:val="hybridMultilevel"/>
    <w:tmpl w:val="5B040512"/>
    <w:lvl w:ilvl="0" w:tplc="D020F9C8">
      <w:start w:val="1"/>
      <w:numFmt w:val="bullet"/>
      <w:lvlText w:val=""/>
      <w:lvlJc w:val="left"/>
      <w:pPr>
        <w:ind w:left="360" w:hanging="360"/>
      </w:pPr>
      <w:rPr>
        <w:rFonts w:hint="default" w:ascii="Symbol" w:hAnsi="Symbol"/>
        <w:color w:val="auto"/>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3" w15:restartNumberingAfterBreak="0">
    <w:nsid w:val="3BF30E86"/>
    <w:multiLevelType w:val="hybridMultilevel"/>
    <w:tmpl w:val="B8E0047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3D250007"/>
    <w:multiLevelType w:val="hybridMultilevel"/>
    <w:tmpl w:val="0562CFB0"/>
    <w:lvl w:ilvl="0" w:tplc="052238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526A6F"/>
    <w:multiLevelType w:val="hybridMultilevel"/>
    <w:tmpl w:val="EE2A7F1A"/>
    <w:lvl w:ilvl="0" w:tplc="532C0E60">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CB166CA"/>
    <w:multiLevelType w:val="hybridMultilevel"/>
    <w:tmpl w:val="654A4F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E753F9E"/>
    <w:multiLevelType w:val="hybridMultilevel"/>
    <w:tmpl w:val="4F40B3F0"/>
    <w:lvl w:ilvl="0" w:tplc="840AF25C">
      <w:start w:val="3"/>
      <w:numFmt w:val="lowerLetter"/>
      <w:lvlText w:val="%1."/>
      <w:lvlJc w:val="left"/>
      <w:pPr>
        <w:ind w:left="720" w:hanging="360"/>
      </w:pPr>
    </w:lvl>
    <w:lvl w:ilvl="1" w:tplc="37B0C122">
      <w:start w:val="1"/>
      <w:numFmt w:val="lowerLetter"/>
      <w:lvlText w:val="%2."/>
      <w:lvlJc w:val="left"/>
      <w:pPr>
        <w:ind w:left="1440" w:hanging="360"/>
      </w:pPr>
    </w:lvl>
    <w:lvl w:ilvl="2" w:tplc="EDB6180C">
      <w:start w:val="1"/>
      <w:numFmt w:val="lowerRoman"/>
      <w:lvlText w:val="%3."/>
      <w:lvlJc w:val="right"/>
      <w:pPr>
        <w:ind w:left="2160" w:hanging="180"/>
      </w:pPr>
    </w:lvl>
    <w:lvl w:ilvl="3" w:tplc="0916E02A">
      <w:start w:val="1"/>
      <w:numFmt w:val="decimal"/>
      <w:lvlText w:val="%4."/>
      <w:lvlJc w:val="left"/>
      <w:pPr>
        <w:ind w:left="2880" w:hanging="360"/>
      </w:pPr>
    </w:lvl>
    <w:lvl w:ilvl="4" w:tplc="38325E00">
      <w:start w:val="1"/>
      <w:numFmt w:val="lowerLetter"/>
      <w:lvlText w:val="%5."/>
      <w:lvlJc w:val="left"/>
      <w:pPr>
        <w:ind w:left="3600" w:hanging="360"/>
      </w:pPr>
    </w:lvl>
    <w:lvl w:ilvl="5" w:tplc="8918DF96">
      <w:start w:val="1"/>
      <w:numFmt w:val="lowerRoman"/>
      <w:lvlText w:val="%6."/>
      <w:lvlJc w:val="right"/>
      <w:pPr>
        <w:ind w:left="4320" w:hanging="180"/>
      </w:pPr>
    </w:lvl>
    <w:lvl w:ilvl="6" w:tplc="1584AEF8">
      <w:start w:val="1"/>
      <w:numFmt w:val="decimal"/>
      <w:lvlText w:val="%7."/>
      <w:lvlJc w:val="left"/>
      <w:pPr>
        <w:ind w:left="5040" w:hanging="360"/>
      </w:pPr>
    </w:lvl>
    <w:lvl w:ilvl="7" w:tplc="D01EB4CC">
      <w:start w:val="1"/>
      <w:numFmt w:val="lowerLetter"/>
      <w:lvlText w:val="%8."/>
      <w:lvlJc w:val="left"/>
      <w:pPr>
        <w:ind w:left="5760" w:hanging="360"/>
      </w:pPr>
    </w:lvl>
    <w:lvl w:ilvl="8" w:tplc="87C65188">
      <w:start w:val="1"/>
      <w:numFmt w:val="lowerRoman"/>
      <w:lvlText w:val="%9."/>
      <w:lvlJc w:val="right"/>
      <w:pPr>
        <w:ind w:left="6480" w:hanging="180"/>
      </w:pPr>
    </w:lvl>
  </w:abstractNum>
  <w:abstractNum w:abstractNumId="28" w15:restartNumberingAfterBreak="0">
    <w:nsid w:val="53396B05"/>
    <w:multiLevelType w:val="hybridMultilevel"/>
    <w:tmpl w:val="C75CA3C6"/>
    <w:lvl w:ilvl="0" w:tplc="865AA48A">
      <w:start w:val="4"/>
      <w:numFmt w:val="lowerLetter"/>
      <w:lvlText w:val="%1."/>
      <w:lvlJc w:val="left"/>
      <w:pPr>
        <w:ind w:left="720" w:hanging="360"/>
      </w:pPr>
    </w:lvl>
    <w:lvl w:ilvl="1" w:tplc="E0ACC89A">
      <w:start w:val="1"/>
      <w:numFmt w:val="lowerLetter"/>
      <w:lvlText w:val="%2."/>
      <w:lvlJc w:val="left"/>
      <w:pPr>
        <w:ind w:left="1440" w:hanging="360"/>
      </w:pPr>
    </w:lvl>
    <w:lvl w:ilvl="2" w:tplc="3B208C2E">
      <w:start w:val="1"/>
      <w:numFmt w:val="lowerRoman"/>
      <w:lvlText w:val="%3."/>
      <w:lvlJc w:val="right"/>
      <w:pPr>
        <w:ind w:left="2160" w:hanging="180"/>
      </w:pPr>
    </w:lvl>
    <w:lvl w:ilvl="3" w:tplc="6C929B58">
      <w:start w:val="1"/>
      <w:numFmt w:val="decimal"/>
      <w:lvlText w:val="%4."/>
      <w:lvlJc w:val="left"/>
      <w:pPr>
        <w:ind w:left="2880" w:hanging="360"/>
      </w:pPr>
    </w:lvl>
    <w:lvl w:ilvl="4" w:tplc="19A8A458">
      <w:start w:val="1"/>
      <w:numFmt w:val="lowerLetter"/>
      <w:lvlText w:val="%5."/>
      <w:lvlJc w:val="left"/>
      <w:pPr>
        <w:ind w:left="3600" w:hanging="360"/>
      </w:pPr>
    </w:lvl>
    <w:lvl w:ilvl="5" w:tplc="67A836DC">
      <w:start w:val="1"/>
      <w:numFmt w:val="lowerRoman"/>
      <w:lvlText w:val="%6."/>
      <w:lvlJc w:val="right"/>
      <w:pPr>
        <w:ind w:left="4320" w:hanging="180"/>
      </w:pPr>
    </w:lvl>
    <w:lvl w:ilvl="6" w:tplc="F0208E6E">
      <w:start w:val="1"/>
      <w:numFmt w:val="decimal"/>
      <w:lvlText w:val="%7."/>
      <w:lvlJc w:val="left"/>
      <w:pPr>
        <w:ind w:left="5040" w:hanging="360"/>
      </w:pPr>
    </w:lvl>
    <w:lvl w:ilvl="7" w:tplc="A45A93A8">
      <w:start w:val="1"/>
      <w:numFmt w:val="lowerLetter"/>
      <w:lvlText w:val="%8."/>
      <w:lvlJc w:val="left"/>
      <w:pPr>
        <w:ind w:left="5760" w:hanging="360"/>
      </w:pPr>
    </w:lvl>
    <w:lvl w:ilvl="8" w:tplc="FFEA6B74">
      <w:start w:val="1"/>
      <w:numFmt w:val="lowerRoman"/>
      <w:lvlText w:val="%9."/>
      <w:lvlJc w:val="right"/>
      <w:pPr>
        <w:ind w:left="6480" w:hanging="180"/>
      </w:pPr>
    </w:lvl>
  </w:abstractNum>
  <w:abstractNum w:abstractNumId="29" w15:restartNumberingAfterBreak="0">
    <w:nsid w:val="53A80D0C"/>
    <w:multiLevelType w:val="hybridMultilevel"/>
    <w:tmpl w:val="8FDED54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54D53380"/>
    <w:multiLevelType w:val="hybridMultilevel"/>
    <w:tmpl w:val="EFC02D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7F46C6C"/>
    <w:multiLevelType w:val="hybridMultilevel"/>
    <w:tmpl w:val="7E4E0EEE"/>
    <w:lvl w:ilvl="0" w:tplc="8690AA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7C5D69"/>
    <w:multiLevelType w:val="hybridMultilevel"/>
    <w:tmpl w:val="BDD8BF5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3" w15:restartNumberingAfterBreak="0">
    <w:nsid w:val="5D7F0D3A"/>
    <w:multiLevelType w:val="hybridMultilevel"/>
    <w:tmpl w:val="500E8B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EEC5E14"/>
    <w:multiLevelType w:val="hybridMultilevel"/>
    <w:tmpl w:val="FA868B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1432187"/>
    <w:multiLevelType w:val="hybridMultilevel"/>
    <w:tmpl w:val="7D361C60"/>
    <w:lvl w:ilvl="0" w:tplc="979CBD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DC3B2B"/>
    <w:multiLevelType w:val="hybridMultilevel"/>
    <w:tmpl w:val="7632F6F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64613139"/>
    <w:multiLevelType w:val="hybridMultilevel"/>
    <w:tmpl w:val="4C9A18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61D3160"/>
    <w:multiLevelType w:val="hybridMultilevel"/>
    <w:tmpl w:val="29D2C304"/>
    <w:lvl w:ilvl="0" w:tplc="3DF68C3A">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9" w15:restartNumberingAfterBreak="0">
    <w:nsid w:val="68A13E2C"/>
    <w:multiLevelType w:val="hybridMultilevel"/>
    <w:tmpl w:val="C1985E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9400562"/>
    <w:multiLevelType w:val="hybridMultilevel"/>
    <w:tmpl w:val="6BDA28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B3468DC"/>
    <w:multiLevelType w:val="hybridMultilevel"/>
    <w:tmpl w:val="D00ACE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6B6A0800"/>
    <w:multiLevelType w:val="hybridMultilevel"/>
    <w:tmpl w:val="40B60F80"/>
    <w:lvl w:ilvl="0" w:tplc="6B22808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C8E628B"/>
    <w:multiLevelType w:val="hybridMultilevel"/>
    <w:tmpl w:val="6812F11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4" w15:restartNumberingAfterBreak="0">
    <w:nsid w:val="710E06F5"/>
    <w:multiLevelType w:val="hybridMultilevel"/>
    <w:tmpl w:val="361E6C8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5" w15:restartNumberingAfterBreak="0">
    <w:nsid w:val="763F285A"/>
    <w:multiLevelType w:val="multilevel"/>
    <w:tmpl w:val="FFFFFFFF"/>
    <w:lvl w:ilvl="0">
      <w:start w:val="1"/>
      <w:numFmt w:val="none"/>
      <w:lvlText w:val=""/>
      <w:lvlJc w:val="left"/>
      <w:pPr>
        <w:tabs>
          <w:tab w:val="num" w:pos="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46" w15:restartNumberingAfterBreak="0">
    <w:nsid w:val="768053B4"/>
    <w:multiLevelType w:val="hybridMultilevel"/>
    <w:tmpl w:val="C8922CB6"/>
    <w:lvl w:ilvl="0" w:tplc="E788F18A">
      <w:start w:val="1"/>
      <w:numFmt w:val="lowerRoman"/>
      <w:lvlText w:val="%1)"/>
      <w:lvlJc w:val="left"/>
      <w:pPr>
        <w:ind w:left="1440" w:hanging="720"/>
      </w:pPr>
      <w:rPr>
        <w:rFonts w:hint="default" w:eastAsia="SimSun"/>
        <w:sz w:val="23"/>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8BF0950"/>
    <w:multiLevelType w:val="hybridMultilevel"/>
    <w:tmpl w:val="D696BDB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818645150">
    <w:abstractNumId w:val="28"/>
  </w:num>
  <w:num w:numId="2" w16cid:durableId="1944607650">
    <w:abstractNumId w:val="27"/>
  </w:num>
  <w:num w:numId="3" w16cid:durableId="1823111046">
    <w:abstractNumId w:val="10"/>
  </w:num>
  <w:num w:numId="4" w16cid:durableId="2095778581">
    <w:abstractNumId w:val="12"/>
  </w:num>
  <w:num w:numId="5" w16cid:durableId="1618373290">
    <w:abstractNumId w:val="47"/>
  </w:num>
  <w:num w:numId="6" w16cid:durableId="925845789">
    <w:abstractNumId w:val="22"/>
  </w:num>
  <w:num w:numId="7" w16cid:durableId="1175144924">
    <w:abstractNumId w:val="32"/>
  </w:num>
  <w:num w:numId="8" w16cid:durableId="1742214956">
    <w:abstractNumId w:val="36"/>
  </w:num>
  <w:num w:numId="9" w16cid:durableId="618074108">
    <w:abstractNumId w:val="23"/>
  </w:num>
  <w:num w:numId="10" w16cid:durableId="84963866">
    <w:abstractNumId w:val="29"/>
  </w:num>
  <w:num w:numId="11" w16cid:durableId="1959287779">
    <w:abstractNumId w:val="16"/>
  </w:num>
  <w:num w:numId="12" w16cid:durableId="1330250166">
    <w:abstractNumId w:val="44"/>
  </w:num>
  <w:num w:numId="13" w16cid:durableId="1068920425">
    <w:abstractNumId w:val="38"/>
  </w:num>
  <w:num w:numId="14" w16cid:durableId="1117482435">
    <w:abstractNumId w:val="37"/>
  </w:num>
  <w:num w:numId="15" w16cid:durableId="360015386">
    <w:abstractNumId w:val="43"/>
  </w:num>
  <w:num w:numId="16" w16cid:durableId="306596882">
    <w:abstractNumId w:val="9"/>
  </w:num>
  <w:num w:numId="17" w16cid:durableId="2114276773">
    <w:abstractNumId w:val="19"/>
  </w:num>
  <w:num w:numId="18" w16cid:durableId="505091592">
    <w:abstractNumId w:val="36"/>
  </w:num>
  <w:num w:numId="19" w16cid:durableId="1238436513">
    <w:abstractNumId w:val="17"/>
  </w:num>
  <w:num w:numId="20" w16cid:durableId="1325744788">
    <w:abstractNumId w:val="4"/>
  </w:num>
  <w:num w:numId="21" w16cid:durableId="1591348891">
    <w:abstractNumId w:val="21"/>
  </w:num>
  <w:num w:numId="22" w16cid:durableId="1841575036">
    <w:abstractNumId w:val="20"/>
  </w:num>
  <w:num w:numId="23" w16cid:durableId="2065834833">
    <w:abstractNumId w:val="38"/>
  </w:num>
  <w:num w:numId="24" w16cid:durableId="829953124">
    <w:abstractNumId w:val="19"/>
  </w:num>
  <w:num w:numId="25" w16cid:durableId="331372983">
    <w:abstractNumId w:val="14"/>
  </w:num>
  <w:num w:numId="26" w16cid:durableId="1983652280">
    <w:abstractNumId w:val="40"/>
  </w:num>
  <w:num w:numId="27" w16cid:durableId="1563296849">
    <w:abstractNumId w:val="33"/>
  </w:num>
  <w:num w:numId="28" w16cid:durableId="224948969">
    <w:abstractNumId w:val="26"/>
  </w:num>
  <w:num w:numId="29" w16cid:durableId="1967470060">
    <w:abstractNumId w:val="42"/>
  </w:num>
  <w:num w:numId="30" w16cid:durableId="85007621">
    <w:abstractNumId w:val="39"/>
  </w:num>
  <w:num w:numId="31" w16cid:durableId="1793479323">
    <w:abstractNumId w:val="41"/>
  </w:num>
  <w:num w:numId="32" w16cid:durableId="920988460">
    <w:abstractNumId w:val="13"/>
  </w:num>
  <w:num w:numId="33" w16cid:durableId="187718614">
    <w:abstractNumId w:val="34"/>
  </w:num>
  <w:num w:numId="34" w16cid:durableId="289361241">
    <w:abstractNumId w:val="30"/>
  </w:num>
  <w:num w:numId="35" w16cid:durableId="1852524281">
    <w:abstractNumId w:val="0"/>
  </w:num>
  <w:num w:numId="36" w16cid:durableId="1416321424">
    <w:abstractNumId w:val="46"/>
  </w:num>
  <w:num w:numId="37" w16cid:durableId="1828863702">
    <w:abstractNumId w:val="6"/>
  </w:num>
  <w:num w:numId="38" w16cid:durableId="2015916028">
    <w:abstractNumId w:val="18"/>
  </w:num>
  <w:num w:numId="39" w16cid:durableId="2134591174">
    <w:abstractNumId w:val="1"/>
  </w:num>
  <w:num w:numId="40" w16cid:durableId="984508169">
    <w:abstractNumId w:val="5"/>
  </w:num>
  <w:num w:numId="41" w16cid:durableId="986669730">
    <w:abstractNumId w:val="2"/>
  </w:num>
  <w:num w:numId="42" w16cid:durableId="1076245105">
    <w:abstractNumId w:val="31"/>
  </w:num>
  <w:num w:numId="43" w16cid:durableId="310061889">
    <w:abstractNumId w:val="15"/>
  </w:num>
  <w:num w:numId="44" w16cid:durableId="619652865">
    <w:abstractNumId w:val="24"/>
  </w:num>
  <w:num w:numId="45" w16cid:durableId="1487816469">
    <w:abstractNumId w:val="25"/>
  </w:num>
  <w:num w:numId="46" w16cid:durableId="326978490">
    <w:abstractNumId w:val="45"/>
  </w:num>
  <w:num w:numId="47" w16cid:durableId="2096778532">
    <w:abstractNumId w:val="11"/>
  </w:num>
  <w:num w:numId="48" w16cid:durableId="1787381457">
    <w:abstractNumId w:val="7"/>
  </w:num>
  <w:num w:numId="49" w16cid:durableId="1033001451">
    <w:abstractNumId w:val="35"/>
  </w:num>
  <w:num w:numId="50" w16cid:durableId="943150187">
    <w:abstractNumId w:val="8"/>
  </w:num>
  <w:num w:numId="51" w16cid:durableId="1149520418">
    <w:abstractNumId w:val="3"/>
  </w:num>
  <w:numIdMacAtCleanup w:val="4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9"/>
  <w:mirrorMargins/>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08"/>
    <w:rsid w:val="000100C5"/>
    <w:rsid w:val="00026EE5"/>
    <w:rsid w:val="00030C82"/>
    <w:rsid w:val="00031C5B"/>
    <w:rsid w:val="00032CEB"/>
    <w:rsid w:val="00034684"/>
    <w:rsid w:val="000372DB"/>
    <w:rsid w:val="00037D4D"/>
    <w:rsid w:val="00040F91"/>
    <w:rsid w:val="000565EE"/>
    <w:rsid w:val="000630B5"/>
    <w:rsid w:val="00064CA5"/>
    <w:rsid w:val="000656C4"/>
    <w:rsid w:val="00065F3C"/>
    <w:rsid w:val="00067295"/>
    <w:rsid w:val="00067916"/>
    <w:rsid w:val="0007698E"/>
    <w:rsid w:val="0007703E"/>
    <w:rsid w:val="00085014"/>
    <w:rsid w:val="00085845"/>
    <w:rsid w:val="0009277E"/>
    <w:rsid w:val="000954F5"/>
    <w:rsid w:val="000959A5"/>
    <w:rsid w:val="000A0BD3"/>
    <w:rsid w:val="000A2AED"/>
    <w:rsid w:val="000A5FA3"/>
    <w:rsid w:val="000C33F6"/>
    <w:rsid w:val="000C4A2C"/>
    <w:rsid w:val="000D602A"/>
    <w:rsid w:val="000D6A51"/>
    <w:rsid w:val="000D6DAB"/>
    <w:rsid w:val="000E104A"/>
    <w:rsid w:val="000E3260"/>
    <w:rsid w:val="000E3F37"/>
    <w:rsid w:val="000E5E5E"/>
    <w:rsid w:val="000F2047"/>
    <w:rsid w:val="000F5F91"/>
    <w:rsid w:val="001021B1"/>
    <w:rsid w:val="0010381F"/>
    <w:rsid w:val="00103EFC"/>
    <w:rsid w:val="001047C0"/>
    <w:rsid w:val="001054CA"/>
    <w:rsid w:val="0010701D"/>
    <w:rsid w:val="001074C2"/>
    <w:rsid w:val="00112818"/>
    <w:rsid w:val="00114102"/>
    <w:rsid w:val="00122FB0"/>
    <w:rsid w:val="00124897"/>
    <w:rsid w:val="001273D5"/>
    <w:rsid w:val="0013378B"/>
    <w:rsid w:val="001375D9"/>
    <w:rsid w:val="00146884"/>
    <w:rsid w:val="00154984"/>
    <w:rsid w:val="00160E90"/>
    <w:rsid w:val="00164A63"/>
    <w:rsid w:val="00164CC6"/>
    <w:rsid w:val="00170F75"/>
    <w:rsid w:val="00171160"/>
    <w:rsid w:val="001741A4"/>
    <w:rsid w:val="00175DD9"/>
    <w:rsid w:val="00175E10"/>
    <w:rsid w:val="00176D44"/>
    <w:rsid w:val="00176F8A"/>
    <w:rsid w:val="00177A67"/>
    <w:rsid w:val="001805DF"/>
    <w:rsid w:val="001849D4"/>
    <w:rsid w:val="00185614"/>
    <w:rsid w:val="00185A63"/>
    <w:rsid w:val="00191D03"/>
    <w:rsid w:val="001970C1"/>
    <w:rsid w:val="00197A0C"/>
    <w:rsid w:val="001A1617"/>
    <w:rsid w:val="001B4158"/>
    <w:rsid w:val="001C5660"/>
    <w:rsid w:val="001D323A"/>
    <w:rsid w:val="001D3FD6"/>
    <w:rsid w:val="001D401A"/>
    <w:rsid w:val="001D42EA"/>
    <w:rsid w:val="001D4BCB"/>
    <w:rsid w:val="001D56A9"/>
    <w:rsid w:val="001E13D5"/>
    <w:rsid w:val="001E1A03"/>
    <w:rsid w:val="001E2A86"/>
    <w:rsid w:val="001E516B"/>
    <w:rsid w:val="001E5813"/>
    <w:rsid w:val="001E5D43"/>
    <w:rsid w:val="001F1449"/>
    <w:rsid w:val="001F5572"/>
    <w:rsid w:val="00202823"/>
    <w:rsid w:val="0020378C"/>
    <w:rsid w:val="0022091D"/>
    <w:rsid w:val="00223777"/>
    <w:rsid w:val="00235C81"/>
    <w:rsid w:val="0024274B"/>
    <w:rsid w:val="00250A0B"/>
    <w:rsid w:val="00256ADF"/>
    <w:rsid w:val="002600E2"/>
    <w:rsid w:val="00261D57"/>
    <w:rsid w:val="00263BB2"/>
    <w:rsid w:val="00265545"/>
    <w:rsid w:val="00267FA9"/>
    <w:rsid w:val="0027539E"/>
    <w:rsid w:val="00275C54"/>
    <w:rsid w:val="00280032"/>
    <w:rsid w:val="00281851"/>
    <w:rsid w:val="00286BB9"/>
    <w:rsid w:val="002A2494"/>
    <w:rsid w:val="002A3542"/>
    <w:rsid w:val="002A6FC9"/>
    <w:rsid w:val="002A7378"/>
    <w:rsid w:val="002B2EEE"/>
    <w:rsid w:val="002B4B49"/>
    <w:rsid w:val="002C2D95"/>
    <w:rsid w:val="002D2B24"/>
    <w:rsid w:val="002D2D73"/>
    <w:rsid w:val="002E0F10"/>
    <w:rsid w:val="002F1A6E"/>
    <w:rsid w:val="002F3D91"/>
    <w:rsid w:val="003018B0"/>
    <w:rsid w:val="00303FAC"/>
    <w:rsid w:val="00306F70"/>
    <w:rsid w:val="00307CA7"/>
    <w:rsid w:val="0032283F"/>
    <w:rsid w:val="00325C9E"/>
    <w:rsid w:val="00332B00"/>
    <w:rsid w:val="00332E13"/>
    <w:rsid w:val="00332FC8"/>
    <w:rsid w:val="00340D58"/>
    <w:rsid w:val="00341FA8"/>
    <w:rsid w:val="0034545A"/>
    <w:rsid w:val="00347F9E"/>
    <w:rsid w:val="003508F0"/>
    <w:rsid w:val="003610A1"/>
    <w:rsid w:val="003619ED"/>
    <w:rsid w:val="00362EE3"/>
    <w:rsid w:val="003637DC"/>
    <w:rsid w:val="00364C45"/>
    <w:rsid w:val="00366FD9"/>
    <w:rsid w:val="00373D13"/>
    <w:rsid w:val="00385FA8"/>
    <w:rsid w:val="00387672"/>
    <w:rsid w:val="00392C48"/>
    <w:rsid w:val="00393959"/>
    <w:rsid w:val="00395DF2"/>
    <w:rsid w:val="003A2121"/>
    <w:rsid w:val="003A4707"/>
    <w:rsid w:val="003A511D"/>
    <w:rsid w:val="003A694E"/>
    <w:rsid w:val="003B182E"/>
    <w:rsid w:val="003B296B"/>
    <w:rsid w:val="003B77F7"/>
    <w:rsid w:val="003C397A"/>
    <w:rsid w:val="003C43C3"/>
    <w:rsid w:val="003C4713"/>
    <w:rsid w:val="003C779B"/>
    <w:rsid w:val="003D21B8"/>
    <w:rsid w:val="003D42FF"/>
    <w:rsid w:val="003D6640"/>
    <w:rsid w:val="003E09E5"/>
    <w:rsid w:val="003E2E17"/>
    <w:rsid w:val="003E3C12"/>
    <w:rsid w:val="003E3E42"/>
    <w:rsid w:val="003E4907"/>
    <w:rsid w:val="003E6ADD"/>
    <w:rsid w:val="003F2CEA"/>
    <w:rsid w:val="003F3B8A"/>
    <w:rsid w:val="003F3E23"/>
    <w:rsid w:val="003F437F"/>
    <w:rsid w:val="003F505F"/>
    <w:rsid w:val="003F63E1"/>
    <w:rsid w:val="00410461"/>
    <w:rsid w:val="00411111"/>
    <w:rsid w:val="004126EF"/>
    <w:rsid w:val="0041309C"/>
    <w:rsid w:val="004229AD"/>
    <w:rsid w:val="00431729"/>
    <w:rsid w:val="0043532A"/>
    <w:rsid w:val="00437B48"/>
    <w:rsid w:val="004453A1"/>
    <w:rsid w:val="00447E84"/>
    <w:rsid w:val="00452922"/>
    <w:rsid w:val="00454DEB"/>
    <w:rsid w:val="004573C5"/>
    <w:rsid w:val="00463776"/>
    <w:rsid w:val="00465047"/>
    <w:rsid w:val="00470C68"/>
    <w:rsid w:val="00473223"/>
    <w:rsid w:val="00474C36"/>
    <w:rsid w:val="0047700F"/>
    <w:rsid w:val="004814E5"/>
    <w:rsid w:val="0048411E"/>
    <w:rsid w:val="0048459E"/>
    <w:rsid w:val="004906EF"/>
    <w:rsid w:val="00495366"/>
    <w:rsid w:val="00497312"/>
    <w:rsid w:val="004A1FC7"/>
    <w:rsid w:val="004A49F0"/>
    <w:rsid w:val="004A5874"/>
    <w:rsid w:val="004B35F4"/>
    <w:rsid w:val="004C46FC"/>
    <w:rsid w:val="004C4CA0"/>
    <w:rsid w:val="004C5624"/>
    <w:rsid w:val="004C5C52"/>
    <w:rsid w:val="004C6C9F"/>
    <w:rsid w:val="004D1233"/>
    <w:rsid w:val="004D4790"/>
    <w:rsid w:val="004D6EF1"/>
    <w:rsid w:val="004D7B74"/>
    <w:rsid w:val="004E0151"/>
    <w:rsid w:val="004E020B"/>
    <w:rsid w:val="004E13B1"/>
    <w:rsid w:val="004E697B"/>
    <w:rsid w:val="004F18CB"/>
    <w:rsid w:val="004F5496"/>
    <w:rsid w:val="004F54D0"/>
    <w:rsid w:val="004F588E"/>
    <w:rsid w:val="0050159C"/>
    <w:rsid w:val="005022A2"/>
    <w:rsid w:val="0050487B"/>
    <w:rsid w:val="00513851"/>
    <w:rsid w:val="005159AC"/>
    <w:rsid w:val="00523795"/>
    <w:rsid w:val="005247DA"/>
    <w:rsid w:val="00524F9B"/>
    <w:rsid w:val="00525205"/>
    <w:rsid w:val="005267B4"/>
    <w:rsid w:val="0053101C"/>
    <w:rsid w:val="00535D18"/>
    <w:rsid w:val="00541008"/>
    <w:rsid w:val="00542A3F"/>
    <w:rsid w:val="0054450E"/>
    <w:rsid w:val="00545340"/>
    <w:rsid w:val="00553B4E"/>
    <w:rsid w:val="00556E25"/>
    <w:rsid w:val="0055732D"/>
    <w:rsid w:val="00560886"/>
    <w:rsid w:val="00563C48"/>
    <w:rsid w:val="00567585"/>
    <w:rsid w:val="00574F0D"/>
    <w:rsid w:val="0058197F"/>
    <w:rsid w:val="00581F6D"/>
    <w:rsid w:val="0058691A"/>
    <w:rsid w:val="00592A89"/>
    <w:rsid w:val="005A0B5C"/>
    <w:rsid w:val="005A1CA3"/>
    <w:rsid w:val="005A2122"/>
    <w:rsid w:val="005B1231"/>
    <w:rsid w:val="005C2233"/>
    <w:rsid w:val="005C3933"/>
    <w:rsid w:val="005C48DE"/>
    <w:rsid w:val="005D7C69"/>
    <w:rsid w:val="005E0A4A"/>
    <w:rsid w:val="005E2001"/>
    <w:rsid w:val="005E4DE6"/>
    <w:rsid w:val="005F59FA"/>
    <w:rsid w:val="005F5DCA"/>
    <w:rsid w:val="006021B5"/>
    <w:rsid w:val="00603E64"/>
    <w:rsid w:val="00620BE8"/>
    <w:rsid w:val="00620EEB"/>
    <w:rsid w:val="00624030"/>
    <w:rsid w:val="00627F4C"/>
    <w:rsid w:val="00632F09"/>
    <w:rsid w:val="00635093"/>
    <w:rsid w:val="00640468"/>
    <w:rsid w:val="00642717"/>
    <w:rsid w:val="00642730"/>
    <w:rsid w:val="0064311D"/>
    <w:rsid w:val="00646D56"/>
    <w:rsid w:val="006519DB"/>
    <w:rsid w:val="0065551A"/>
    <w:rsid w:val="00665577"/>
    <w:rsid w:val="006661A8"/>
    <w:rsid w:val="00672139"/>
    <w:rsid w:val="0067322B"/>
    <w:rsid w:val="00681CAA"/>
    <w:rsid w:val="00681F60"/>
    <w:rsid w:val="00682AB0"/>
    <w:rsid w:val="00684B38"/>
    <w:rsid w:val="006A35EA"/>
    <w:rsid w:val="006A3903"/>
    <w:rsid w:val="006A5020"/>
    <w:rsid w:val="006B5634"/>
    <w:rsid w:val="006C0679"/>
    <w:rsid w:val="006C09D2"/>
    <w:rsid w:val="006C465D"/>
    <w:rsid w:val="006C7E4C"/>
    <w:rsid w:val="006D1A1A"/>
    <w:rsid w:val="006D2369"/>
    <w:rsid w:val="006D24DA"/>
    <w:rsid w:val="006D6E63"/>
    <w:rsid w:val="006D729F"/>
    <w:rsid w:val="006E38E8"/>
    <w:rsid w:val="006E3C82"/>
    <w:rsid w:val="006E3DD9"/>
    <w:rsid w:val="006E5672"/>
    <w:rsid w:val="006E7A21"/>
    <w:rsid w:val="006E7FDA"/>
    <w:rsid w:val="006F3473"/>
    <w:rsid w:val="006F6A5D"/>
    <w:rsid w:val="006F7705"/>
    <w:rsid w:val="00702030"/>
    <w:rsid w:val="00703E8A"/>
    <w:rsid w:val="00706E2E"/>
    <w:rsid w:val="007108D2"/>
    <w:rsid w:val="00710BC9"/>
    <w:rsid w:val="00711BA6"/>
    <w:rsid w:val="00716F8D"/>
    <w:rsid w:val="007269FB"/>
    <w:rsid w:val="00732F92"/>
    <w:rsid w:val="007349F5"/>
    <w:rsid w:val="0074130D"/>
    <w:rsid w:val="00745A08"/>
    <w:rsid w:val="00747CFF"/>
    <w:rsid w:val="00750CE2"/>
    <w:rsid w:val="007543D0"/>
    <w:rsid w:val="00755D90"/>
    <w:rsid w:val="00761EDA"/>
    <w:rsid w:val="00762306"/>
    <w:rsid w:val="00762DC8"/>
    <w:rsid w:val="00766BC1"/>
    <w:rsid w:val="00767632"/>
    <w:rsid w:val="007703F3"/>
    <w:rsid w:val="007706FA"/>
    <w:rsid w:val="00771CBC"/>
    <w:rsid w:val="00771E21"/>
    <w:rsid w:val="00776865"/>
    <w:rsid w:val="00782E58"/>
    <w:rsid w:val="007873DC"/>
    <w:rsid w:val="00787AAE"/>
    <w:rsid w:val="007942F4"/>
    <w:rsid w:val="007A06F6"/>
    <w:rsid w:val="007A7132"/>
    <w:rsid w:val="007B0384"/>
    <w:rsid w:val="007B1676"/>
    <w:rsid w:val="007B3705"/>
    <w:rsid w:val="007B414A"/>
    <w:rsid w:val="007C4487"/>
    <w:rsid w:val="007D22A0"/>
    <w:rsid w:val="007E14CE"/>
    <w:rsid w:val="007E240A"/>
    <w:rsid w:val="007E2C9B"/>
    <w:rsid w:val="007E3F08"/>
    <w:rsid w:val="007E4657"/>
    <w:rsid w:val="007F0608"/>
    <w:rsid w:val="007F094F"/>
    <w:rsid w:val="007F0A11"/>
    <w:rsid w:val="007F0E8F"/>
    <w:rsid w:val="007F540E"/>
    <w:rsid w:val="008006F5"/>
    <w:rsid w:val="008062E4"/>
    <w:rsid w:val="00811DCB"/>
    <w:rsid w:val="00812145"/>
    <w:rsid w:val="00815B95"/>
    <w:rsid w:val="008201A5"/>
    <w:rsid w:val="00820FB0"/>
    <w:rsid w:val="008229A9"/>
    <w:rsid w:val="008245C6"/>
    <w:rsid w:val="00830A9B"/>
    <w:rsid w:val="0083132A"/>
    <w:rsid w:val="00834C76"/>
    <w:rsid w:val="00840A0C"/>
    <w:rsid w:val="008451A1"/>
    <w:rsid w:val="00847469"/>
    <w:rsid w:val="00854F84"/>
    <w:rsid w:val="0085691C"/>
    <w:rsid w:val="0086032B"/>
    <w:rsid w:val="008621CC"/>
    <w:rsid w:val="00872A32"/>
    <w:rsid w:val="00872CE4"/>
    <w:rsid w:val="0087721B"/>
    <w:rsid w:val="0088283E"/>
    <w:rsid w:val="008861E8"/>
    <w:rsid w:val="008A3A07"/>
    <w:rsid w:val="008A5F92"/>
    <w:rsid w:val="008A766A"/>
    <w:rsid w:val="008B03FF"/>
    <w:rsid w:val="008B0401"/>
    <w:rsid w:val="008B48F6"/>
    <w:rsid w:val="008B7EB1"/>
    <w:rsid w:val="008C7889"/>
    <w:rsid w:val="008D15FD"/>
    <w:rsid w:val="008D2C68"/>
    <w:rsid w:val="008D4110"/>
    <w:rsid w:val="008D4EEB"/>
    <w:rsid w:val="008D7E13"/>
    <w:rsid w:val="008E6A09"/>
    <w:rsid w:val="008F20D0"/>
    <w:rsid w:val="008F341B"/>
    <w:rsid w:val="008F3A7A"/>
    <w:rsid w:val="008F3E2A"/>
    <w:rsid w:val="008F746B"/>
    <w:rsid w:val="009002F1"/>
    <w:rsid w:val="009043DE"/>
    <w:rsid w:val="00904D3A"/>
    <w:rsid w:val="00912205"/>
    <w:rsid w:val="00912D01"/>
    <w:rsid w:val="00913C7E"/>
    <w:rsid w:val="00913FC8"/>
    <w:rsid w:val="009175E8"/>
    <w:rsid w:val="00922A4C"/>
    <w:rsid w:val="009253A9"/>
    <w:rsid w:val="00925EE0"/>
    <w:rsid w:val="00926921"/>
    <w:rsid w:val="009271AC"/>
    <w:rsid w:val="00931985"/>
    <w:rsid w:val="0093525B"/>
    <w:rsid w:val="00936C93"/>
    <w:rsid w:val="00941EC1"/>
    <w:rsid w:val="009509A9"/>
    <w:rsid w:val="00953E31"/>
    <w:rsid w:val="009658D1"/>
    <w:rsid w:val="009701FA"/>
    <w:rsid w:val="009712B9"/>
    <w:rsid w:val="00972374"/>
    <w:rsid w:val="00983063"/>
    <w:rsid w:val="00983C31"/>
    <w:rsid w:val="00995CC0"/>
    <w:rsid w:val="0099791C"/>
    <w:rsid w:val="009B13B7"/>
    <w:rsid w:val="009B37F1"/>
    <w:rsid w:val="009B56B9"/>
    <w:rsid w:val="009C405B"/>
    <w:rsid w:val="009C63C2"/>
    <w:rsid w:val="009D01D2"/>
    <w:rsid w:val="009D133C"/>
    <w:rsid w:val="009D4BFB"/>
    <w:rsid w:val="009D5A8D"/>
    <w:rsid w:val="009D6030"/>
    <w:rsid w:val="009D6F72"/>
    <w:rsid w:val="009E369A"/>
    <w:rsid w:val="009E5936"/>
    <w:rsid w:val="009E5C5A"/>
    <w:rsid w:val="009E6D35"/>
    <w:rsid w:val="009F1237"/>
    <w:rsid w:val="009F4E48"/>
    <w:rsid w:val="009F6823"/>
    <w:rsid w:val="00A03BC5"/>
    <w:rsid w:val="00A05956"/>
    <w:rsid w:val="00A059CE"/>
    <w:rsid w:val="00A0783B"/>
    <w:rsid w:val="00A07A88"/>
    <w:rsid w:val="00A13D02"/>
    <w:rsid w:val="00A3234F"/>
    <w:rsid w:val="00A469E1"/>
    <w:rsid w:val="00A50658"/>
    <w:rsid w:val="00A509FE"/>
    <w:rsid w:val="00A540A8"/>
    <w:rsid w:val="00A554D4"/>
    <w:rsid w:val="00A66E08"/>
    <w:rsid w:val="00A72096"/>
    <w:rsid w:val="00A72116"/>
    <w:rsid w:val="00A7275A"/>
    <w:rsid w:val="00A74584"/>
    <w:rsid w:val="00A75418"/>
    <w:rsid w:val="00A80001"/>
    <w:rsid w:val="00A80DE1"/>
    <w:rsid w:val="00A810C6"/>
    <w:rsid w:val="00A87ED3"/>
    <w:rsid w:val="00A91D53"/>
    <w:rsid w:val="00A93720"/>
    <w:rsid w:val="00AA010A"/>
    <w:rsid w:val="00AA652D"/>
    <w:rsid w:val="00AB4E12"/>
    <w:rsid w:val="00AC1462"/>
    <w:rsid w:val="00AC20EF"/>
    <w:rsid w:val="00AC71B2"/>
    <w:rsid w:val="00AD29E3"/>
    <w:rsid w:val="00AD2ED0"/>
    <w:rsid w:val="00AD354A"/>
    <w:rsid w:val="00AE03C3"/>
    <w:rsid w:val="00AE12A9"/>
    <w:rsid w:val="00AE3E03"/>
    <w:rsid w:val="00AE4001"/>
    <w:rsid w:val="00AE5D2D"/>
    <w:rsid w:val="00AF51DD"/>
    <w:rsid w:val="00AF5A20"/>
    <w:rsid w:val="00AF61FD"/>
    <w:rsid w:val="00B00F85"/>
    <w:rsid w:val="00B0292B"/>
    <w:rsid w:val="00B06E65"/>
    <w:rsid w:val="00B07A6A"/>
    <w:rsid w:val="00B105AB"/>
    <w:rsid w:val="00B13525"/>
    <w:rsid w:val="00B16A7C"/>
    <w:rsid w:val="00B200EA"/>
    <w:rsid w:val="00B227F7"/>
    <w:rsid w:val="00B33BE5"/>
    <w:rsid w:val="00B34835"/>
    <w:rsid w:val="00B36DB2"/>
    <w:rsid w:val="00B40E32"/>
    <w:rsid w:val="00B450DF"/>
    <w:rsid w:val="00B62993"/>
    <w:rsid w:val="00B71896"/>
    <w:rsid w:val="00B772B4"/>
    <w:rsid w:val="00B8123F"/>
    <w:rsid w:val="00B83C5E"/>
    <w:rsid w:val="00B84CFF"/>
    <w:rsid w:val="00B87DA0"/>
    <w:rsid w:val="00B92460"/>
    <w:rsid w:val="00B945F4"/>
    <w:rsid w:val="00B95262"/>
    <w:rsid w:val="00B96C31"/>
    <w:rsid w:val="00B97410"/>
    <w:rsid w:val="00B97ADE"/>
    <w:rsid w:val="00BA0E6C"/>
    <w:rsid w:val="00BA11EB"/>
    <w:rsid w:val="00BA1977"/>
    <w:rsid w:val="00BA46D6"/>
    <w:rsid w:val="00BB12F5"/>
    <w:rsid w:val="00BB3B86"/>
    <w:rsid w:val="00BB7A10"/>
    <w:rsid w:val="00BC24D0"/>
    <w:rsid w:val="00BC60A1"/>
    <w:rsid w:val="00BD4E6C"/>
    <w:rsid w:val="00BD50D6"/>
    <w:rsid w:val="00BE233F"/>
    <w:rsid w:val="00BE62C4"/>
    <w:rsid w:val="00BF122A"/>
    <w:rsid w:val="00BF520B"/>
    <w:rsid w:val="00C013DE"/>
    <w:rsid w:val="00C15206"/>
    <w:rsid w:val="00C23E61"/>
    <w:rsid w:val="00C2500B"/>
    <w:rsid w:val="00C257BC"/>
    <w:rsid w:val="00C31CFA"/>
    <w:rsid w:val="00C331EB"/>
    <w:rsid w:val="00C33B2A"/>
    <w:rsid w:val="00C36063"/>
    <w:rsid w:val="00C362B9"/>
    <w:rsid w:val="00C37D46"/>
    <w:rsid w:val="00C51334"/>
    <w:rsid w:val="00C5563C"/>
    <w:rsid w:val="00C60072"/>
    <w:rsid w:val="00C625EE"/>
    <w:rsid w:val="00C63076"/>
    <w:rsid w:val="00C70FBF"/>
    <w:rsid w:val="00C7484F"/>
    <w:rsid w:val="00C8117A"/>
    <w:rsid w:val="00C85FB8"/>
    <w:rsid w:val="00C9185B"/>
    <w:rsid w:val="00CA2822"/>
    <w:rsid w:val="00CA382C"/>
    <w:rsid w:val="00CB1FAF"/>
    <w:rsid w:val="00CB3D35"/>
    <w:rsid w:val="00CC35B9"/>
    <w:rsid w:val="00CD0D3D"/>
    <w:rsid w:val="00CD2290"/>
    <w:rsid w:val="00CD232B"/>
    <w:rsid w:val="00CD240E"/>
    <w:rsid w:val="00CD2845"/>
    <w:rsid w:val="00CD6E03"/>
    <w:rsid w:val="00CE177F"/>
    <w:rsid w:val="00CF28EB"/>
    <w:rsid w:val="00D03106"/>
    <w:rsid w:val="00D03E84"/>
    <w:rsid w:val="00D0506B"/>
    <w:rsid w:val="00D1047E"/>
    <w:rsid w:val="00D10A25"/>
    <w:rsid w:val="00D10BCF"/>
    <w:rsid w:val="00D120BB"/>
    <w:rsid w:val="00D1316D"/>
    <w:rsid w:val="00D156EC"/>
    <w:rsid w:val="00D16628"/>
    <w:rsid w:val="00D171A9"/>
    <w:rsid w:val="00D218DD"/>
    <w:rsid w:val="00D3028D"/>
    <w:rsid w:val="00D309E6"/>
    <w:rsid w:val="00D35EAF"/>
    <w:rsid w:val="00D42FF0"/>
    <w:rsid w:val="00D459E8"/>
    <w:rsid w:val="00D45C96"/>
    <w:rsid w:val="00D54A9D"/>
    <w:rsid w:val="00D55249"/>
    <w:rsid w:val="00D6489E"/>
    <w:rsid w:val="00D80081"/>
    <w:rsid w:val="00D81653"/>
    <w:rsid w:val="00D858E5"/>
    <w:rsid w:val="00D86333"/>
    <w:rsid w:val="00D906AD"/>
    <w:rsid w:val="00D91B2F"/>
    <w:rsid w:val="00D94D56"/>
    <w:rsid w:val="00D95AEB"/>
    <w:rsid w:val="00D97636"/>
    <w:rsid w:val="00DA07DD"/>
    <w:rsid w:val="00DA0E8C"/>
    <w:rsid w:val="00DA1658"/>
    <w:rsid w:val="00DA33E3"/>
    <w:rsid w:val="00DA4C52"/>
    <w:rsid w:val="00DB4E81"/>
    <w:rsid w:val="00DB5366"/>
    <w:rsid w:val="00DC70FE"/>
    <w:rsid w:val="00DD4766"/>
    <w:rsid w:val="00DD7D53"/>
    <w:rsid w:val="00DD7F5F"/>
    <w:rsid w:val="00DE082F"/>
    <w:rsid w:val="00DE0E21"/>
    <w:rsid w:val="00DE5004"/>
    <w:rsid w:val="00DF487A"/>
    <w:rsid w:val="00DF5852"/>
    <w:rsid w:val="00DF78B7"/>
    <w:rsid w:val="00E15E3E"/>
    <w:rsid w:val="00E24795"/>
    <w:rsid w:val="00E26AFB"/>
    <w:rsid w:val="00E32A4E"/>
    <w:rsid w:val="00E336B7"/>
    <w:rsid w:val="00E35A7D"/>
    <w:rsid w:val="00E53F11"/>
    <w:rsid w:val="00E5550B"/>
    <w:rsid w:val="00E56714"/>
    <w:rsid w:val="00E61C6B"/>
    <w:rsid w:val="00E637C1"/>
    <w:rsid w:val="00E65B54"/>
    <w:rsid w:val="00E65C97"/>
    <w:rsid w:val="00E70631"/>
    <w:rsid w:val="00E75588"/>
    <w:rsid w:val="00E77543"/>
    <w:rsid w:val="00E82854"/>
    <w:rsid w:val="00E82AA5"/>
    <w:rsid w:val="00E82EBB"/>
    <w:rsid w:val="00E830AC"/>
    <w:rsid w:val="00E94AD6"/>
    <w:rsid w:val="00EA5390"/>
    <w:rsid w:val="00EB211B"/>
    <w:rsid w:val="00EB2315"/>
    <w:rsid w:val="00EB4E5D"/>
    <w:rsid w:val="00EB5251"/>
    <w:rsid w:val="00EB7BFD"/>
    <w:rsid w:val="00EC25DD"/>
    <w:rsid w:val="00EC4B62"/>
    <w:rsid w:val="00ED43FF"/>
    <w:rsid w:val="00ED7921"/>
    <w:rsid w:val="00ED7C23"/>
    <w:rsid w:val="00ED7E18"/>
    <w:rsid w:val="00EE00EB"/>
    <w:rsid w:val="00EE58AF"/>
    <w:rsid w:val="00EE74AC"/>
    <w:rsid w:val="00EF0711"/>
    <w:rsid w:val="00EF56A7"/>
    <w:rsid w:val="00F04ECD"/>
    <w:rsid w:val="00F05645"/>
    <w:rsid w:val="00F100A2"/>
    <w:rsid w:val="00F11BE8"/>
    <w:rsid w:val="00F12EEF"/>
    <w:rsid w:val="00F23427"/>
    <w:rsid w:val="00F27563"/>
    <w:rsid w:val="00F27E79"/>
    <w:rsid w:val="00F33821"/>
    <w:rsid w:val="00F351FA"/>
    <w:rsid w:val="00F35B92"/>
    <w:rsid w:val="00F45A14"/>
    <w:rsid w:val="00F45CDA"/>
    <w:rsid w:val="00F50B67"/>
    <w:rsid w:val="00F51B77"/>
    <w:rsid w:val="00F5336A"/>
    <w:rsid w:val="00F546E1"/>
    <w:rsid w:val="00F55FB2"/>
    <w:rsid w:val="00F56AE8"/>
    <w:rsid w:val="00F611D7"/>
    <w:rsid w:val="00F61216"/>
    <w:rsid w:val="00F632A6"/>
    <w:rsid w:val="00F640CC"/>
    <w:rsid w:val="00F729B9"/>
    <w:rsid w:val="00F75CE5"/>
    <w:rsid w:val="00F81283"/>
    <w:rsid w:val="00F82543"/>
    <w:rsid w:val="00F85A6F"/>
    <w:rsid w:val="00F87529"/>
    <w:rsid w:val="00F9115F"/>
    <w:rsid w:val="00F91C03"/>
    <w:rsid w:val="00F951B2"/>
    <w:rsid w:val="00F96036"/>
    <w:rsid w:val="00FA57CF"/>
    <w:rsid w:val="00FA6261"/>
    <w:rsid w:val="00FA6823"/>
    <w:rsid w:val="00FB79C9"/>
    <w:rsid w:val="00FC1E04"/>
    <w:rsid w:val="00FC3AEA"/>
    <w:rsid w:val="00FC5181"/>
    <w:rsid w:val="00FD21E9"/>
    <w:rsid w:val="00FD3554"/>
    <w:rsid w:val="00FD3CF8"/>
    <w:rsid w:val="00FD7A77"/>
    <w:rsid w:val="00FD7F11"/>
    <w:rsid w:val="00FE3AE0"/>
    <w:rsid w:val="00FF291A"/>
    <w:rsid w:val="00FF3806"/>
    <w:rsid w:val="019B6CEB"/>
    <w:rsid w:val="0296FDB0"/>
    <w:rsid w:val="0316BC9F"/>
    <w:rsid w:val="05FBB895"/>
    <w:rsid w:val="071BB5C0"/>
    <w:rsid w:val="0FC79499"/>
    <w:rsid w:val="10E2EED1"/>
    <w:rsid w:val="10F0BD79"/>
    <w:rsid w:val="11B4DCCB"/>
    <w:rsid w:val="12553269"/>
    <w:rsid w:val="14FA7436"/>
    <w:rsid w:val="1848C7EA"/>
    <w:rsid w:val="1BBF2AC3"/>
    <w:rsid w:val="1E47F754"/>
    <w:rsid w:val="203F818A"/>
    <w:rsid w:val="22949AE4"/>
    <w:rsid w:val="22C7E663"/>
    <w:rsid w:val="23026F1F"/>
    <w:rsid w:val="23E6FB3E"/>
    <w:rsid w:val="23EF4778"/>
    <w:rsid w:val="240BFBE6"/>
    <w:rsid w:val="2576613C"/>
    <w:rsid w:val="268A5DA1"/>
    <w:rsid w:val="27FA84AA"/>
    <w:rsid w:val="29AABEF8"/>
    <w:rsid w:val="2A0B5339"/>
    <w:rsid w:val="2A36A91A"/>
    <w:rsid w:val="2D21A1A6"/>
    <w:rsid w:val="2EA0AA10"/>
    <w:rsid w:val="2FFBB5D6"/>
    <w:rsid w:val="34ED8B83"/>
    <w:rsid w:val="35505648"/>
    <w:rsid w:val="3D03C075"/>
    <w:rsid w:val="3DE933B1"/>
    <w:rsid w:val="3F838848"/>
    <w:rsid w:val="42A6B0D8"/>
    <w:rsid w:val="44AE9293"/>
    <w:rsid w:val="44DA8F38"/>
    <w:rsid w:val="4510817A"/>
    <w:rsid w:val="46D1C021"/>
    <w:rsid w:val="4B624D6B"/>
    <w:rsid w:val="4E947C71"/>
    <w:rsid w:val="501AB672"/>
    <w:rsid w:val="54237F03"/>
    <w:rsid w:val="5562D5EB"/>
    <w:rsid w:val="55DE7B9C"/>
    <w:rsid w:val="57D1DA9E"/>
    <w:rsid w:val="59F12665"/>
    <w:rsid w:val="5CEE2340"/>
    <w:rsid w:val="61A18B94"/>
    <w:rsid w:val="61E503EE"/>
    <w:rsid w:val="61F236A3"/>
    <w:rsid w:val="62CBC611"/>
    <w:rsid w:val="62D7B8AF"/>
    <w:rsid w:val="64CCEACA"/>
    <w:rsid w:val="64F7ACEF"/>
    <w:rsid w:val="654DFACE"/>
    <w:rsid w:val="69D4C637"/>
    <w:rsid w:val="6B234BEF"/>
    <w:rsid w:val="6F149D5B"/>
    <w:rsid w:val="6F59685D"/>
    <w:rsid w:val="7559FC1F"/>
    <w:rsid w:val="78E5A7D3"/>
    <w:rsid w:val="7D098CFF"/>
    <w:rsid w:val="7E80883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CA7BDB"/>
  <w15:docId w15:val="{7D4507A9-F23E-4501-A387-84291D53546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SimSun" w:cs="Arial"/>
        <w:sz w:val="22"/>
        <w:szCs w:val="22"/>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3525"/>
    <w:pPr>
      <w:spacing w:line="276" w:lineRule="auto"/>
      <w:ind w:left="425" w:hanging="425"/>
    </w:pPr>
  </w:style>
  <w:style w:type="paragraph" w:styleId="Heading1">
    <w:name w:val="heading 1"/>
    <w:basedOn w:val="Normal"/>
    <w:next w:val="Normal"/>
    <w:link w:val="Heading1Char"/>
    <w:uiPriority w:val="9"/>
    <w:qFormat/>
    <w:rsid w:val="0065551A"/>
    <w:pPr>
      <w:keepNext/>
      <w:spacing w:before="240" w:after="60" w:line="240" w:lineRule="auto"/>
      <w:ind w:left="0" w:firstLine="0"/>
      <w:outlineLvl w:val="0"/>
    </w:pPr>
    <w:rPr>
      <w:rFonts w:eastAsia="Times New Roman"/>
      <w:b/>
      <w:bCs/>
      <w:sz w:val="28"/>
      <w:szCs w:val="28"/>
      <w:lang w:eastAsia="en-US"/>
    </w:rPr>
  </w:style>
  <w:style w:type="paragraph" w:styleId="Heading2">
    <w:name w:val="heading 2"/>
    <w:basedOn w:val="Normal"/>
    <w:next w:val="Normal"/>
    <w:link w:val="Heading2Char"/>
    <w:qFormat/>
    <w:rsid w:val="00541008"/>
    <w:pPr>
      <w:keepNext/>
      <w:spacing w:line="240" w:lineRule="auto"/>
      <w:ind w:left="720" w:hanging="720"/>
      <w:outlineLvl w:val="1"/>
    </w:pPr>
    <w:rPr>
      <w:rFonts w:eastAsia="Times New Roman" w:cs="Times New Roman"/>
      <w:b/>
      <w:bCs/>
      <w:szCs w:val="20"/>
      <w:lang w:eastAsia="en-US"/>
    </w:rPr>
  </w:style>
  <w:style w:type="paragraph" w:styleId="Heading3">
    <w:name w:val="heading 3"/>
    <w:basedOn w:val="Normal"/>
    <w:next w:val="Normal"/>
    <w:link w:val="Heading3Char"/>
    <w:qFormat/>
    <w:rsid w:val="00541008"/>
    <w:pPr>
      <w:keepNext/>
      <w:spacing w:before="240" w:after="60" w:line="240" w:lineRule="auto"/>
      <w:ind w:left="0" w:firstLine="0"/>
      <w:outlineLvl w:val="2"/>
    </w:pPr>
    <w:rPr>
      <w:rFonts w:eastAsia="Times New Roman" w:cs="Times New Roman"/>
      <w:b/>
      <w:bCs/>
      <w:sz w:val="26"/>
      <w:szCs w:val="2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C397A"/>
    <w:pPr>
      <w:tabs>
        <w:tab w:val="center" w:pos="4513"/>
        <w:tab w:val="right" w:pos="9026"/>
      </w:tabs>
      <w:spacing w:line="240" w:lineRule="auto"/>
    </w:pPr>
  </w:style>
  <w:style w:type="character" w:styleId="HeaderChar" w:customStyle="1">
    <w:name w:val="Header Char"/>
    <w:basedOn w:val="DefaultParagraphFont"/>
    <w:link w:val="Header"/>
    <w:uiPriority w:val="99"/>
    <w:rsid w:val="003C397A"/>
  </w:style>
  <w:style w:type="paragraph" w:styleId="Footer">
    <w:name w:val="footer"/>
    <w:basedOn w:val="Normal"/>
    <w:link w:val="FooterChar"/>
    <w:uiPriority w:val="99"/>
    <w:unhideWhenUsed/>
    <w:rsid w:val="003C397A"/>
    <w:pPr>
      <w:tabs>
        <w:tab w:val="center" w:pos="4513"/>
        <w:tab w:val="right" w:pos="9026"/>
      </w:tabs>
      <w:spacing w:line="240" w:lineRule="auto"/>
    </w:pPr>
  </w:style>
  <w:style w:type="character" w:styleId="FooterChar" w:customStyle="1">
    <w:name w:val="Footer Char"/>
    <w:basedOn w:val="DefaultParagraphFont"/>
    <w:link w:val="Footer"/>
    <w:uiPriority w:val="99"/>
    <w:rsid w:val="003C397A"/>
  </w:style>
  <w:style w:type="paragraph" w:styleId="BalloonText">
    <w:name w:val="Balloon Text"/>
    <w:basedOn w:val="Normal"/>
    <w:link w:val="BalloonTextChar"/>
    <w:uiPriority w:val="99"/>
    <w:semiHidden/>
    <w:unhideWhenUsed/>
    <w:rsid w:val="003C397A"/>
    <w:pPr>
      <w:spacing w:line="240" w:lineRule="auto"/>
    </w:pPr>
    <w:rPr>
      <w:rFonts w:ascii="Tahoma" w:hAnsi="Tahoma" w:cs="Times New Roman"/>
      <w:sz w:val="16"/>
      <w:szCs w:val="16"/>
    </w:rPr>
  </w:style>
  <w:style w:type="character" w:styleId="BalloonTextChar" w:customStyle="1">
    <w:name w:val="Balloon Text Char"/>
    <w:link w:val="BalloonText"/>
    <w:uiPriority w:val="99"/>
    <w:semiHidden/>
    <w:rsid w:val="003C397A"/>
    <w:rPr>
      <w:rFonts w:ascii="Tahoma" w:hAnsi="Tahoma" w:cs="Tahoma"/>
      <w:sz w:val="16"/>
      <w:szCs w:val="16"/>
    </w:rPr>
  </w:style>
  <w:style w:type="table" w:styleId="TableGrid">
    <w:name w:val="Table Grid"/>
    <w:basedOn w:val="TableNormal"/>
    <w:uiPriority w:val="99"/>
    <w:rsid w:val="004E015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ate">
    <w:name w:val="Date"/>
    <w:basedOn w:val="Normal"/>
    <w:next w:val="Normal"/>
    <w:link w:val="DateChar"/>
    <w:uiPriority w:val="99"/>
    <w:semiHidden/>
    <w:unhideWhenUsed/>
    <w:rsid w:val="009C63C2"/>
  </w:style>
  <w:style w:type="character" w:styleId="DateChar" w:customStyle="1">
    <w:name w:val="Date Char"/>
    <w:basedOn w:val="DefaultParagraphFont"/>
    <w:link w:val="Date"/>
    <w:uiPriority w:val="99"/>
    <w:semiHidden/>
    <w:rsid w:val="009C63C2"/>
  </w:style>
  <w:style w:type="character" w:styleId="Heading2Char" w:customStyle="1">
    <w:name w:val="Heading 2 Char"/>
    <w:basedOn w:val="DefaultParagraphFont"/>
    <w:link w:val="Heading2"/>
    <w:rsid w:val="00541008"/>
    <w:rPr>
      <w:rFonts w:eastAsia="Times New Roman" w:cs="Times New Roman"/>
      <w:b/>
      <w:bCs/>
      <w:szCs w:val="20"/>
      <w:lang w:eastAsia="en-US"/>
    </w:rPr>
  </w:style>
  <w:style w:type="character" w:styleId="Heading3Char" w:customStyle="1">
    <w:name w:val="Heading 3 Char"/>
    <w:basedOn w:val="DefaultParagraphFont"/>
    <w:link w:val="Heading3"/>
    <w:rsid w:val="00541008"/>
    <w:rPr>
      <w:rFonts w:eastAsia="Times New Roman" w:cs="Times New Roman"/>
      <w:b/>
      <w:bCs/>
      <w:sz w:val="26"/>
      <w:szCs w:val="20"/>
      <w:lang w:eastAsia="en-US"/>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L"/>
    <w:basedOn w:val="Normal"/>
    <w:link w:val="ListParagraphChar"/>
    <w:uiPriority w:val="34"/>
    <w:qFormat/>
    <w:rsid w:val="00541008"/>
    <w:pPr>
      <w:ind w:left="720"/>
      <w:contextualSpacing/>
    </w:pPr>
  </w:style>
  <w:style w:type="paragraph" w:styleId="FootnoteText">
    <w:name w:val="footnote text"/>
    <w:basedOn w:val="Normal"/>
    <w:link w:val="FootnoteTextChar"/>
    <w:uiPriority w:val="99"/>
    <w:semiHidden/>
    <w:unhideWhenUsed/>
    <w:rsid w:val="00541008"/>
    <w:pPr>
      <w:spacing w:line="240" w:lineRule="auto"/>
    </w:pPr>
    <w:rPr>
      <w:sz w:val="20"/>
      <w:szCs w:val="20"/>
    </w:rPr>
  </w:style>
  <w:style w:type="character" w:styleId="FootnoteTextChar" w:customStyle="1">
    <w:name w:val="Footnote Text Char"/>
    <w:basedOn w:val="DefaultParagraphFont"/>
    <w:link w:val="FootnoteText"/>
    <w:uiPriority w:val="99"/>
    <w:semiHidden/>
    <w:rsid w:val="00541008"/>
    <w:rPr>
      <w:sz w:val="20"/>
      <w:szCs w:val="20"/>
    </w:rPr>
  </w:style>
  <w:style w:type="character" w:styleId="FootnoteReference">
    <w:name w:val="footnote reference"/>
    <w:basedOn w:val="DefaultParagraphFont"/>
    <w:uiPriority w:val="99"/>
    <w:semiHidden/>
    <w:unhideWhenUsed/>
    <w:rsid w:val="00541008"/>
    <w:rPr>
      <w:vertAlign w:val="superscript"/>
    </w:rPr>
  </w:style>
  <w:style w:type="character" w:styleId="CommentReference">
    <w:name w:val="Comment Reference"/>
    <w:basedOn w:val="DefaultParagraphFont"/>
    <w:uiPriority w:val="99"/>
    <w:semiHidden/>
    <w:unhideWhenUsed/>
    <w:rsid w:val="009D133C"/>
    <w:rPr>
      <w:sz w:val="16"/>
      <w:szCs w:val="16"/>
    </w:rPr>
  </w:style>
  <w:style w:type="paragraph" w:styleId="CommentText">
    <w:name w:val="Comment Text"/>
    <w:basedOn w:val="Normal"/>
    <w:link w:val="CommentTextChar"/>
    <w:uiPriority w:val="99"/>
    <w:semiHidden/>
    <w:unhideWhenUsed/>
    <w:rsid w:val="009D133C"/>
    <w:pPr>
      <w:spacing w:line="240" w:lineRule="auto"/>
    </w:pPr>
    <w:rPr>
      <w:sz w:val="20"/>
      <w:szCs w:val="20"/>
    </w:rPr>
  </w:style>
  <w:style w:type="character" w:styleId="CommentTextChar" w:customStyle="1">
    <w:name w:val="Comment Text Char"/>
    <w:basedOn w:val="DefaultParagraphFont"/>
    <w:link w:val="CommentText"/>
    <w:uiPriority w:val="99"/>
    <w:semiHidden/>
    <w:rsid w:val="009D133C"/>
    <w:rPr>
      <w:sz w:val="20"/>
      <w:szCs w:val="20"/>
    </w:rPr>
  </w:style>
  <w:style w:type="paragraph" w:styleId="CommentSubject">
    <w:name w:val="Comment Subject"/>
    <w:basedOn w:val="CommentText"/>
    <w:next w:val="CommentText"/>
    <w:link w:val="CommentSubjectChar"/>
    <w:uiPriority w:val="99"/>
    <w:semiHidden/>
    <w:unhideWhenUsed/>
    <w:rsid w:val="009D133C"/>
    <w:rPr>
      <w:b/>
    </w:rPr>
  </w:style>
  <w:style w:type="character" w:styleId="CommentSubjectChar" w:customStyle="1">
    <w:name w:val="Comment Subject Char"/>
    <w:basedOn w:val="CommentTextChar"/>
    <w:link w:val="CommentSubject"/>
    <w:uiPriority w:val="99"/>
    <w:semiHidden/>
    <w:rsid w:val="009D133C"/>
    <w:rPr>
      <w:b/>
      <w:sz w:val="20"/>
      <w:szCs w:val="20"/>
    </w:rPr>
  </w:style>
  <w:style w:type="paragraph" w:styleId="Revision">
    <w:name w:val="Revision"/>
    <w:hidden/>
    <w:uiPriority w:val="99"/>
    <w:semiHidden/>
    <w:rsid w:val="002A7378"/>
  </w:style>
  <w:style w:type="character" w:styleId="Hyperlink">
    <w:name w:val="Hyperlink"/>
    <w:basedOn w:val="DefaultParagraphFont"/>
    <w:uiPriority w:val="99"/>
    <w:unhideWhenUsed/>
    <w:rsid w:val="00563C48"/>
    <w:rPr>
      <w:color w:val="0000FF" w:themeColor="hyperlink"/>
      <w:u w:val="single"/>
    </w:rPr>
  </w:style>
  <w:style w:type="character" w:styleId="FollowedHyperlink">
    <w:name w:val="FollowedHyperlink"/>
    <w:basedOn w:val="DefaultParagraphFont"/>
    <w:uiPriority w:val="99"/>
    <w:semiHidden/>
    <w:unhideWhenUsed/>
    <w:rsid w:val="00AC71B2"/>
    <w:rPr>
      <w:color w:val="800080" w:themeColor="followedHyperlink"/>
      <w:u w:val="single"/>
    </w:rPr>
  </w:style>
  <w:style w:type="character" w:styleId="ListParagraphChar" w:customStyle="1">
    <w:name w:val="List Paragraph Char"/>
    <w:aliases w:val="Dot pt Char,F5 List Paragraph Char,List Paragraph1 Char,Colorful List - Accent 11 Char,No Spacing1 Char,List Paragraph Char Char Char Char,Indicator Text Char,Numbered Para 1 Char,Bullet 1 Char,Bullet Points Char,MAIN CONTENT Char"/>
    <w:basedOn w:val="DefaultParagraphFont"/>
    <w:link w:val="ListParagraph"/>
    <w:uiPriority w:val="34"/>
    <w:qFormat/>
    <w:rsid w:val="00D94D56"/>
  </w:style>
  <w:style w:type="character" w:styleId="Heading1Char" w:customStyle="1">
    <w:name w:val="Heading 1 Char"/>
    <w:basedOn w:val="DefaultParagraphFont"/>
    <w:link w:val="Heading1"/>
    <w:uiPriority w:val="9"/>
    <w:rsid w:val="0065551A"/>
    <w:rPr>
      <w:rFonts w:eastAsia="Times New Roman"/>
      <w:b/>
      <w:bCs/>
      <w:sz w:val="28"/>
      <w:szCs w:val="28"/>
      <w:lang w:eastAsia="en-US"/>
    </w:rPr>
  </w:style>
  <w:style w:type="paragraph" w:styleId="Title">
    <w:name w:val="Title"/>
    <w:basedOn w:val="Heading1"/>
    <w:next w:val="Normal"/>
    <w:link w:val="TitleChar"/>
    <w:uiPriority w:val="10"/>
    <w:qFormat/>
    <w:rsid w:val="00FA57CF"/>
  </w:style>
  <w:style w:type="character" w:styleId="TitleChar" w:customStyle="1">
    <w:name w:val="Title Char"/>
    <w:basedOn w:val="DefaultParagraphFont"/>
    <w:link w:val="Title"/>
    <w:uiPriority w:val="10"/>
    <w:rsid w:val="00FA57CF"/>
    <w:rPr>
      <w:rFonts w:eastAsia="Times New Roman" w:cs="Times New Roman"/>
      <w:b/>
      <w:bCs/>
      <w:sz w:val="26"/>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643581">
      <w:bodyDiv w:val="1"/>
      <w:marLeft w:val="0"/>
      <w:marRight w:val="0"/>
      <w:marTop w:val="0"/>
      <w:marBottom w:val="0"/>
      <w:divBdr>
        <w:top w:val="none" w:sz="0" w:space="0" w:color="auto"/>
        <w:left w:val="none" w:sz="0" w:space="0" w:color="auto"/>
        <w:bottom w:val="none" w:sz="0" w:space="0" w:color="auto"/>
        <w:right w:val="none" w:sz="0" w:space="0" w:color="auto"/>
      </w:divBdr>
    </w:div>
    <w:div w:id="668993581">
      <w:bodyDiv w:val="1"/>
      <w:marLeft w:val="0"/>
      <w:marRight w:val="0"/>
      <w:marTop w:val="0"/>
      <w:marBottom w:val="0"/>
      <w:divBdr>
        <w:top w:val="none" w:sz="0" w:space="0" w:color="auto"/>
        <w:left w:val="none" w:sz="0" w:space="0" w:color="auto"/>
        <w:bottom w:val="none" w:sz="0" w:space="0" w:color="auto"/>
        <w:right w:val="none" w:sz="0" w:space="0" w:color="auto"/>
      </w:divBdr>
    </w:div>
    <w:div w:id="1112557629">
      <w:bodyDiv w:val="1"/>
      <w:marLeft w:val="0"/>
      <w:marRight w:val="0"/>
      <w:marTop w:val="0"/>
      <w:marBottom w:val="0"/>
      <w:divBdr>
        <w:top w:val="none" w:sz="0" w:space="0" w:color="auto"/>
        <w:left w:val="none" w:sz="0" w:space="0" w:color="auto"/>
        <w:bottom w:val="none" w:sz="0" w:space="0" w:color="auto"/>
        <w:right w:val="none" w:sz="0" w:space="0" w:color="auto"/>
      </w:divBdr>
    </w:div>
    <w:div w:id="1138381469">
      <w:bodyDiv w:val="1"/>
      <w:marLeft w:val="0"/>
      <w:marRight w:val="0"/>
      <w:marTop w:val="0"/>
      <w:marBottom w:val="0"/>
      <w:divBdr>
        <w:top w:val="none" w:sz="0" w:space="0" w:color="auto"/>
        <w:left w:val="none" w:sz="0" w:space="0" w:color="auto"/>
        <w:bottom w:val="none" w:sz="0" w:space="0" w:color="auto"/>
        <w:right w:val="none" w:sz="0" w:space="0" w:color="auto"/>
      </w:divBdr>
    </w:div>
    <w:div w:id="1696080578">
      <w:bodyDiv w:val="1"/>
      <w:marLeft w:val="0"/>
      <w:marRight w:val="0"/>
      <w:marTop w:val="0"/>
      <w:marBottom w:val="0"/>
      <w:divBdr>
        <w:top w:val="none" w:sz="0" w:space="0" w:color="auto"/>
        <w:left w:val="none" w:sz="0" w:space="0" w:color="auto"/>
        <w:bottom w:val="none" w:sz="0" w:space="0" w:color="auto"/>
        <w:right w:val="none" w:sz="0" w:space="0" w:color="auto"/>
      </w:divBdr>
    </w:div>
    <w:div w:id="2002586779">
      <w:bodyDiv w:val="1"/>
      <w:marLeft w:val="0"/>
      <w:marRight w:val="0"/>
      <w:marTop w:val="0"/>
      <w:marBottom w:val="0"/>
      <w:divBdr>
        <w:top w:val="none" w:sz="0" w:space="0" w:color="auto"/>
        <w:left w:val="none" w:sz="0" w:space="0" w:color="auto"/>
        <w:bottom w:val="none" w:sz="0" w:space="0" w:color="auto"/>
        <w:right w:val="none" w:sz="0" w:space="0" w:color="auto"/>
      </w:divBdr>
      <w:divsChild>
        <w:div w:id="464278308">
          <w:marLeft w:val="0"/>
          <w:marRight w:val="0"/>
          <w:marTop w:val="0"/>
          <w:marBottom w:val="0"/>
          <w:divBdr>
            <w:top w:val="none" w:sz="0" w:space="0" w:color="auto"/>
            <w:left w:val="none" w:sz="0" w:space="0" w:color="auto"/>
            <w:bottom w:val="none" w:sz="0" w:space="0" w:color="auto"/>
            <w:right w:val="none" w:sz="0" w:space="0" w:color="auto"/>
          </w:divBdr>
        </w:div>
        <w:div w:id="785122198">
          <w:marLeft w:val="0"/>
          <w:marRight w:val="0"/>
          <w:marTop w:val="0"/>
          <w:marBottom w:val="0"/>
          <w:divBdr>
            <w:top w:val="none" w:sz="0" w:space="0" w:color="auto"/>
            <w:left w:val="none" w:sz="0" w:space="0" w:color="auto"/>
            <w:bottom w:val="none" w:sz="0" w:space="0" w:color="auto"/>
            <w:right w:val="none" w:sz="0" w:space="0" w:color="auto"/>
          </w:divBdr>
        </w:div>
        <w:div w:id="482048890">
          <w:marLeft w:val="0"/>
          <w:marRight w:val="0"/>
          <w:marTop w:val="0"/>
          <w:marBottom w:val="0"/>
          <w:divBdr>
            <w:top w:val="none" w:sz="0" w:space="0" w:color="auto"/>
            <w:left w:val="none" w:sz="0" w:space="0" w:color="auto"/>
            <w:bottom w:val="none" w:sz="0" w:space="0" w:color="auto"/>
            <w:right w:val="none" w:sz="0" w:space="0" w:color="auto"/>
          </w:divBdr>
        </w:div>
        <w:div w:id="855340143">
          <w:marLeft w:val="0"/>
          <w:marRight w:val="0"/>
          <w:marTop w:val="0"/>
          <w:marBottom w:val="0"/>
          <w:divBdr>
            <w:top w:val="none" w:sz="0" w:space="0" w:color="auto"/>
            <w:left w:val="none" w:sz="0" w:space="0" w:color="auto"/>
            <w:bottom w:val="none" w:sz="0" w:space="0" w:color="auto"/>
            <w:right w:val="none" w:sz="0" w:space="0" w:color="auto"/>
          </w:divBdr>
        </w:div>
        <w:div w:id="1913850870">
          <w:marLeft w:val="0"/>
          <w:marRight w:val="0"/>
          <w:marTop w:val="0"/>
          <w:marBottom w:val="0"/>
          <w:divBdr>
            <w:top w:val="none" w:sz="0" w:space="0" w:color="auto"/>
            <w:left w:val="none" w:sz="0" w:space="0" w:color="auto"/>
            <w:bottom w:val="none" w:sz="0" w:space="0" w:color="auto"/>
            <w:right w:val="none" w:sz="0" w:space="0" w:color="auto"/>
          </w:divBdr>
        </w:div>
        <w:div w:id="1545218225">
          <w:marLeft w:val="0"/>
          <w:marRight w:val="0"/>
          <w:marTop w:val="0"/>
          <w:marBottom w:val="0"/>
          <w:divBdr>
            <w:top w:val="none" w:sz="0" w:space="0" w:color="auto"/>
            <w:left w:val="none" w:sz="0" w:space="0" w:color="auto"/>
            <w:bottom w:val="none" w:sz="0" w:space="0" w:color="auto"/>
            <w:right w:val="none" w:sz="0" w:space="0" w:color="auto"/>
          </w:divBdr>
        </w:div>
        <w:div w:id="558519752">
          <w:marLeft w:val="0"/>
          <w:marRight w:val="0"/>
          <w:marTop w:val="0"/>
          <w:marBottom w:val="0"/>
          <w:divBdr>
            <w:top w:val="none" w:sz="0" w:space="0" w:color="auto"/>
            <w:left w:val="none" w:sz="0" w:space="0" w:color="auto"/>
            <w:bottom w:val="none" w:sz="0" w:space="0" w:color="auto"/>
            <w:right w:val="none" w:sz="0" w:space="0" w:color="auto"/>
          </w:divBdr>
        </w:div>
      </w:divsChild>
    </w:div>
    <w:div w:id="2105615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londonmet.ac.uk/about/our-university/university-publications/statutory-accounts/" TargetMode="External" Id="rId13" /><Relationship Type="http://schemas.openxmlformats.org/officeDocument/2006/relationships/hyperlink" Target="http://www.londonmet.ac.uk/about/our-university/university-publications/statutory-accounts/" TargetMode="External" Id="rId18" /><Relationship Type="http://schemas.openxmlformats.org/officeDocument/2006/relationships/hyperlink" Target="http://www.londonmet.ac.uk/about/corporate-governance/board-of-governors/members-of-the-board/mr-mark-anderson/" TargetMode="External" Id="rId26" /><Relationship Type="http://schemas.openxmlformats.org/officeDocument/2006/relationships/hyperlink" Target="http://www.londonmet.ac.uk/about/our-university/strategic-plan-2015-20/" TargetMode="External" Id="rId39" /><Relationship Type="http://schemas.openxmlformats.org/officeDocument/2006/relationships/hyperlink" Target="http://www.londonmet.ac.uk/about/our-university/university-publications/statutory-accounts/" TargetMode="External" Id="rId21" /><Relationship Type="http://schemas.openxmlformats.org/officeDocument/2006/relationships/hyperlink" Target="http://www.londonmet.ac.uk/about/corporate-governance/board-of-governors/sub-committees-of-the-board/" TargetMode="External" Id="rId34" /><Relationship Type="http://schemas.openxmlformats.org/officeDocument/2006/relationships/hyperlink" Target="https://staff.londonmet.ac.uk/admin-and-finance/finance-matters/" TargetMode="External" Id="rId42" /><Relationship Type="http://schemas.openxmlformats.org/officeDocument/2006/relationships/footer" Target="footer1.xml" Id="rId47" /><Relationship Type="http://schemas.openxmlformats.org/officeDocument/2006/relationships/fontTable" Target="fontTable.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www.londonmet.ac.uk/about/corporate-governance/regulations-and-scheme-of-delegation/" TargetMode="External" Id="rId16" /><Relationship Type="http://schemas.openxmlformats.org/officeDocument/2006/relationships/hyperlink" Target="http://www.londonmet.ac.uk/news/news-stories/university-news-2016/july/new-chair-and-governors-appointed-to-the-board-of-governors/" TargetMode="External" Id="rId29" /><Relationship Type="http://schemas.openxmlformats.org/officeDocument/2006/relationships/hyperlink" Target="http://www.londonmet.ac.uk/about/corporate-governance/board-of-governors/minutes-of-board-of-governors-meetings/" TargetMode="External" Id="rId11" /><Relationship Type="http://schemas.openxmlformats.org/officeDocument/2006/relationships/hyperlink" Target="http://student.londonmet.ac.uk/your-studies/student-administration/rules-and-regulations/student-charter/" TargetMode="External" Id="rId24" /><Relationship Type="http://schemas.openxmlformats.org/officeDocument/2006/relationships/hyperlink" Target="http://www.londonmet.ac.uk/about/corporate-governance/board-of-governors/" TargetMode="External" Id="rId32" /><Relationship Type="http://schemas.openxmlformats.org/officeDocument/2006/relationships/hyperlink" Target="http://www.londonmetsu.org.uk/union/documents/" TargetMode="External" Id="rId37" /><Relationship Type="http://schemas.openxmlformats.org/officeDocument/2006/relationships/hyperlink" Target="http://www.londonmet.ac.uk/company-information/statutory-accounts/" TargetMode="External" Id="rId40" /><Relationship Type="http://schemas.openxmlformats.org/officeDocument/2006/relationships/hyperlink" Target="http://www.londonmet.ac.uk/why-london-met/about-the-university/strategic-plan-2015-20/" TargetMode="External" Id="rId45" /><Relationship Type="http://schemas.openxmlformats.org/officeDocument/2006/relationships/numbering" Target="numbering.xml" Id="rId5" /><Relationship Type="http://schemas.openxmlformats.org/officeDocument/2006/relationships/hyperlink" Target="http://www.londonmet.ac.uk/about/our-university/university-publications/statutory-accounts/" TargetMode="External" Id="rId15" /><Relationship Type="http://schemas.openxmlformats.org/officeDocument/2006/relationships/hyperlink" Target="https://staff.londonmet.ac.uk/admin-and-finance/finance-matters/" TargetMode="External" Id="rId23" /><Relationship Type="http://schemas.openxmlformats.org/officeDocument/2006/relationships/hyperlink" Target="http://www.londonmet.ac.uk/about/corporate-governance/board-of-governors/members-of-the-board/mr-shaun-williams/" TargetMode="External" Id="rId28" /><Relationship Type="http://schemas.openxmlformats.org/officeDocument/2006/relationships/hyperlink" Target="http://student.londonmet.ac.uk/your-studies/student-administration/rules-and-regulations/student-charter/" TargetMode="External" Id="rId36" /><Relationship Type="http://schemas.openxmlformats.org/officeDocument/2006/relationships/footer" Target="footer2.xml" Id="rId49" /><Relationship Type="http://schemas.openxmlformats.org/officeDocument/2006/relationships/endnotes" Target="endnotes.xml" Id="rId10" /><Relationship Type="http://schemas.openxmlformats.org/officeDocument/2006/relationships/hyperlink" Target="http://www.londonmet.ac.uk/about/our-university/university-publications/statutory-accounts/" TargetMode="External" Id="rId19" /><Relationship Type="http://schemas.openxmlformats.org/officeDocument/2006/relationships/hyperlink" Target="http://www.londonmet.ac.uk/about/corporate-governance/regulations-and-scheme-of-delegation/" TargetMode="External" Id="rId31" /><Relationship Type="http://schemas.openxmlformats.org/officeDocument/2006/relationships/hyperlink" Target="http://www.londonmet.ac.uk/why-london-met/about-the-university/one-campus-one-community-/" TargetMode="External" Id="rId44" /><Relationship Type="http://schemas.microsoft.com/office/2020/10/relationships/intelligence" Target="intelligence2.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londonmet.ac.uk/about/our-university/university-publications/statutory-accounts/" TargetMode="External" Id="rId14" /><Relationship Type="http://schemas.openxmlformats.org/officeDocument/2006/relationships/hyperlink" Target="http://www.londonmet.ac.uk/about/our-university/university-publications/statutory-accounts/" TargetMode="External" Id="rId22" /><Relationship Type="http://schemas.openxmlformats.org/officeDocument/2006/relationships/hyperlink" Target="http://www.londonmet.ac.uk/about/corporate-governance/board-of-governors/members-of-the-board/ms-harini-iyengar/" TargetMode="External" Id="rId27" /><Relationship Type="http://schemas.openxmlformats.org/officeDocument/2006/relationships/hyperlink" Target="http://www.londonmet.ac.uk/about/corporate-governance/regulations-and-scheme-of-delegation/" TargetMode="External" Id="rId30" /><Relationship Type="http://schemas.openxmlformats.org/officeDocument/2006/relationships/hyperlink" Target="http://www.londonmet.ac.uk/about/corporate-governance/board-of-governors/sub-committees-of-the-board/" TargetMode="External" Id="rId35" /><Relationship Type="http://schemas.openxmlformats.org/officeDocument/2006/relationships/hyperlink" Target="http://www.londonmet.ac.uk/about/corporate-governance/board-of-governors/sub-committees-of-the-board/" TargetMode="External" Id="rId43" /><Relationship Type="http://schemas.openxmlformats.org/officeDocument/2006/relationships/header" Target="header2.xml" Id="rId48" /><Relationship Type="http://schemas.openxmlformats.org/officeDocument/2006/relationships/webSettings" Target="webSettings.xml" Id="rId8" /><Relationship Type="http://schemas.openxmlformats.org/officeDocument/2006/relationships/theme" Target="theme/theme1.xml" Id="rId51" /><Relationship Type="http://schemas.openxmlformats.org/officeDocument/2006/relationships/customXml" Target="../customXml/item3.xml" Id="rId3" /><Relationship Type="http://schemas.openxmlformats.org/officeDocument/2006/relationships/hyperlink" Target="http://www.londonmet.ac.uk/about/our-university/university-publications/statutory-accounts/" TargetMode="External" Id="rId12" /><Relationship Type="http://schemas.openxmlformats.org/officeDocument/2006/relationships/hyperlink" Target="http://www.londonmet.ac.uk/about/corporate-governance/regulations-and-scheme-of-delegation/" TargetMode="External" Id="rId17" /><Relationship Type="http://schemas.openxmlformats.org/officeDocument/2006/relationships/hyperlink" Target="http://www.londonmet.ac.uk/about/our-university/university-publications/statutory-accounts/" TargetMode="External" Id="rId25" /><Relationship Type="http://schemas.openxmlformats.org/officeDocument/2006/relationships/hyperlink" Target="http://www.londonmet.ac.uk/about/corporate-governance/honorary-awards/" TargetMode="External" Id="rId33" /><Relationship Type="http://schemas.openxmlformats.org/officeDocument/2006/relationships/hyperlink" Target="http://student.londonmet.ac.uk/your-studies/student-administration/rules-and-regulations/student-charter/" TargetMode="External" Id="rId38" /><Relationship Type="http://schemas.openxmlformats.org/officeDocument/2006/relationships/header" Target="header1.xml" Id="rId46" /><Relationship Type="http://schemas.openxmlformats.org/officeDocument/2006/relationships/hyperlink" Target="http://www.londonmet.ac.uk/about/our-university/university-publications/statutory-accounts/" TargetMode="External" Id="rId20" /><Relationship Type="http://schemas.openxmlformats.org/officeDocument/2006/relationships/hyperlink" Target="http://www.londonmet.ac.uk/company-information/statutory-accounts/" TargetMode="External" Id="rId41" /><Relationship Type="http://schemas.openxmlformats.org/officeDocument/2006/relationships/customXml" Target="../customXml/item1.xml" Id="rId1" /><Relationship Type="http://schemas.openxmlformats.org/officeDocument/2006/relationships/styles" Target="styles.xml" Id="rId6"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e125d72df699b50a963dec248a9278de">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9969a93e1b8116e9a8ffe9467fab3a53"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10645DC-C190-48CE-BAB0-6E0D12681BCB}">
  <ds:schemaRefs>
    <ds:schemaRef ds:uri="http://schemas.microsoft.com/sharepoint/v3/contenttype/forms"/>
  </ds:schemaRefs>
</ds:datastoreItem>
</file>

<file path=customXml/itemProps2.xml><?xml version="1.0" encoding="utf-8"?>
<ds:datastoreItem xmlns:ds="http://schemas.openxmlformats.org/officeDocument/2006/customXml" ds:itemID="{FE811409-69D5-415C-8576-DD0FA14064B3}">
  <ds:schemaRefs>
    <ds:schemaRef ds:uri="http://schemas.openxmlformats.org/officeDocument/2006/bibliography"/>
  </ds:schemaRefs>
</ds:datastoreItem>
</file>

<file path=customXml/itemProps3.xml><?xml version="1.0" encoding="utf-8"?>
<ds:datastoreItem xmlns:ds="http://schemas.openxmlformats.org/officeDocument/2006/customXml" ds:itemID="{98A9D1B2-92A6-4620-B47A-54ACD1A67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0ADCC5-289B-4524-8FA0-97DAD91CB17F}">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London Metropolitan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London Metropolitan University</dc:creator>
  <lastModifiedBy>Nicola Le Faou</lastModifiedBy>
  <revision>4</revision>
  <lastPrinted>2016-05-19T10:34:00.0000000Z</lastPrinted>
  <dcterms:created xsi:type="dcterms:W3CDTF">2026-06-25T14:17:00.0000000Z</dcterms:created>
  <dcterms:modified xsi:type="dcterms:W3CDTF">2026-06-26T08:39:34.0622133Z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